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86A17" w:rsidRDefault="00086A17">
      <w:pPr>
        <w:pStyle w:val="1"/>
      </w:pPr>
      <w:r>
        <w:fldChar w:fldCharType="begin"/>
      </w:r>
      <w:r>
        <w:instrText>HYPERLINK "http://ivo.garant.ru/document/redirect/71835192/0"</w:instrText>
      </w:r>
      <w:r>
        <w:fldChar w:fldCharType="separate"/>
      </w:r>
      <w:r>
        <w:rPr>
          <w:rStyle w:val="a4"/>
          <w:rFonts w:cs="Times New Roman CYR"/>
          <w:b w:val="0"/>
          <w:bCs w:val="0"/>
        </w:rPr>
        <w:t>Приказ Минфина России от 29 ноября 2017 г. N 209н "Об утверждении Порядка применения классификации операций сектора государственного управления" (с изменениями и дополнениями)</w:t>
      </w:r>
      <w:r>
        <w:fldChar w:fldCharType="end"/>
      </w:r>
    </w:p>
    <w:p w:rsidR="00086A17" w:rsidRDefault="00086A17">
      <w:pPr>
        <w:pStyle w:val="ab"/>
      </w:pPr>
      <w:r>
        <w:t>С изменениями и дополнениями от:</w:t>
      </w:r>
    </w:p>
    <w:p w:rsidR="00086A17" w:rsidRDefault="00086A17">
      <w:pPr>
        <w:pStyle w:val="a9"/>
        <w:rPr>
          <w:shd w:val="clear" w:color="auto" w:fill="EAEFED"/>
        </w:rPr>
      </w:pPr>
      <w:r>
        <w:t xml:space="preserve"> </w:t>
      </w:r>
      <w:r>
        <w:rPr>
          <w:shd w:val="clear" w:color="auto" w:fill="EAEFED"/>
        </w:rPr>
        <w:t>30 ноября 2018 г., 13 мая 2019 г., 29 сентября 2020 г., 24 сентября 2021 г., 8 сентября 2022 г.</w:t>
      </w:r>
    </w:p>
    <w:p w:rsidR="00086A17" w:rsidRDefault="00086A17"/>
    <w:p w:rsidR="00086A17" w:rsidRDefault="00086A17">
      <w:r>
        <w:t xml:space="preserve">В соответствии со </w:t>
      </w:r>
      <w:hyperlink r:id="rId8" w:history="1">
        <w:r>
          <w:rPr>
            <w:rStyle w:val="a4"/>
            <w:rFonts w:cs="Times New Roman CYR"/>
          </w:rPr>
          <w:t>статьями 18</w:t>
        </w:r>
      </w:hyperlink>
      <w:r>
        <w:t xml:space="preserve">, </w:t>
      </w:r>
      <w:hyperlink r:id="rId9" w:history="1">
        <w:r>
          <w:rPr>
            <w:rStyle w:val="a4"/>
            <w:rFonts w:cs="Times New Roman CYR"/>
          </w:rPr>
          <w:t>23.1</w:t>
        </w:r>
      </w:hyperlink>
      <w:r>
        <w:t xml:space="preserve"> и </w:t>
      </w:r>
      <w:hyperlink r:id="rId10" w:history="1">
        <w:r>
          <w:rPr>
            <w:rStyle w:val="a4"/>
            <w:rFonts w:cs="Times New Roman CYR"/>
          </w:rPr>
          <w:t>165</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N 52, ст. 6983; 2014, N 43, ст. 5795; 2016, N 27, ст. 4278; 2017, N 14, ст. 2007; N 30, ст. 4458; N 31, ст. 4811) приказываю:</w:t>
      </w:r>
    </w:p>
    <w:p w:rsidR="00086A17" w:rsidRDefault="00086A17">
      <w:bookmarkStart w:id="1" w:name="sub_1"/>
      <w:r>
        <w:t xml:space="preserve">1. Утвердить прилагаемый </w:t>
      </w:r>
      <w:hyperlink w:anchor="sub_1000" w:history="1">
        <w:r>
          <w:rPr>
            <w:rStyle w:val="a4"/>
            <w:rFonts w:cs="Times New Roman CYR"/>
          </w:rPr>
          <w:t>Порядок</w:t>
        </w:r>
      </w:hyperlink>
      <w:r>
        <w:t xml:space="preserve"> применения классификации операций сектора государственного управления (далее - Порядок).</w:t>
      </w:r>
    </w:p>
    <w:p w:rsidR="00086A17" w:rsidRDefault="00086A17">
      <w:pPr>
        <w:pStyle w:val="a6"/>
        <w:rPr>
          <w:color w:val="000000"/>
          <w:sz w:val="16"/>
          <w:szCs w:val="16"/>
          <w:shd w:val="clear" w:color="auto" w:fill="F0F0F0"/>
        </w:rPr>
      </w:pPr>
      <w:bookmarkStart w:id="2" w:name="sub_2"/>
      <w:bookmarkEnd w:id="1"/>
      <w:r>
        <w:rPr>
          <w:color w:val="000000"/>
          <w:sz w:val="16"/>
          <w:szCs w:val="16"/>
          <w:shd w:val="clear" w:color="auto" w:fill="F0F0F0"/>
        </w:rPr>
        <w:t>Информация об изменениях:</w:t>
      </w:r>
    </w:p>
    <w:bookmarkEnd w:id="2"/>
    <w:p w:rsidR="00086A17" w:rsidRDefault="00086A17">
      <w:pPr>
        <w:pStyle w:val="a7"/>
        <w:rPr>
          <w:shd w:val="clear" w:color="auto" w:fill="F0F0F0"/>
        </w:rPr>
      </w:pPr>
      <w:r>
        <w:t xml:space="preserve"> </w:t>
      </w:r>
      <w:r>
        <w:rPr>
          <w:shd w:val="clear" w:color="auto" w:fill="F0F0F0"/>
        </w:rPr>
        <w:t xml:space="preserve">Пункт 2 изменен с 5 августа 2019 г. - </w:t>
      </w:r>
      <w:hyperlink r:id="rId11"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12" w:history="1">
        <w:r>
          <w:rPr>
            <w:rStyle w:val="a4"/>
            <w:rFonts w:cs="Times New Roman CYR"/>
            <w:shd w:val="clear" w:color="auto" w:fill="F0F0F0"/>
          </w:rPr>
          <w:t>См. предыдущую редакцию</w:t>
        </w:r>
      </w:hyperlink>
    </w:p>
    <w:p w:rsidR="00086A17" w:rsidRDefault="00086A17">
      <w:r>
        <w:t xml:space="preserve">2. Установить, что </w:t>
      </w:r>
      <w:hyperlink w:anchor="sub_1000" w:history="1">
        <w:r>
          <w:rPr>
            <w:rStyle w:val="a4"/>
            <w:rFonts w:cs="Times New Roman CYR"/>
          </w:rPr>
          <w:t>Порядок</w:t>
        </w:r>
      </w:hyperlink>
      <w:r>
        <w:t xml:space="preserve"> применяется при ведении бюджетного (бухгалтерского) учета с 1 января 2019 года, составлении бюджетной (бухгалтерской) и иной финансовой отчетности, начиная с отчетности за 2019 год, за исключением положений </w:t>
      </w:r>
      <w:hyperlink w:anchor="sub_11349" w:history="1">
        <w:r>
          <w:rPr>
            <w:rStyle w:val="a4"/>
            <w:rFonts w:cs="Times New Roman CYR"/>
          </w:rPr>
          <w:t>подпунктов 13.4.9</w:t>
        </w:r>
      </w:hyperlink>
      <w:r>
        <w:t xml:space="preserve">, </w:t>
      </w:r>
      <w:hyperlink w:anchor="sub_11369" w:history="1">
        <w:r>
          <w:rPr>
            <w:rStyle w:val="a4"/>
            <w:rFonts w:cs="Times New Roman CYR"/>
          </w:rPr>
          <w:t>13.6.9</w:t>
        </w:r>
      </w:hyperlink>
      <w:r>
        <w:t xml:space="preserve">, </w:t>
      </w:r>
      <w:hyperlink w:anchor="sub_11449" w:history="1">
        <w:r>
          <w:rPr>
            <w:rStyle w:val="a4"/>
            <w:rFonts w:cs="Times New Roman CYR"/>
          </w:rPr>
          <w:t>14.4.9</w:t>
        </w:r>
      </w:hyperlink>
      <w:r>
        <w:t xml:space="preserve">, </w:t>
      </w:r>
      <w:hyperlink w:anchor="sub_11469" w:history="1">
        <w:r>
          <w:rPr>
            <w:rStyle w:val="a4"/>
            <w:rFonts w:cs="Times New Roman CYR"/>
          </w:rPr>
          <w:t>14.6.9</w:t>
        </w:r>
      </w:hyperlink>
      <w:r>
        <w:t xml:space="preserve">, </w:t>
      </w:r>
      <w:hyperlink w:anchor="sub_11539" w:history="1">
        <w:r>
          <w:rPr>
            <w:rStyle w:val="a4"/>
            <w:rFonts w:cs="Times New Roman CYR"/>
          </w:rPr>
          <w:t>15.3.9</w:t>
        </w:r>
      </w:hyperlink>
      <w:r>
        <w:t xml:space="preserve">, </w:t>
      </w:r>
      <w:hyperlink w:anchor="sub_11639" w:history="1">
        <w:r>
          <w:rPr>
            <w:rStyle w:val="a4"/>
            <w:rFonts w:cs="Times New Roman CYR"/>
          </w:rPr>
          <w:t>16.3.9</w:t>
        </w:r>
      </w:hyperlink>
      <w:r>
        <w:t xml:space="preserve"> Порядка, которые применяются при ведении бюджетного (бухгалтерского) учета с 1 января 2020 года, составлении бюджетной (бухгалтерской) и иной финансовой отчетности, начиная с отчетности за 2020 год, а также положений </w:t>
      </w:r>
      <w:hyperlink w:anchor="sub_11152" w:history="1">
        <w:r>
          <w:rPr>
            <w:rStyle w:val="a4"/>
            <w:rFonts w:cs="Times New Roman CYR"/>
          </w:rPr>
          <w:t>подпунктов 11.5.2</w:t>
        </w:r>
      </w:hyperlink>
      <w:r>
        <w:t xml:space="preserve">, </w:t>
      </w:r>
      <w:hyperlink w:anchor="sub_11153" w:history="1">
        <w:r>
          <w:rPr>
            <w:rStyle w:val="a4"/>
            <w:rFonts w:cs="Times New Roman CYR"/>
          </w:rPr>
          <w:t>11.5.3</w:t>
        </w:r>
      </w:hyperlink>
      <w:r>
        <w:t xml:space="preserve">, </w:t>
      </w:r>
      <w:hyperlink w:anchor="sub_11252" w:history="1">
        <w:r>
          <w:rPr>
            <w:rStyle w:val="a4"/>
            <w:rFonts w:cs="Times New Roman CYR"/>
          </w:rPr>
          <w:t>12.5.2</w:t>
        </w:r>
      </w:hyperlink>
      <w:r>
        <w:t xml:space="preserve"> Порядка, которые применяются при ведении бюджетного (бухгалтерского) учета с 1 января 2021 года, составлении бюджетной (бухгалтерской) и иной финансовой отчетности, начиная с отчетности за 2021 год.</w:t>
      </w:r>
    </w:p>
    <w:p w:rsidR="00086A17" w:rsidRDefault="00086A17"/>
    <w:tbl>
      <w:tblPr>
        <w:tblW w:w="5000" w:type="pct"/>
        <w:tblInd w:w="108" w:type="dxa"/>
        <w:tblLook w:val="0000" w:firstRow="0" w:lastRow="0" w:firstColumn="0" w:lastColumn="0" w:noHBand="0" w:noVBand="0"/>
      </w:tblPr>
      <w:tblGrid>
        <w:gridCol w:w="7010"/>
        <w:gridCol w:w="3506"/>
      </w:tblGrid>
      <w:tr w:rsidR="00086A17">
        <w:tblPrEx>
          <w:tblCellMar>
            <w:top w:w="0" w:type="dxa"/>
            <w:bottom w:w="0" w:type="dxa"/>
          </w:tblCellMar>
        </w:tblPrEx>
        <w:tc>
          <w:tcPr>
            <w:tcW w:w="3302" w:type="pct"/>
            <w:tcBorders>
              <w:top w:val="nil"/>
              <w:left w:val="nil"/>
              <w:bottom w:val="nil"/>
              <w:right w:val="nil"/>
            </w:tcBorders>
          </w:tcPr>
          <w:p w:rsidR="00086A17" w:rsidRDefault="00086A17">
            <w:pPr>
              <w:pStyle w:val="ac"/>
            </w:pPr>
            <w:r>
              <w:t>Министр</w:t>
            </w:r>
          </w:p>
        </w:tc>
        <w:tc>
          <w:tcPr>
            <w:tcW w:w="1651" w:type="pct"/>
            <w:tcBorders>
              <w:top w:val="nil"/>
              <w:left w:val="nil"/>
              <w:bottom w:val="nil"/>
              <w:right w:val="nil"/>
            </w:tcBorders>
          </w:tcPr>
          <w:p w:rsidR="00086A17" w:rsidRDefault="00086A17">
            <w:pPr>
              <w:pStyle w:val="aa"/>
              <w:jc w:val="right"/>
            </w:pPr>
            <w:r>
              <w:t>А.Г. Силуанов</w:t>
            </w:r>
          </w:p>
        </w:tc>
      </w:tr>
    </w:tbl>
    <w:p w:rsidR="00086A17" w:rsidRDefault="00086A17"/>
    <w:p w:rsidR="00086A17" w:rsidRDefault="00086A17">
      <w:pPr>
        <w:pStyle w:val="ac"/>
      </w:pPr>
      <w:r>
        <w:t>Зарегистрировано в Минюсте РФ 12 февраля 2018 г.</w:t>
      </w:r>
      <w:r>
        <w:br/>
        <w:t>Регистрационный N 50003</w:t>
      </w:r>
    </w:p>
    <w:p w:rsidR="00086A17" w:rsidRDefault="00086A17"/>
    <w:p w:rsidR="00086A17" w:rsidRDefault="00086A17">
      <w:pPr>
        <w:pStyle w:val="a6"/>
        <w:rPr>
          <w:color w:val="000000"/>
          <w:sz w:val="16"/>
          <w:szCs w:val="16"/>
          <w:shd w:val="clear" w:color="auto" w:fill="F0F0F0"/>
        </w:rPr>
      </w:pPr>
      <w:bookmarkStart w:id="3" w:name="sub_1000"/>
      <w:r>
        <w:rPr>
          <w:color w:val="000000"/>
          <w:sz w:val="16"/>
          <w:szCs w:val="16"/>
          <w:shd w:val="clear" w:color="auto" w:fill="F0F0F0"/>
        </w:rPr>
        <w:t>ГАРАНТ:</w:t>
      </w:r>
    </w:p>
    <w:bookmarkEnd w:id="3"/>
    <w:p w:rsidR="00086A17" w:rsidRDefault="00086A17">
      <w:pPr>
        <w:pStyle w:val="a6"/>
        <w:rPr>
          <w:shd w:val="clear" w:color="auto" w:fill="F0F0F0"/>
        </w:rPr>
      </w:pPr>
      <w:r>
        <w:t xml:space="preserve"> </w:t>
      </w:r>
      <w:r>
        <w:rPr>
          <w:shd w:val="clear" w:color="auto" w:fill="F0F0F0"/>
        </w:rPr>
        <w:t xml:space="preserve">Порядок </w:t>
      </w:r>
      <w:hyperlink r:id="rId13" w:history="1">
        <w:r>
          <w:rPr>
            <w:rStyle w:val="a4"/>
            <w:rFonts w:cs="Times New Roman CYR"/>
            <w:shd w:val="clear" w:color="auto" w:fill="F0F0F0"/>
          </w:rPr>
          <w:t>применяется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ind w:firstLine="698"/>
        <w:jc w:val="right"/>
      </w:pPr>
      <w:r>
        <w:rPr>
          <w:rStyle w:val="a3"/>
          <w:bCs/>
        </w:rPr>
        <w:t>Утвержден</w:t>
      </w:r>
      <w:r>
        <w:rPr>
          <w:rStyle w:val="a3"/>
          <w:bCs/>
        </w:rPr>
        <w:br/>
      </w:r>
      <w:hyperlink w:anchor="sub_0" w:history="1">
        <w:r>
          <w:rPr>
            <w:rStyle w:val="a4"/>
            <w:rFonts w:cs="Times New Roman CYR"/>
          </w:rPr>
          <w:t>приказом</w:t>
        </w:r>
      </w:hyperlink>
      <w:r>
        <w:rPr>
          <w:rStyle w:val="a3"/>
          <w:bCs/>
        </w:rPr>
        <w:t xml:space="preserve"> Министерства финансов</w:t>
      </w:r>
      <w:r>
        <w:rPr>
          <w:rStyle w:val="a3"/>
          <w:bCs/>
        </w:rPr>
        <w:br/>
        <w:t>Российской Федерации</w:t>
      </w:r>
      <w:r>
        <w:rPr>
          <w:rStyle w:val="a3"/>
          <w:bCs/>
        </w:rPr>
        <w:br/>
        <w:t>от 29.11.2017 N 209н</w:t>
      </w:r>
    </w:p>
    <w:p w:rsidR="00086A17" w:rsidRDefault="00086A17"/>
    <w:p w:rsidR="00086A17" w:rsidRDefault="00086A17">
      <w:pPr>
        <w:pStyle w:val="1"/>
      </w:pPr>
      <w:r>
        <w:t>Порядок</w:t>
      </w:r>
      <w:r>
        <w:br/>
        <w:t>применения классификации операций сектора государственного управления</w:t>
      </w:r>
    </w:p>
    <w:p w:rsidR="00086A17" w:rsidRDefault="00086A17">
      <w:pPr>
        <w:pStyle w:val="ab"/>
      </w:pPr>
      <w:r>
        <w:t>С изменениями и дополнениями от:</w:t>
      </w:r>
    </w:p>
    <w:p w:rsidR="00086A17" w:rsidRDefault="00086A17">
      <w:pPr>
        <w:pStyle w:val="a9"/>
        <w:rPr>
          <w:shd w:val="clear" w:color="auto" w:fill="EAEFED"/>
        </w:rPr>
      </w:pPr>
      <w:r>
        <w:t xml:space="preserve"> </w:t>
      </w:r>
      <w:r>
        <w:rPr>
          <w:shd w:val="clear" w:color="auto" w:fill="EAEFED"/>
        </w:rPr>
        <w:t>30 ноября 2018 г., 13 мая 2019 г., 29 сентября 2020 г., 24 сентября 2021 г., 8 сентября 2022 г.</w:t>
      </w:r>
    </w:p>
    <w:p w:rsidR="00086A17" w:rsidRDefault="00086A17">
      <w:pPr>
        <w:pStyle w:val="a6"/>
        <w:rPr>
          <w:color w:val="000000"/>
          <w:sz w:val="16"/>
          <w:szCs w:val="16"/>
          <w:shd w:val="clear" w:color="auto" w:fill="F0F0F0"/>
        </w:rPr>
      </w:pPr>
      <w:r>
        <w:rPr>
          <w:color w:val="000000"/>
          <w:sz w:val="16"/>
          <w:szCs w:val="16"/>
          <w:shd w:val="clear" w:color="auto" w:fill="F0F0F0"/>
        </w:rPr>
        <w:t>ГАРАНТ:</w:t>
      </w:r>
    </w:p>
    <w:p w:rsidR="00086A17" w:rsidRDefault="00086A17">
      <w:pPr>
        <w:pStyle w:val="a6"/>
        <w:rPr>
          <w:shd w:val="clear" w:color="auto" w:fill="F0F0F0"/>
        </w:rPr>
      </w:pPr>
      <w:r>
        <w:t xml:space="preserve"> </w:t>
      </w:r>
      <w:r>
        <w:rPr>
          <w:shd w:val="clear" w:color="auto" w:fill="F0F0F0"/>
        </w:rPr>
        <w:t>См. Руководства по применению классификации операций сектора государственного управления</w:t>
      </w:r>
    </w:p>
    <w:p w:rsidR="00086A17" w:rsidRDefault="00086A17">
      <w:pPr>
        <w:pStyle w:val="a6"/>
        <w:rPr>
          <w:shd w:val="clear" w:color="auto" w:fill="F0F0F0"/>
        </w:rPr>
      </w:pPr>
      <w:r>
        <w:t xml:space="preserve"> </w:t>
      </w:r>
      <w:r>
        <w:rPr>
          <w:shd w:val="clear" w:color="auto" w:fill="F0F0F0"/>
        </w:rPr>
        <w:t xml:space="preserve">См. </w:t>
      </w:r>
      <w:hyperlink r:id="rId14" w:history="1">
        <w:r>
          <w:rPr>
            <w:rStyle w:val="a4"/>
            <w:rFonts w:cs="Times New Roman CYR"/>
            <w:shd w:val="clear" w:color="auto" w:fill="F0F0F0"/>
          </w:rPr>
          <w:t>Методические рекомендации</w:t>
        </w:r>
      </w:hyperlink>
      <w:r>
        <w:rPr>
          <w:shd w:val="clear" w:color="auto" w:fill="F0F0F0"/>
        </w:rPr>
        <w:t xml:space="preserve"> к порядку применения классификации операций сектора государственного управления, направленные </w:t>
      </w:r>
      <w:hyperlink r:id="rId15" w:history="1">
        <w:r>
          <w:rPr>
            <w:rStyle w:val="a4"/>
            <w:rFonts w:cs="Times New Roman CYR"/>
            <w:shd w:val="clear" w:color="auto" w:fill="F0F0F0"/>
          </w:rPr>
          <w:t>письмом</w:t>
        </w:r>
      </w:hyperlink>
      <w:r>
        <w:rPr>
          <w:shd w:val="clear" w:color="auto" w:fill="F0F0F0"/>
        </w:rPr>
        <w:t xml:space="preserve"> Минфина России от 29 июня 2018 г. N 02-05-10/45153</w:t>
      </w:r>
    </w:p>
    <w:p w:rsidR="00086A17" w:rsidRDefault="00086A17">
      <w:pPr>
        <w:pStyle w:val="a6"/>
        <w:rPr>
          <w:shd w:val="clear" w:color="auto" w:fill="F0F0F0"/>
        </w:rPr>
      </w:pPr>
      <w:r>
        <w:lastRenderedPageBreak/>
        <w:t xml:space="preserve"> </w:t>
      </w:r>
      <w:r>
        <w:rPr>
          <w:shd w:val="clear" w:color="auto" w:fill="F0F0F0"/>
        </w:rPr>
        <w:t xml:space="preserve">См. </w:t>
      </w:r>
      <w:hyperlink r:id="rId16" w:history="1">
        <w:r>
          <w:rPr>
            <w:rStyle w:val="a4"/>
            <w:rFonts w:cs="Times New Roman CYR"/>
            <w:shd w:val="clear" w:color="auto" w:fill="F0F0F0"/>
          </w:rPr>
          <w:t>Сопоставительную таблицу</w:t>
        </w:r>
      </w:hyperlink>
      <w:r>
        <w:rPr>
          <w:shd w:val="clear" w:color="auto" w:fill="F0F0F0"/>
        </w:rPr>
        <w:t xml:space="preserve"> порядка применения классификации операций сектора государственного управления, установленного Приказом Минфина России от 1 июля 2013 г. N 65н (2018 г.), и порядка применения классификации операций сектора государственного управления, установленного Приказом Минфина России от 29 ноября 2017 г. N 209н (в ред. </w:t>
      </w:r>
      <w:hyperlink r:id="rId17" w:history="1">
        <w:r>
          <w:rPr>
            <w:rStyle w:val="a4"/>
            <w:rFonts w:cs="Times New Roman CYR"/>
            <w:shd w:val="clear" w:color="auto" w:fill="F0F0F0"/>
          </w:rPr>
          <w:t>приказа</w:t>
        </w:r>
      </w:hyperlink>
      <w:r>
        <w:rPr>
          <w:shd w:val="clear" w:color="auto" w:fill="F0F0F0"/>
        </w:rPr>
        <w:t xml:space="preserve"> Минфина России от 30 ноября 2018 г. N 246н) (2019 г.)</w:t>
      </w:r>
    </w:p>
    <w:p w:rsidR="00086A17" w:rsidRDefault="00086A17">
      <w:pPr>
        <w:pStyle w:val="1"/>
      </w:pPr>
      <w:bookmarkStart w:id="4" w:name="sub_10100"/>
      <w:r>
        <w:t>I. Общие положения</w:t>
      </w:r>
    </w:p>
    <w:bookmarkEnd w:id="4"/>
    <w:p w:rsidR="00086A17" w:rsidRDefault="00086A17"/>
    <w:p w:rsidR="00086A17" w:rsidRDefault="00086A17">
      <w:bookmarkStart w:id="5" w:name="sub_1001"/>
      <w:r>
        <w:t xml:space="preserve">1. Настоящий Порядок разработан в соответствии с положениями </w:t>
      </w:r>
      <w:hyperlink r:id="rId18" w:history="1">
        <w:r>
          <w:rPr>
            <w:rStyle w:val="a4"/>
            <w:rFonts w:cs="Times New Roman CYR"/>
          </w:rPr>
          <w:t>статей 18</w:t>
        </w:r>
      </w:hyperlink>
      <w:r>
        <w:t xml:space="preserve">, </w:t>
      </w:r>
      <w:hyperlink r:id="rId19" w:history="1">
        <w:r>
          <w:rPr>
            <w:rStyle w:val="a4"/>
            <w:rFonts w:cs="Times New Roman CYR"/>
          </w:rPr>
          <w:t>19</w:t>
        </w:r>
      </w:hyperlink>
      <w:r>
        <w:t xml:space="preserve">, </w:t>
      </w:r>
      <w:hyperlink r:id="rId20" w:history="1">
        <w:r>
          <w:rPr>
            <w:rStyle w:val="a4"/>
            <w:rFonts w:cs="Times New Roman CYR"/>
          </w:rPr>
          <w:t>23.1</w:t>
        </w:r>
      </w:hyperlink>
      <w:r>
        <w:t xml:space="preserve"> и </w:t>
      </w:r>
      <w:hyperlink r:id="rId21" w:history="1">
        <w:r>
          <w:rPr>
            <w:rStyle w:val="a4"/>
            <w:rFonts w:cs="Times New Roman CYR"/>
          </w:rPr>
          <w:t>165</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N 52, ст. 6983; 2014, N 43, ст. 5795; 2016, N 27, ст. 4278; 2017, N 14, ст. 2007; N 30, ст. 4458; N 31, ст. 4811).</w:t>
      </w:r>
    </w:p>
    <w:p w:rsidR="00086A17" w:rsidRDefault="00086A17">
      <w:pPr>
        <w:pStyle w:val="a6"/>
        <w:rPr>
          <w:color w:val="000000"/>
          <w:sz w:val="16"/>
          <w:szCs w:val="16"/>
          <w:shd w:val="clear" w:color="auto" w:fill="F0F0F0"/>
        </w:rPr>
      </w:pPr>
      <w:bookmarkStart w:id="6" w:name="sub_1002"/>
      <w:bookmarkEnd w:id="5"/>
      <w:r>
        <w:rPr>
          <w:color w:val="000000"/>
          <w:sz w:val="16"/>
          <w:szCs w:val="16"/>
          <w:shd w:val="clear" w:color="auto" w:fill="F0F0F0"/>
        </w:rPr>
        <w:t>Информация об изменениях:</w:t>
      </w:r>
    </w:p>
    <w:bookmarkEnd w:id="6"/>
    <w:p w:rsidR="00086A17" w:rsidRDefault="00086A17">
      <w:pPr>
        <w:pStyle w:val="a7"/>
        <w:rPr>
          <w:shd w:val="clear" w:color="auto" w:fill="F0F0F0"/>
        </w:rPr>
      </w:pPr>
      <w:r>
        <w:t xml:space="preserve"> </w:t>
      </w:r>
      <w:r>
        <w:rPr>
          <w:shd w:val="clear" w:color="auto" w:fill="F0F0F0"/>
        </w:rPr>
        <w:t xml:space="preserve">Пункт 2 изменен с 7 января 2019 г. - </w:t>
      </w:r>
      <w:hyperlink r:id="rId22"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23" w:history="1">
        <w:r>
          <w:rPr>
            <w:rStyle w:val="a4"/>
            <w:rFonts w:cs="Times New Roman CYR"/>
            <w:shd w:val="clear" w:color="auto" w:fill="F0F0F0"/>
          </w:rPr>
          <w:t>См. предыдущую редакцию</w:t>
        </w:r>
      </w:hyperlink>
    </w:p>
    <w:p w:rsidR="00086A17" w:rsidRDefault="00086A17">
      <w:r>
        <w:t>2. Настоящий Порядок определяет правила применения кодов классификации операций сектора государственного управления (далее - КОСГУ), используемых для ведения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в том числе находящимися за пределами Российской Федерации, иными юридическими лицами, осуществляющими в соответствии с законодательством Российской Федерации бюджетные полномочия получателя бюджетных средств (далее - сектор государственного управления),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086A17" w:rsidRDefault="00086A17">
      <w:bookmarkStart w:id="7" w:name="sub_10022"/>
      <w:r>
        <w:t>Положения настоящего Порядка применяются при детализации (дополнительной детализации) показателей бюджетной росписи, бюджетной сметы казенного учреждения, обоснований бюджетных ассигнований.</w:t>
      </w:r>
    </w:p>
    <w:bookmarkEnd w:id="7"/>
    <w:p w:rsidR="00086A17" w:rsidRDefault="00086A17">
      <w:r>
        <w:t xml:space="preserve">Дополнительная детализация кодов КОСГУ при утверждении (составлении) показателей бюджетной росписи, бюджетной сметы казенного учреждения, обоснований бюджетных ассигнований осуществляется в соответствии с общими требованиями к порядку формирования перечня подстатей КОСГУ при дополнительной детализации операций сектора государственного управления, указанными в </w:t>
      </w:r>
      <w:hyperlink w:anchor="sub_1008" w:history="1">
        <w:r>
          <w:rPr>
            <w:rStyle w:val="a4"/>
            <w:rFonts w:cs="Times New Roman CYR"/>
          </w:rPr>
          <w:t>пункте 8</w:t>
        </w:r>
      </w:hyperlink>
      <w:r>
        <w:t xml:space="preserve"> настоящего Порядка.</w:t>
      </w:r>
    </w:p>
    <w:p w:rsidR="00086A17" w:rsidRDefault="00086A17">
      <w:r>
        <w:t>В целях обеспечения сопоставимости показателей бюджетов бюджетной системы Российской Федерации при составлении и предоставлении бюджетной (бухгалтерской) и иной финансовой отчетности внешним пользователям используются коды КОСГУ (группы, статьи, подстатьи), утвержденные настоящим Порядком, не имеющие дополнительной детализации.</w:t>
      </w:r>
    </w:p>
    <w:p w:rsidR="00086A17" w:rsidRDefault="00086A17">
      <w:bookmarkStart w:id="8" w:name="sub_1003"/>
      <w:r>
        <w:t>3. КОСГУ является группировкой операций, осуществляемых сектором государственного управления в зависимости от их экономического содержания.</w:t>
      </w:r>
    </w:p>
    <w:p w:rsidR="00086A17" w:rsidRDefault="00086A17">
      <w:bookmarkStart w:id="9" w:name="sub_1004"/>
      <w:bookmarkEnd w:id="8"/>
      <w:r>
        <w:t xml:space="preserve">4. Перечень кодов КОСГУ приведен в </w:t>
      </w:r>
      <w:hyperlink w:anchor="sub_1100" w:history="1">
        <w:r>
          <w:rPr>
            <w:rStyle w:val="a4"/>
            <w:rFonts w:cs="Times New Roman CYR"/>
          </w:rPr>
          <w:t>приложении</w:t>
        </w:r>
      </w:hyperlink>
      <w:r>
        <w:t xml:space="preserve"> к настоящему Порядку.</w:t>
      </w:r>
    </w:p>
    <w:p w:rsidR="00086A17" w:rsidRDefault="00086A17">
      <w:pPr>
        <w:pStyle w:val="a6"/>
        <w:rPr>
          <w:color w:val="000000"/>
          <w:sz w:val="16"/>
          <w:szCs w:val="16"/>
          <w:shd w:val="clear" w:color="auto" w:fill="F0F0F0"/>
        </w:rPr>
      </w:pPr>
      <w:bookmarkStart w:id="10" w:name="sub_1005"/>
      <w:bookmarkEnd w:id="9"/>
      <w:r>
        <w:rPr>
          <w:color w:val="000000"/>
          <w:sz w:val="16"/>
          <w:szCs w:val="16"/>
          <w:shd w:val="clear" w:color="auto" w:fill="F0F0F0"/>
        </w:rPr>
        <w:t>Информация об изменениях:</w:t>
      </w:r>
    </w:p>
    <w:bookmarkEnd w:id="10"/>
    <w:p w:rsidR="00086A17" w:rsidRDefault="00086A17">
      <w:pPr>
        <w:pStyle w:val="a7"/>
        <w:rPr>
          <w:shd w:val="clear" w:color="auto" w:fill="F0F0F0"/>
        </w:rPr>
      </w:pPr>
      <w:r>
        <w:t xml:space="preserve"> </w:t>
      </w:r>
      <w:r>
        <w:rPr>
          <w:shd w:val="clear" w:color="auto" w:fill="F0F0F0"/>
        </w:rPr>
        <w:t xml:space="preserve">Пункт 5 изменен с 20 ноября 2021 г. - </w:t>
      </w:r>
      <w:hyperlink r:id="rId24"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2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2022 г., составлении бюджетной (бухгалтерской) и иной финансовой отчетности за 2022 г.</w:t>
      </w:r>
    </w:p>
    <w:p w:rsidR="00086A17" w:rsidRDefault="00086A17">
      <w:pPr>
        <w:pStyle w:val="a7"/>
        <w:rPr>
          <w:shd w:val="clear" w:color="auto" w:fill="F0F0F0"/>
        </w:rPr>
      </w:pPr>
      <w:r>
        <w:t xml:space="preserve"> </w:t>
      </w:r>
      <w:hyperlink r:id="rId26" w:history="1">
        <w:r>
          <w:rPr>
            <w:rStyle w:val="a4"/>
            <w:rFonts w:cs="Times New Roman CYR"/>
            <w:shd w:val="clear" w:color="auto" w:fill="F0F0F0"/>
          </w:rPr>
          <w:t>См. предыдущую редакцию</w:t>
        </w:r>
      </w:hyperlink>
    </w:p>
    <w:p w:rsidR="00086A17" w:rsidRDefault="00086A17">
      <w:r>
        <w:t>5. Кодам КОСГУ присваиваются уникальные коды, сформированные с применением буквенно-цифрового ряда: 0, 1, 2, 3, 4, 5, 6, 7, 8, 9, A, B, K, T, Z.</w:t>
      </w:r>
    </w:p>
    <w:p w:rsidR="00086A17" w:rsidRDefault="00086A17">
      <w:bookmarkStart w:id="11" w:name="sub_1052"/>
      <w:r>
        <w:t xml:space="preserve">Первый и второй разряды кода КОСГУ содержат цифры, третий разряд кода КОСГУ </w:t>
      </w:r>
      <w:r>
        <w:lastRenderedPageBreak/>
        <w:t>содержит цифру или букву латинского алфавита.</w:t>
      </w:r>
    </w:p>
    <w:p w:rsidR="00086A17" w:rsidRDefault="00086A17">
      <w:pPr>
        <w:pStyle w:val="a6"/>
        <w:rPr>
          <w:color w:val="000000"/>
          <w:sz w:val="16"/>
          <w:szCs w:val="16"/>
          <w:shd w:val="clear" w:color="auto" w:fill="F0F0F0"/>
        </w:rPr>
      </w:pPr>
      <w:bookmarkStart w:id="12" w:name="sub_1006"/>
      <w:bookmarkEnd w:id="11"/>
      <w:r>
        <w:rPr>
          <w:color w:val="000000"/>
          <w:sz w:val="16"/>
          <w:szCs w:val="16"/>
          <w:shd w:val="clear" w:color="auto" w:fill="F0F0F0"/>
        </w:rPr>
        <w:t>Информация об изменениях:</w:t>
      </w:r>
    </w:p>
    <w:bookmarkEnd w:id="12"/>
    <w:p w:rsidR="00086A17" w:rsidRDefault="00086A17">
      <w:pPr>
        <w:pStyle w:val="a7"/>
        <w:rPr>
          <w:shd w:val="clear" w:color="auto" w:fill="F0F0F0"/>
        </w:rPr>
      </w:pPr>
      <w:r>
        <w:t xml:space="preserve"> </w:t>
      </w:r>
      <w:r>
        <w:rPr>
          <w:shd w:val="clear" w:color="auto" w:fill="F0F0F0"/>
        </w:rPr>
        <w:t xml:space="preserve">Пункт 6 изменен с 7 января 2019 г. - </w:t>
      </w:r>
      <w:hyperlink r:id="rId27"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28" w:history="1">
        <w:r>
          <w:rPr>
            <w:rStyle w:val="a4"/>
            <w:rFonts w:cs="Times New Roman CYR"/>
            <w:shd w:val="clear" w:color="auto" w:fill="F0F0F0"/>
          </w:rPr>
          <w:t>См. предыдущую редакцию</w:t>
        </w:r>
      </w:hyperlink>
    </w:p>
    <w:p w:rsidR="00086A17" w:rsidRDefault="00086A17">
      <w:r>
        <w:t>6. КОСГУ состоит из следующих групп:</w:t>
      </w:r>
    </w:p>
    <w:p w:rsidR="00086A17" w:rsidRDefault="00086A17">
      <w:hyperlink w:anchor="sub_100" w:history="1">
        <w:r>
          <w:rPr>
            <w:rStyle w:val="a4"/>
            <w:rFonts w:cs="Times New Roman CYR"/>
          </w:rPr>
          <w:t>100</w:t>
        </w:r>
      </w:hyperlink>
      <w:r>
        <w:t xml:space="preserve"> "Доходы";</w:t>
      </w:r>
    </w:p>
    <w:p w:rsidR="00086A17" w:rsidRDefault="00086A17">
      <w:hyperlink w:anchor="sub_200" w:history="1">
        <w:r>
          <w:rPr>
            <w:rStyle w:val="a4"/>
            <w:rFonts w:cs="Times New Roman CYR"/>
          </w:rPr>
          <w:t>200</w:t>
        </w:r>
      </w:hyperlink>
      <w:r>
        <w:t xml:space="preserve"> "Расходы";</w:t>
      </w:r>
    </w:p>
    <w:p w:rsidR="00086A17" w:rsidRDefault="00086A17">
      <w:hyperlink w:anchor="sub_300" w:history="1">
        <w:r>
          <w:rPr>
            <w:rStyle w:val="a4"/>
            <w:rFonts w:cs="Times New Roman CYR"/>
          </w:rPr>
          <w:t>300</w:t>
        </w:r>
      </w:hyperlink>
      <w:r>
        <w:t xml:space="preserve"> "Поступление нефинансовых активов";</w:t>
      </w:r>
    </w:p>
    <w:p w:rsidR="00086A17" w:rsidRDefault="00086A17">
      <w:hyperlink w:anchor="sub_400" w:history="1">
        <w:r>
          <w:rPr>
            <w:rStyle w:val="a4"/>
            <w:rFonts w:cs="Times New Roman CYR"/>
          </w:rPr>
          <w:t>400</w:t>
        </w:r>
      </w:hyperlink>
      <w:r>
        <w:t xml:space="preserve"> "Выбытие нефинансовых активов";</w:t>
      </w:r>
    </w:p>
    <w:p w:rsidR="00086A17" w:rsidRDefault="00086A17">
      <w:hyperlink w:anchor="sub_500" w:history="1">
        <w:r>
          <w:rPr>
            <w:rStyle w:val="a4"/>
            <w:rFonts w:cs="Times New Roman CYR"/>
          </w:rPr>
          <w:t>500</w:t>
        </w:r>
      </w:hyperlink>
      <w:r>
        <w:t xml:space="preserve"> "Поступление финансовых активов";</w:t>
      </w:r>
    </w:p>
    <w:p w:rsidR="00086A17" w:rsidRDefault="00086A17">
      <w:hyperlink w:anchor="sub_600" w:history="1">
        <w:r>
          <w:rPr>
            <w:rStyle w:val="a4"/>
            <w:rFonts w:cs="Times New Roman CYR"/>
          </w:rPr>
          <w:t>600</w:t>
        </w:r>
      </w:hyperlink>
      <w:r>
        <w:t xml:space="preserve"> "Выбытие финансовых активов";</w:t>
      </w:r>
    </w:p>
    <w:p w:rsidR="00086A17" w:rsidRDefault="00086A17">
      <w:hyperlink w:anchor="sub_700" w:history="1">
        <w:r>
          <w:rPr>
            <w:rStyle w:val="a4"/>
            <w:rFonts w:cs="Times New Roman CYR"/>
          </w:rPr>
          <w:t>700</w:t>
        </w:r>
      </w:hyperlink>
      <w:r>
        <w:t xml:space="preserve"> "Увеличение обязательств";</w:t>
      </w:r>
    </w:p>
    <w:p w:rsidR="00086A17" w:rsidRDefault="00086A17">
      <w:hyperlink w:anchor="sub_800" w:history="1">
        <w:r>
          <w:rPr>
            <w:rStyle w:val="a4"/>
            <w:rFonts w:cs="Times New Roman CYR"/>
          </w:rPr>
          <w:t>800</w:t>
        </w:r>
      </w:hyperlink>
      <w:r>
        <w:t xml:space="preserve"> "Уменьшение обязательств".</w:t>
      </w:r>
    </w:p>
    <w:p w:rsidR="00086A17" w:rsidRDefault="00086A17">
      <w:r>
        <w:t>Перечень статей КОСГУ, относящихся к доходам, включает следующие статьи:</w:t>
      </w:r>
    </w:p>
    <w:bookmarkStart w:id="13" w:name="sub_100611"/>
    <w:p w:rsidR="00086A17" w:rsidRDefault="00086A17">
      <w:r>
        <w:fldChar w:fldCharType="begin"/>
      </w:r>
      <w:r>
        <w:instrText>HYPERLINK \l "sub_110"</w:instrText>
      </w:r>
      <w:r>
        <w:fldChar w:fldCharType="separate"/>
      </w:r>
      <w:r>
        <w:rPr>
          <w:rStyle w:val="a4"/>
          <w:rFonts w:cs="Times New Roman CYR"/>
        </w:rPr>
        <w:t>110</w:t>
      </w:r>
      <w:r>
        <w:fldChar w:fldCharType="end"/>
      </w:r>
      <w:r>
        <w:t xml:space="preserve"> "Налоговые доходы, таможенные платежи и страховые взносы на обязательное социальное страхование";</w:t>
      </w:r>
    </w:p>
    <w:bookmarkEnd w:id="13"/>
    <w:p w:rsidR="00086A17" w:rsidRDefault="00086A17">
      <w:r>
        <w:fldChar w:fldCharType="begin"/>
      </w:r>
      <w:r>
        <w:instrText>HYPERLINK \l "sub_120"</w:instrText>
      </w:r>
      <w:r>
        <w:fldChar w:fldCharType="separate"/>
      </w:r>
      <w:r>
        <w:rPr>
          <w:rStyle w:val="a4"/>
          <w:rFonts w:cs="Times New Roman CYR"/>
        </w:rPr>
        <w:t>120</w:t>
      </w:r>
      <w:r>
        <w:fldChar w:fldCharType="end"/>
      </w:r>
      <w:r>
        <w:t xml:space="preserve"> "Доходы от собственности";</w:t>
      </w:r>
    </w:p>
    <w:p w:rsidR="00086A17" w:rsidRDefault="00086A17">
      <w:hyperlink w:anchor="sub_130" w:history="1">
        <w:r>
          <w:rPr>
            <w:rStyle w:val="a4"/>
            <w:rFonts w:cs="Times New Roman CYR"/>
          </w:rPr>
          <w:t>130</w:t>
        </w:r>
      </w:hyperlink>
      <w:r>
        <w:t xml:space="preserve"> "Доходы от оказания платных услуг (работ), компенсаций затрат";</w:t>
      </w:r>
    </w:p>
    <w:p w:rsidR="00086A17" w:rsidRDefault="00086A17">
      <w:hyperlink w:anchor="sub_140" w:history="1">
        <w:r>
          <w:rPr>
            <w:rStyle w:val="a4"/>
            <w:rFonts w:cs="Times New Roman CYR"/>
          </w:rPr>
          <w:t>140</w:t>
        </w:r>
      </w:hyperlink>
      <w:r>
        <w:t xml:space="preserve"> "Штрафы, пени, неустойки, возмещения ущерба";</w:t>
      </w:r>
    </w:p>
    <w:bookmarkStart w:id="14" w:name="sub_100615"/>
    <w:p w:rsidR="00086A17" w:rsidRDefault="00086A17">
      <w:r>
        <w:fldChar w:fldCharType="begin"/>
      </w:r>
      <w:r>
        <w:instrText>HYPERLINK \l "sub_150"</w:instrText>
      </w:r>
      <w:r>
        <w:fldChar w:fldCharType="separate"/>
      </w:r>
      <w:r>
        <w:rPr>
          <w:rStyle w:val="a4"/>
          <w:rFonts w:cs="Times New Roman CYR"/>
        </w:rPr>
        <w:t>150</w:t>
      </w:r>
      <w:r>
        <w:fldChar w:fldCharType="end"/>
      </w:r>
      <w:r>
        <w:t xml:space="preserve"> "Безвозмездные денежные поступления текущего характера";</w:t>
      </w:r>
    </w:p>
    <w:bookmarkStart w:id="15" w:name="sub_100616"/>
    <w:bookmarkEnd w:id="14"/>
    <w:p w:rsidR="00086A17" w:rsidRDefault="00086A17">
      <w:r>
        <w:fldChar w:fldCharType="begin"/>
      </w:r>
      <w:r>
        <w:instrText>HYPERLINK \l "sub_160"</w:instrText>
      </w:r>
      <w:r>
        <w:fldChar w:fldCharType="separate"/>
      </w:r>
      <w:r>
        <w:rPr>
          <w:rStyle w:val="a4"/>
          <w:rFonts w:cs="Times New Roman CYR"/>
        </w:rPr>
        <w:t>160</w:t>
      </w:r>
      <w:r>
        <w:fldChar w:fldCharType="end"/>
      </w:r>
      <w:r>
        <w:t xml:space="preserve"> "Безвозмездные денежные поступления капитального характера";</w:t>
      </w:r>
    </w:p>
    <w:bookmarkEnd w:id="15"/>
    <w:p w:rsidR="00086A17" w:rsidRDefault="00086A17">
      <w:r>
        <w:fldChar w:fldCharType="begin"/>
      </w:r>
      <w:r>
        <w:instrText>HYPERLINK \l "sub_170"</w:instrText>
      </w:r>
      <w:r>
        <w:fldChar w:fldCharType="separate"/>
      </w:r>
      <w:r>
        <w:rPr>
          <w:rStyle w:val="a4"/>
          <w:rFonts w:cs="Times New Roman CYR"/>
        </w:rPr>
        <w:t>170</w:t>
      </w:r>
      <w:r>
        <w:fldChar w:fldCharType="end"/>
      </w:r>
      <w:r>
        <w:t xml:space="preserve"> "Доходы от операций с активами" (кроме операций по переоценке средств в иностранной валюте);</w:t>
      </w:r>
    </w:p>
    <w:p w:rsidR="00086A17" w:rsidRDefault="00086A17">
      <w:hyperlink w:anchor="sub_180" w:history="1">
        <w:r>
          <w:rPr>
            <w:rStyle w:val="a4"/>
            <w:rFonts w:cs="Times New Roman CYR"/>
          </w:rPr>
          <w:t>180</w:t>
        </w:r>
      </w:hyperlink>
      <w:r>
        <w:t xml:space="preserve"> "Прочие доходы";</w:t>
      </w:r>
    </w:p>
    <w:p w:rsidR="00086A17" w:rsidRDefault="00086A17">
      <w:hyperlink w:anchor="sub_190" w:history="1">
        <w:r>
          <w:rPr>
            <w:rStyle w:val="a4"/>
            <w:rFonts w:cs="Times New Roman CYR"/>
          </w:rPr>
          <w:t>190</w:t>
        </w:r>
      </w:hyperlink>
      <w:r>
        <w:t xml:space="preserve"> "Безвозмездные неденежные поступления в сектор государственного управления";</w:t>
      </w:r>
    </w:p>
    <w:p w:rsidR="00086A17" w:rsidRDefault="00086A17">
      <w:hyperlink w:anchor="sub_410" w:history="1">
        <w:r>
          <w:rPr>
            <w:rStyle w:val="a4"/>
            <w:rFonts w:cs="Times New Roman CYR"/>
          </w:rPr>
          <w:t>410</w:t>
        </w:r>
      </w:hyperlink>
      <w:r>
        <w:t xml:space="preserve"> "Уменьшение стоимости основных средств" (в части операций по доходам);</w:t>
      </w:r>
    </w:p>
    <w:p w:rsidR="00086A17" w:rsidRDefault="00086A17">
      <w:hyperlink w:anchor="sub_420" w:history="1">
        <w:r>
          <w:rPr>
            <w:rStyle w:val="a4"/>
            <w:rFonts w:cs="Times New Roman CYR"/>
          </w:rPr>
          <w:t>420</w:t>
        </w:r>
      </w:hyperlink>
      <w:r>
        <w:t xml:space="preserve"> "Уменьшение стоимости нематериальных активов";</w:t>
      </w:r>
    </w:p>
    <w:p w:rsidR="00086A17" w:rsidRDefault="00086A17">
      <w:hyperlink w:anchor="sub_430" w:history="1">
        <w:r>
          <w:rPr>
            <w:rStyle w:val="a4"/>
            <w:rFonts w:cs="Times New Roman CYR"/>
          </w:rPr>
          <w:t>430</w:t>
        </w:r>
      </w:hyperlink>
      <w:r>
        <w:t xml:space="preserve"> "Уменьшение стоимости непроизведенных активов";</w:t>
      </w:r>
    </w:p>
    <w:p w:rsidR="00086A17" w:rsidRDefault="00086A17">
      <w:hyperlink w:anchor="sub_440" w:history="1">
        <w:r>
          <w:rPr>
            <w:rStyle w:val="a4"/>
            <w:rFonts w:cs="Times New Roman CYR"/>
          </w:rPr>
          <w:t>440</w:t>
        </w:r>
      </w:hyperlink>
      <w:r>
        <w:t xml:space="preserve"> "Уменьшение стоимости материальных запасов";</w:t>
      </w:r>
    </w:p>
    <w:p w:rsidR="00086A17" w:rsidRDefault="00086A17">
      <w:hyperlink w:anchor="sub_450" w:history="1">
        <w:r>
          <w:rPr>
            <w:rStyle w:val="a4"/>
            <w:rFonts w:cs="Times New Roman CYR"/>
          </w:rPr>
          <w:t>450</w:t>
        </w:r>
      </w:hyperlink>
      <w:r>
        <w:t xml:space="preserve"> "Уменьшение стоимости права пользования";</w:t>
      </w:r>
    </w:p>
    <w:p w:rsidR="00086A17" w:rsidRDefault="00086A17">
      <w:hyperlink w:anchor="sub_460" w:history="1">
        <w:r>
          <w:rPr>
            <w:rStyle w:val="a4"/>
            <w:rFonts w:cs="Times New Roman CYR"/>
          </w:rPr>
          <w:t>460</w:t>
        </w:r>
      </w:hyperlink>
      <w:r>
        <w:t xml:space="preserve"> "Уменьшение стоимости биологических активов".</w:t>
      </w:r>
    </w:p>
    <w:p w:rsidR="00086A17" w:rsidRDefault="00086A17">
      <w:r>
        <w:t>Перечень статей КОСГУ, относящихся к источникам финансирования дефицита, включает следующие статьи:</w:t>
      </w:r>
    </w:p>
    <w:p w:rsidR="00086A17" w:rsidRDefault="00086A17">
      <w:hyperlink w:anchor="sub_170" w:history="1">
        <w:r>
          <w:rPr>
            <w:rStyle w:val="a4"/>
            <w:rFonts w:cs="Times New Roman CYR"/>
          </w:rPr>
          <w:t>170</w:t>
        </w:r>
      </w:hyperlink>
      <w:r>
        <w:t xml:space="preserve"> "Доходы от операций с активами" (в части операций с источниками финансирования дефицита (курсовая разница);</w:t>
      </w:r>
    </w:p>
    <w:p w:rsidR="00086A17" w:rsidRDefault="00086A17">
      <w:hyperlink w:anchor="sub_310" w:history="1">
        <w:r>
          <w:rPr>
            <w:rStyle w:val="a4"/>
            <w:rFonts w:cs="Times New Roman CYR"/>
          </w:rPr>
          <w:t>310</w:t>
        </w:r>
      </w:hyperlink>
      <w:r>
        <w:t xml:space="preserve"> "Увеличение стоимости основных средств" (в части операций с источниками финансирования дефицита);</w:t>
      </w:r>
    </w:p>
    <w:p w:rsidR="00086A17" w:rsidRDefault="00086A17">
      <w:hyperlink w:anchor="sub_410" w:history="1">
        <w:r>
          <w:rPr>
            <w:rStyle w:val="a4"/>
            <w:rFonts w:cs="Times New Roman CYR"/>
          </w:rPr>
          <w:t>410</w:t>
        </w:r>
      </w:hyperlink>
      <w:r>
        <w:t xml:space="preserve"> "Уменьшение стоимости основных средств" (в части операций с источниками финансирования дефицита);</w:t>
      </w:r>
    </w:p>
    <w:p w:rsidR="00086A17" w:rsidRDefault="00086A17">
      <w:hyperlink w:anchor="sub_510" w:history="1">
        <w:r>
          <w:rPr>
            <w:rStyle w:val="a4"/>
            <w:rFonts w:cs="Times New Roman CYR"/>
          </w:rPr>
          <w:t>510</w:t>
        </w:r>
      </w:hyperlink>
      <w:r>
        <w:t xml:space="preserve"> "Поступление денежных средств и их эквивалентов";</w:t>
      </w:r>
    </w:p>
    <w:p w:rsidR="00086A17" w:rsidRDefault="00086A17">
      <w:hyperlink w:anchor="sub_520" w:history="1">
        <w:r>
          <w:rPr>
            <w:rStyle w:val="a4"/>
            <w:rFonts w:cs="Times New Roman CYR"/>
          </w:rPr>
          <w:t>520</w:t>
        </w:r>
      </w:hyperlink>
      <w:r>
        <w:t xml:space="preserve"> "Увеличение стоимости ценных бумаг, кроме акций и иных финансовых инструментов";</w:t>
      </w:r>
    </w:p>
    <w:p w:rsidR="00086A17" w:rsidRDefault="00086A17">
      <w:hyperlink w:anchor="sub_530" w:history="1">
        <w:r>
          <w:rPr>
            <w:rStyle w:val="a4"/>
            <w:rFonts w:cs="Times New Roman CYR"/>
          </w:rPr>
          <w:t>530</w:t>
        </w:r>
      </w:hyperlink>
      <w:r>
        <w:t xml:space="preserve"> "Увеличение стоимости акций и иных финансовых инструментов" (в части операций с источниками финансирования дефицита);</w:t>
      </w:r>
    </w:p>
    <w:p w:rsidR="00086A17" w:rsidRDefault="00086A17">
      <w:hyperlink w:anchor="sub_540" w:history="1">
        <w:r>
          <w:rPr>
            <w:rStyle w:val="a4"/>
            <w:rFonts w:cs="Times New Roman CYR"/>
          </w:rPr>
          <w:t>540</w:t>
        </w:r>
      </w:hyperlink>
      <w:r>
        <w:t xml:space="preserve"> "Увеличение задолженности по предоставленным заимствованиям";</w:t>
      </w:r>
    </w:p>
    <w:p w:rsidR="00086A17" w:rsidRDefault="00086A17">
      <w:hyperlink w:anchor="sub_550" w:history="1">
        <w:r>
          <w:rPr>
            <w:rStyle w:val="a4"/>
            <w:rFonts w:cs="Times New Roman CYR"/>
          </w:rPr>
          <w:t>550</w:t>
        </w:r>
      </w:hyperlink>
      <w:r>
        <w:t xml:space="preserve"> "Увеличение стоимости иных финансовых активов";</w:t>
      </w:r>
    </w:p>
    <w:p w:rsidR="00086A17" w:rsidRDefault="00086A17">
      <w:hyperlink w:anchor="sub_560" w:history="1">
        <w:r>
          <w:rPr>
            <w:rStyle w:val="a4"/>
            <w:rFonts w:cs="Times New Roman CYR"/>
          </w:rPr>
          <w:t>560</w:t>
        </w:r>
      </w:hyperlink>
      <w:r>
        <w:t xml:space="preserve"> "Увеличение прочей дебиторской задолженности";</w:t>
      </w:r>
    </w:p>
    <w:p w:rsidR="00086A17" w:rsidRDefault="00086A17">
      <w:hyperlink w:anchor="sub_610" w:history="1">
        <w:r>
          <w:rPr>
            <w:rStyle w:val="a4"/>
            <w:rFonts w:cs="Times New Roman CYR"/>
          </w:rPr>
          <w:t>610</w:t>
        </w:r>
      </w:hyperlink>
      <w:r>
        <w:t xml:space="preserve"> "Выбытие денежных средств и их эквивалентов";</w:t>
      </w:r>
    </w:p>
    <w:p w:rsidR="00086A17" w:rsidRDefault="00086A17">
      <w:hyperlink w:anchor="sub_620" w:history="1">
        <w:r>
          <w:rPr>
            <w:rStyle w:val="a4"/>
            <w:rFonts w:cs="Times New Roman CYR"/>
          </w:rPr>
          <w:t>620</w:t>
        </w:r>
      </w:hyperlink>
      <w:r>
        <w:t xml:space="preserve"> "Уменьшение стоимости ценных бумаг, кроме акций и иных финансовых инструментов";</w:t>
      </w:r>
    </w:p>
    <w:p w:rsidR="00086A17" w:rsidRDefault="00086A17">
      <w:hyperlink w:anchor="sub_630" w:history="1">
        <w:r>
          <w:rPr>
            <w:rStyle w:val="a4"/>
            <w:rFonts w:cs="Times New Roman CYR"/>
          </w:rPr>
          <w:t>630</w:t>
        </w:r>
      </w:hyperlink>
      <w:r>
        <w:t xml:space="preserve"> "Уменьшение стоимости акций и иных финансовых инструментов";</w:t>
      </w:r>
    </w:p>
    <w:p w:rsidR="00086A17" w:rsidRDefault="00086A17">
      <w:hyperlink w:anchor="sub_640" w:history="1">
        <w:r>
          <w:rPr>
            <w:rStyle w:val="a4"/>
            <w:rFonts w:cs="Times New Roman CYR"/>
          </w:rPr>
          <w:t>640</w:t>
        </w:r>
      </w:hyperlink>
      <w:r>
        <w:t xml:space="preserve"> "Уменьшение задолженности по предоставленным заимствованиям";</w:t>
      </w:r>
    </w:p>
    <w:p w:rsidR="00086A17" w:rsidRDefault="00086A17">
      <w:hyperlink w:anchor="sub_650" w:history="1">
        <w:r>
          <w:rPr>
            <w:rStyle w:val="a4"/>
            <w:rFonts w:cs="Times New Roman CYR"/>
          </w:rPr>
          <w:t>650</w:t>
        </w:r>
      </w:hyperlink>
      <w:r>
        <w:t xml:space="preserve"> "Уменьшение стоимости иных финансовых активов";</w:t>
      </w:r>
    </w:p>
    <w:p w:rsidR="00086A17" w:rsidRDefault="00086A17">
      <w:hyperlink w:anchor="sub_660" w:history="1">
        <w:r>
          <w:rPr>
            <w:rStyle w:val="a4"/>
            <w:rFonts w:cs="Times New Roman CYR"/>
          </w:rPr>
          <w:t>660</w:t>
        </w:r>
      </w:hyperlink>
      <w:r>
        <w:t xml:space="preserve"> "Уменьшение прочей дебиторской задолженности";</w:t>
      </w:r>
    </w:p>
    <w:p w:rsidR="00086A17" w:rsidRDefault="00086A17">
      <w:hyperlink w:anchor="sub_710" w:history="1">
        <w:r>
          <w:rPr>
            <w:rStyle w:val="a4"/>
            <w:rFonts w:cs="Times New Roman CYR"/>
          </w:rPr>
          <w:t>710</w:t>
        </w:r>
      </w:hyperlink>
      <w:r>
        <w:t xml:space="preserve"> "Увеличение задолженности по внутренним привлеченным заимствованиям";</w:t>
      </w:r>
    </w:p>
    <w:p w:rsidR="00086A17" w:rsidRDefault="00086A17">
      <w:hyperlink w:anchor="sub_720" w:history="1">
        <w:r>
          <w:rPr>
            <w:rStyle w:val="a4"/>
            <w:rFonts w:cs="Times New Roman CYR"/>
          </w:rPr>
          <w:t>720</w:t>
        </w:r>
      </w:hyperlink>
      <w:r>
        <w:t xml:space="preserve"> "Увеличение задолженности по внешним привлеченным заимствованиям";</w:t>
      </w:r>
    </w:p>
    <w:p w:rsidR="00086A17" w:rsidRDefault="00086A17">
      <w:hyperlink w:anchor="sub_730" w:history="1">
        <w:r>
          <w:rPr>
            <w:rStyle w:val="a4"/>
            <w:rFonts w:cs="Times New Roman CYR"/>
          </w:rPr>
          <w:t>730</w:t>
        </w:r>
      </w:hyperlink>
      <w:r>
        <w:t xml:space="preserve"> "Увеличение прочей кредиторской задолженности";</w:t>
      </w:r>
    </w:p>
    <w:p w:rsidR="00086A17" w:rsidRDefault="00086A17">
      <w:hyperlink w:anchor="sub_801" w:history="1">
        <w:r>
          <w:rPr>
            <w:rStyle w:val="a4"/>
            <w:rFonts w:cs="Times New Roman CYR"/>
          </w:rPr>
          <w:t>810</w:t>
        </w:r>
      </w:hyperlink>
      <w:r>
        <w:t xml:space="preserve"> "Уменьшение задолженности по внутренним привлеченным заимствованиям";</w:t>
      </w:r>
    </w:p>
    <w:p w:rsidR="00086A17" w:rsidRDefault="00086A17">
      <w:hyperlink w:anchor="sub_820" w:history="1">
        <w:r>
          <w:rPr>
            <w:rStyle w:val="a4"/>
            <w:rFonts w:cs="Times New Roman CYR"/>
          </w:rPr>
          <w:t>820</w:t>
        </w:r>
      </w:hyperlink>
      <w:r>
        <w:t xml:space="preserve"> "Уменьшение задолженности по внешним привлеченным заимствованиям";</w:t>
      </w:r>
    </w:p>
    <w:p w:rsidR="00086A17" w:rsidRDefault="00086A17">
      <w:hyperlink w:anchor="sub_830" w:history="1">
        <w:r>
          <w:rPr>
            <w:rStyle w:val="a4"/>
            <w:rFonts w:cs="Times New Roman CYR"/>
          </w:rPr>
          <w:t>830</w:t>
        </w:r>
      </w:hyperlink>
      <w:r>
        <w:t xml:space="preserve"> "Уменьшение прочей кредиторской задолженности".</w:t>
      </w:r>
    </w:p>
    <w:p w:rsidR="00086A17" w:rsidRDefault="00086A17">
      <w:r>
        <w:t>Перечень статей КОСГУ, относящихся к расходам, включает следующие статьи:</w:t>
      </w:r>
    </w:p>
    <w:p w:rsidR="00086A17" w:rsidRDefault="00086A17">
      <w:hyperlink w:anchor="sub_210" w:history="1">
        <w:r>
          <w:rPr>
            <w:rStyle w:val="a4"/>
            <w:rFonts w:cs="Times New Roman CYR"/>
          </w:rPr>
          <w:t>210</w:t>
        </w:r>
      </w:hyperlink>
      <w:r>
        <w:t xml:space="preserve"> "Оплата труда, начисления на выплаты по оплате труда";</w:t>
      </w:r>
    </w:p>
    <w:p w:rsidR="00086A17" w:rsidRDefault="00086A17">
      <w:hyperlink w:anchor="sub_220" w:history="1">
        <w:r>
          <w:rPr>
            <w:rStyle w:val="a4"/>
            <w:rFonts w:cs="Times New Roman CYR"/>
          </w:rPr>
          <w:t>220</w:t>
        </w:r>
      </w:hyperlink>
      <w:r>
        <w:t xml:space="preserve"> "Оплата работ, услуг";</w:t>
      </w:r>
    </w:p>
    <w:p w:rsidR="00086A17" w:rsidRDefault="00086A17">
      <w:hyperlink w:anchor="sub_230" w:history="1">
        <w:r>
          <w:rPr>
            <w:rStyle w:val="a4"/>
            <w:rFonts w:cs="Times New Roman CYR"/>
          </w:rPr>
          <w:t>230</w:t>
        </w:r>
      </w:hyperlink>
      <w:r>
        <w:t xml:space="preserve"> "Обслуживание государственного (муниципального) долга";</w:t>
      </w:r>
    </w:p>
    <w:bookmarkStart w:id="16" w:name="sub_100652"/>
    <w:p w:rsidR="00086A17" w:rsidRDefault="00086A17">
      <w:r>
        <w:fldChar w:fldCharType="begin"/>
      </w:r>
      <w:r>
        <w:instrText>HYPERLINK \l "sub_240"</w:instrText>
      </w:r>
      <w:r>
        <w:fldChar w:fldCharType="separate"/>
      </w:r>
      <w:r>
        <w:rPr>
          <w:rStyle w:val="a4"/>
          <w:rFonts w:cs="Times New Roman CYR"/>
        </w:rPr>
        <w:t>240</w:t>
      </w:r>
      <w:r>
        <w:fldChar w:fldCharType="end"/>
      </w:r>
      <w:r>
        <w:t xml:space="preserve"> "Безвозмездные перечисления текущего характера организациям";</w:t>
      </w:r>
    </w:p>
    <w:bookmarkEnd w:id="16"/>
    <w:p w:rsidR="00086A17" w:rsidRDefault="00086A17">
      <w:r>
        <w:fldChar w:fldCharType="begin"/>
      </w:r>
      <w:r>
        <w:instrText>HYPERLINK \l "sub_250"</w:instrText>
      </w:r>
      <w:r>
        <w:fldChar w:fldCharType="separate"/>
      </w:r>
      <w:r>
        <w:rPr>
          <w:rStyle w:val="a4"/>
          <w:rFonts w:cs="Times New Roman CYR"/>
        </w:rPr>
        <w:t>250</w:t>
      </w:r>
      <w:r>
        <w:fldChar w:fldCharType="end"/>
      </w:r>
      <w:r>
        <w:t xml:space="preserve"> "Безвозмездные перечисления бюджетам";</w:t>
      </w:r>
    </w:p>
    <w:p w:rsidR="00086A17" w:rsidRDefault="00086A17">
      <w:hyperlink w:anchor="sub_260" w:history="1">
        <w:r>
          <w:rPr>
            <w:rStyle w:val="a4"/>
            <w:rFonts w:cs="Times New Roman CYR"/>
          </w:rPr>
          <w:t>260</w:t>
        </w:r>
      </w:hyperlink>
      <w:r>
        <w:t xml:space="preserve"> "Социальное обеспечение";</w:t>
      </w:r>
    </w:p>
    <w:p w:rsidR="00086A17" w:rsidRDefault="00086A17">
      <w:hyperlink w:anchor="sub_270" w:history="1">
        <w:r>
          <w:rPr>
            <w:rStyle w:val="a4"/>
            <w:rFonts w:cs="Times New Roman CYR"/>
          </w:rPr>
          <w:t>270</w:t>
        </w:r>
      </w:hyperlink>
      <w:r>
        <w:t xml:space="preserve"> "Операции с активами";</w:t>
      </w:r>
    </w:p>
    <w:p w:rsidR="00086A17" w:rsidRDefault="00086A17">
      <w:hyperlink w:anchor="sub_280" w:history="1">
        <w:r>
          <w:rPr>
            <w:rStyle w:val="a4"/>
            <w:rFonts w:cs="Times New Roman CYR"/>
          </w:rPr>
          <w:t>280</w:t>
        </w:r>
      </w:hyperlink>
      <w:r>
        <w:t xml:space="preserve"> "Безвозмездные перечисления капитального характера организациям";</w:t>
      </w:r>
    </w:p>
    <w:p w:rsidR="00086A17" w:rsidRDefault="00086A17">
      <w:hyperlink w:anchor="sub_290" w:history="1">
        <w:r>
          <w:rPr>
            <w:rStyle w:val="a4"/>
            <w:rFonts w:cs="Times New Roman CYR"/>
          </w:rPr>
          <w:t>290</w:t>
        </w:r>
      </w:hyperlink>
      <w:r>
        <w:t xml:space="preserve"> "Прочие расходы";</w:t>
      </w:r>
    </w:p>
    <w:p w:rsidR="00086A17" w:rsidRDefault="00086A17">
      <w:hyperlink w:anchor="sub_310" w:history="1">
        <w:r>
          <w:rPr>
            <w:rStyle w:val="a4"/>
            <w:rFonts w:cs="Times New Roman CYR"/>
          </w:rPr>
          <w:t>310</w:t>
        </w:r>
      </w:hyperlink>
      <w:r>
        <w:t xml:space="preserve"> "Увеличение стоимости основных средств" (в части операций по расходам);</w:t>
      </w:r>
    </w:p>
    <w:p w:rsidR="00086A17" w:rsidRDefault="00086A17">
      <w:hyperlink w:anchor="sub_320" w:history="1">
        <w:r>
          <w:rPr>
            <w:rStyle w:val="a4"/>
            <w:rFonts w:cs="Times New Roman CYR"/>
          </w:rPr>
          <w:t>320</w:t>
        </w:r>
      </w:hyperlink>
      <w:r>
        <w:t xml:space="preserve"> "Увеличение стоимости нематериальных активов";</w:t>
      </w:r>
    </w:p>
    <w:p w:rsidR="00086A17" w:rsidRDefault="00086A17">
      <w:hyperlink w:anchor="sub_330" w:history="1">
        <w:r>
          <w:rPr>
            <w:rStyle w:val="a4"/>
            <w:rFonts w:cs="Times New Roman CYR"/>
          </w:rPr>
          <w:t>330</w:t>
        </w:r>
      </w:hyperlink>
      <w:r>
        <w:t xml:space="preserve"> "Увеличение стоимости непроизведенных активов";</w:t>
      </w:r>
    </w:p>
    <w:p w:rsidR="00086A17" w:rsidRDefault="00086A17">
      <w:hyperlink w:anchor="sub_340" w:history="1">
        <w:r>
          <w:rPr>
            <w:rStyle w:val="a4"/>
            <w:rFonts w:cs="Times New Roman CYR"/>
          </w:rPr>
          <w:t>340</w:t>
        </w:r>
      </w:hyperlink>
      <w:r>
        <w:t xml:space="preserve"> "Увеличение стоимости материальных запасов";</w:t>
      </w:r>
    </w:p>
    <w:p w:rsidR="00086A17" w:rsidRDefault="00086A17">
      <w:hyperlink w:anchor="sub_350" w:history="1">
        <w:r>
          <w:rPr>
            <w:rStyle w:val="a4"/>
            <w:rFonts w:cs="Times New Roman CYR"/>
          </w:rPr>
          <w:t>350</w:t>
        </w:r>
      </w:hyperlink>
      <w:r>
        <w:t xml:space="preserve"> "Увеличение стоимости права пользования";</w:t>
      </w:r>
    </w:p>
    <w:p w:rsidR="00086A17" w:rsidRDefault="00086A17">
      <w:hyperlink w:anchor="sub_360" w:history="1">
        <w:r>
          <w:rPr>
            <w:rStyle w:val="a4"/>
            <w:rFonts w:cs="Times New Roman CYR"/>
          </w:rPr>
          <w:t>360</w:t>
        </w:r>
      </w:hyperlink>
      <w:r>
        <w:t xml:space="preserve"> "Увеличение стоимости биологических активов";</w:t>
      </w:r>
    </w:p>
    <w:p w:rsidR="00086A17" w:rsidRDefault="00086A17">
      <w:hyperlink w:anchor="sub_530" w:history="1">
        <w:r>
          <w:rPr>
            <w:rStyle w:val="a4"/>
            <w:rFonts w:cs="Times New Roman CYR"/>
          </w:rPr>
          <w:t>530</w:t>
        </w:r>
      </w:hyperlink>
      <w:r>
        <w:t xml:space="preserve"> "Увеличение стоимости акций и иных финансовых инструментов" (в части операций по расходам).</w:t>
      </w:r>
    </w:p>
    <w:p w:rsidR="00086A17" w:rsidRDefault="00086A17">
      <w:pPr>
        <w:pStyle w:val="a6"/>
        <w:rPr>
          <w:color w:val="000000"/>
          <w:sz w:val="16"/>
          <w:szCs w:val="16"/>
          <w:shd w:val="clear" w:color="auto" w:fill="F0F0F0"/>
        </w:rPr>
      </w:pPr>
      <w:bookmarkStart w:id="17" w:name="sub_1007"/>
      <w:r>
        <w:rPr>
          <w:color w:val="000000"/>
          <w:sz w:val="16"/>
          <w:szCs w:val="16"/>
          <w:shd w:val="clear" w:color="auto" w:fill="F0F0F0"/>
        </w:rPr>
        <w:t>Информация об изменениях:</w:t>
      </w:r>
    </w:p>
    <w:bookmarkEnd w:id="17"/>
    <w:p w:rsidR="00086A17" w:rsidRDefault="00086A17">
      <w:pPr>
        <w:pStyle w:val="a7"/>
        <w:rPr>
          <w:shd w:val="clear" w:color="auto" w:fill="F0F0F0"/>
        </w:rPr>
      </w:pPr>
      <w:r>
        <w:t xml:space="preserve"> </w:t>
      </w:r>
      <w:r>
        <w:rPr>
          <w:shd w:val="clear" w:color="auto" w:fill="F0F0F0"/>
        </w:rPr>
        <w:t xml:space="preserve">Пункт 7 изменен с 25 октября 2022 г. - </w:t>
      </w:r>
      <w:hyperlink r:id="rId29"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1" w:history="1">
        <w:r>
          <w:rPr>
            <w:rStyle w:val="a4"/>
            <w:rFonts w:cs="Times New Roman CYR"/>
            <w:shd w:val="clear" w:color="auto" w:fill="F0F0F0"/>
          </w:rPr>
          <w:t>См. предыдущую редакцию</w:t>
        </w:r>
      </w:hyperlink>
    </w:p>
    <w:p w:rsidR="00086A17" w:rsidRDefault="00086A17">
      <w:r>
        <w:t>7. К утвержденной структуре кодов КОСГУ предъявляются следующие требования:</w:t>
      </w:r>
    </w:p>
    <w:p w:rsidR="00086A17" w:rsidRDefault="00086A17">
      <w:bookmarkStart w:id="18" w:name="sub_10072"/>
      <w:r>
        <w:t xml:space="preserve">абзацы 2 - 4 утратили силу с 25 октября 2022 г. Изменения </w:t>
      </w:r>
      <w:hyperlink r:id="rId32" w:history="1">
        <w:r>
          <w:rPr>
            <w:rStyle w:val="a4"/>
            <w:rFonts w:cs="Times New Roman CYR"/>
          </w:rPr>
          <w:t>применяются</w:t>
        </w:r>
      </w:hyperlink>
      <w:r>
        <w:t xml:space="preserve"> при ведении бюджетного (бухгалтерского) учета с 1 января 2023 г., составлении бюджетной (бухгалтерской) и иной финансовой отчетности за 2023 г. - </w:t>
      </w:r>
      <w:hyperlink r:id="rId33" w:history="1">
        <w:r>
          <w:rPr>
            <w:rStyle w:val="a4"/>
            <w:rFonts w:cs="Times New Roman CYR"/>
          </w:rPr>
          <w:t>Приказ</w:t>
        </w:r>
      </w:hyperlink>
      <w:r>
        <w:t xml:space="preserve"> Минфина России от 8 сентября 2022 г. N 137Н</w:t>
      </w:r>
    </w:p>
    <w:bookmarkEnd w:id="18"/>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34" w:history="1">
        <w:r>
          <w:rPr>
            <w:rStyle w:val="a4"/>
            <w:rFonts w:cs="Times New Roman CYR"/>
            <w:shd w:val="clear" w:color="auto" w:fill="F0F0F0"/>
          </w:rPr>
          <w:t>См. предыдущую редакцию</w:t>
        </w:r>
      </w:hyperlink>
    </w:p>
    <w:p w:rsidR="00086A17" w:rsidRDefault="00086A17">
      <w:bookmarkStart w:id="19" w:name="sub_10075"/>
      <w:r>
        <w:t>- разграничение выплат работникам государственных (муниципальных) учреждений, органов управления государственных внебюджетных фондов,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военнослужащими и приравненными к ним лицами,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 персонал) на заработную плату (</w:t>
      </w:r>
      <w:hyperlink w:anchor="sub_211" w:history="1">
        <w:r>
          <w:rPr>
            <w:rStyle w:val="a4"/>
            <w:rFonts w:cs="Times New Roman CYR"/>
          </w:rPr>
          <w:t>подстатья 211</w:t>
        </w:r>
      </w:hyperlink>
      <w:r>
        <w:t xml:space="preserve"> "Заработная плата" </w:t>
      </w:r>
      <w:r>
        <w:lastRenderedPageBreak/>
        <w:t>КОСГУ) и иные выплаты (</w:t>
      </w:r>
      <w:hyperlink w:anchor="sub_212" w:history="1">
        <w:r>
          <w:rPr>
            <w:rStyle w:val="a4"/>
            <w:rFonts w:cs="Times New Roman CYR"/>
          </w:rPr>
          <w:t>подстатьи 212</w:t>
        </w:r>
      </w:hyperlink>
      <w:r>
        <w:t xml:space="preserve"> "Прочие несоциальные выплаты персоналу в денежной форме", </w:t>
      </w:r>
      <w:hyperlink w:anchor="sub_214" w:history="1">
        <w:r>
          <w:rPr>
            <w:rStyle w:val="a4"/>
            <w:rFonts w:cs="Times New Roman CYR"/>
          </w:rPr>
          <w:t>214</w:t>
        </w:r>
      </w:hyperlink>
      <w:r>
        <w:t xml:space="preserve"> "Прочие несоциальные выплаты персоналу в натуральной форме", </w:t>
      </w:r>
      <w:hyperlink w:anchor="sub_266" w:history="1">
        <w:r>
          <w:rPr>
            <w:rStyle w:val="a4"/>
            <w:rFonts w:cs="Times New Roman CYR"/>
          </w:rPr>
          <w:t>266</w:t>
        </w:r>
      </w:hyperlink>
      <w:r>
        <w:t xml:space="preserve"> "Социальные пособия и компенсации персоналу в денежной форме", </w:t>
      </w:r>
      <w:hyperlink w:anchor="sub_267" w:history="1">
        <w:r>
          <w:rPr>
            <w:rStyle w:val="a4"/>
            <w:rFonts w:cs="Times New Roman CYR"/>
          </w:rPr>
          <w:t>267</w:t>
        </w:r>
      </w:hyperlink>
      <w:r>
        <w:t xml:space="preserve"> "Социальные компенсации персоналу в натуральной форме" КОСГУ);</w:t>
      </w:r>
    </w:p>
    <w:p w:rsidR="00086A17" w:rsidRDefault="00086A17">
      <w:bookmarkStart w:id="20" w:name="sub_10076"/>
      <w:bookmarkEnd w:id="19"/>
      <w:r>
        <w:t xml:space="preserve">- разграничение иных выплат персоналу по типу выплат (несоциальные или социальные), а также по форме, в которой они осуществляются (денежной или натуральной) между </w:t>
      </w:r>
      <w:hyperlink w:anchor="sub_212" w:history="1">
        <w:r>
          <w:rPr>
            <w:rStyle w:val="a4"/>
            <w:rFonts w:cs="Times New Roman CYR"/>
          </w:rPr>
          <w:t>подстатьями 212</w:t>
        </w:r>
      </w:hyperlink>
      <w:r>
        <w:t xml:space="preserve"> "Прочие несоциальные выплаты персоналу в денежной форме", </w:t>
      </w:r>
      <w:hyperlink w:anchor="sub_214" w:history="1">
        <w:r>
          <w:rPr>
            <w:rStyle w:val="a4"/>
            <w:rFonts w:cs="Times New Roman CYR"/>
          </w:rPr>
          <w:t>214</w:t>
        </w:r>
      </w:hyperlink>
      <w:r>
        <w:t xml:space="preserve"> "Прочие несоциальные выплаты персоналу в натуральной форме", а также </w:t>
      </w:r>
      <w:hyperlink w:anchor="sub_266" w:history="1">
        <w:r>
          <w:rPr>
            <w:rStyle w:val="a4"/>
            <w:rFonts w:cs="Times New Roman CYR"/>
          </w:rPr>
          <w:t>266</w:t>
        </w:r>
      </w:hyperlink>
      <w:r>
        <w:t xml:space="preserve"> "Социальные пособия и компенсации персоналу в денежной форме" и </w:t>
      </w:r>
      <w:hyperlink w:anchor="sub_267" w:history="1">
        <w:r>
          <w:rPr>
            <w:rStyle w:val="a4"/>
            <w:rFonts w:cs="Times New Roman CYR"/>
          </w:rPr>
          <w:t>267</w:t>
        </w:r>
      </w:hyperlink>
      <w:r>
        <w:t xml:space="preserve"> "Социальные компенсации персоналу в натуральной форме" КОСГУ;</w:t>
      </w:r>
    </w:p>
    <w:p w:rsidR="00086A17" w:rsidRDefault="00086A17">
      <w:bookmarkStart w:id="21" w:name="sub_10077"/>
      <w:bookmarkEnd w:id="20"/>
      <w:r>
        <w:t>- отнесение к несоциальным выплатам персоналу (</w:t>
      </w:r>
      <w:hyperlink w:anchor="sub_212" w:history="1">
        <w:r>
          <w:rPr>
            <w:rStyle w:val="a4"/>
            <w:rFonts w:cs="Times New Roman CYR"/>
          </w:rPr>
          <w:t>подстатьи 212</w:t>
        </w:r>
      </w:hyperlink>
      <w:r>
        <w:t xml:space="preserve"> "Прочие несоциальные выплаты персоналу в денежной форме" и </w:t>
      </w:r>
      <w:hyperlink w:anchor="sub_214" w:history="1">
        <w:r>
          <w:rPr>
            <w:rStyle w:val="a4"/>
            <w:rFonts w:cs="Times New Roman CYR"/>
          </w:rPr>
          <w:t>214</w:t>
        </w:r>
      </w:hyperlink>
      <w:r>
        <w:t xml:space="preserve"> "Прочие несоциальные выплаты персоналу в натуральной форме") расходов, связанных с привлечением и сохранением кадрового потенциала, а также расходов, направленных на стимулирование занятости в соответствующей сфере деятельности;</w:t>
      </w:r>
    </w:p>
    <w:p w:rsidR="00086A17" w:rsidRDefault="00086A17">
      <w:bookmarkStart w:id="22" w:name="sub_10078"/>
      <w:bookmarkEnd w:id="21"/>
      <w:r>
        <w:t>- отнесение к социальным пособиям и компенсациям персоналу выплат, связанных с социальными рисками, такими как болезнь, утрата постоянного заработка и иные события, которые могут негативно сказаться на его имущественном положении;</w:t>
      </w:r>
    </w:p>
    <w:p w:rsidR="00086A17" w:rsidRDefault="00086A17">
      <w:bookmarkStart w:id="23" w:name="sub_100709"/>
      <w:bookmarkEnd w:id="22"/>
      <w:r>
        <w:t>- разграничение приобретения работ, услуг, а также возмещение (компенсация) персоналу расходов в целях:</w:t>
      </w:r>
    </w:p>
    <w:p w:rsidR="00086A17" w:rsidRDefault="00086A17">
      <w:bookmarkStart w:id="24" w:name="sub_100710"/>
      <w:bookmarkEnd w:id="23"/>
      <w:r>
        <w:t>осуществления выполнения функций государственным (муниципальным) органом, учреждением, органом управления государственным внебюджетным фондом (осуществления служебных, трудовых обязанностей) (</w:t>
      </w:r>
      <w:hyperlink w:anchor="sub_220" w:history="1">
        <w:r>
          <w:rPr>
            <w:rStyle w:val="a4"/>
            <w:rFonts w:cs="Times New Roman CYR"/>
          </w:rPr>
          <w:t>статья 220</w:t>
        </w:r>
      </w:hyperlink>
      <w:r>
        <w:t xml:space="preserve"> "Оплата работ, услуг");</w:t>
      </w:r>
    </w:p>
    <w:p w:rsidR="00086A17" w:rsidRDefault="00086A17">
      <w:bookmarkStart w:id="25" w:name="sub_1007011"/>
      <w:bookmarkEnd w:id="24"/>
      <w:r>
        <w:t>личного потребления непосредственно персоналом, не связанного с выполнением функций государственным (муниципальным) органом, учреждением, органом управления государственным внебюджетным фондом (</w:t>
      </w:r>
      <w:hyperlink w:anchor="sub_214" w:history="1">
        <w:r>
          <w:rPr>
            <w:rStyle w:val="a4"/>
            <w:rFonts w:cs="Times New Roman CYR"/>
          </w:rPr>
          <w:t>подстатья 214</w:t>
        </w:r>
      </w:hyperlink>
      <w:r>
        <w:t xml:space="preserve"> "Прочие несоциальные выплаты персоналу в натуральной форме");</w:t>
      </w:r>
    </w:p>
    <w:p w:rsidR="00086A17" w:rsidRDefault="00086A17">
      <w:bookmarkStart w:id="26" w:name="sub_10079"/>
      <w:bookmarkEnd w:id="25"/>
      <w:r>
        <w:t>- отнесение к социальным пособиям в натуральной форме приобретения товаров, работ, услуг в пользу граждан, либо выплат гражданам на приобретение товаров, работ, услуг, а также компенсации (возмещения) расходов граждан на приобретение товаров, работ и услуг в объеме денежного эквивалента стоимости (полной или частичной) товара, услуги или работы на момент ее предоставления получателям;</w:t>
      </w:r>
    </w:p>
    <w:p w:rsidR="00086A17" w:rsidRDefault="00086A17">
      <w:bookmarkStart w:id="27" w:name="sub_100713"/>
      <w:bookmarkEnd w:id="26"/>
      <w:r>
        <w:t>- отражение операций по исполнению судебных актов:</w:t>
      </w:r>
    </w:p>
    <w:p w:rsidR="00086A17" w:rsidRDefault="00086A17">
      <w:bookmarkStart w:id="28" w:name="sub_100711"/>
      <w:bookmarkEnd w:id="27"/>
      <w:r>
        <w:t>в части неисполненных обязательств (кредиторской задолженности), в частности, по выплате пенсий, пособий, оплате труда персонала, а также по оплате кредиторской задолженности по договорам на поставку товаров, выполнение работ, оказание услуг для государственных (муниципальных) нужд, - по соответствующим группам, статьям и подстатьям КОСГУ;</w:t>
      </w:r>
    </w:p>
    <w:p w:rsidR="00086A17" w:rsidRDefault="00086A17">
      <w:bookmarkStart w:id="29" w:name="sub_100715"/>
      <w:bookmarkEnd w:id="28"/>
      <w:r>
        <w:t xml:space="preserve">в части возмещения судебных издержек истцам, морального ущерба, неосновательного обогащения - по подстатьям </w:t>
      </w:r>
      <w:hyperlink w:anchor="sub_296" w:history="1">
        <w:r>
          <w:rPr>
            <w:rStyle w:val="a4"/>
            <w:rFonts w:cs="Times New Roman CYR"/>
          </w:rPr>
          <w:t>296</w:t>
        </w:r>
      </w:hyperlink>
      <w:r>
        <w:t xml:space="preserve"> "Иные выплаты текущего характера физическим лицам" и </w:t>
      </w:r>
      <w:hyperlink w:anchor="sub_297" w:history="1">
        <w:r>
          <w:rPr>
            <w:rStyle w:val="a4"/>
            <w:rFonts w:cs="Times New Roman CYR"/>
          </w:rPr>
          <w:t>297</w:t>
        </w:r>
      </w:hyperlink>
      <w:r>
        <w:t xml:space="preserve"> "Иные выплаты текущего характера организациям" КОСГУ;</w:t>
      </w:r>
    </w:p>
    <w:p w:rsidR="00086A17" w:rsidRDefault="00086A17">
      <w:bookmarkStart w:id="30" w:name="sub_100716"/>
      <w:bookmarkEnd w:id="29"/>
      <w:r>
        <w:t>- разграничение безвозмездных поступлений в сектор государственного управления (</w:t>
      </w:r>
      <w:hyperlink w:anchor="sub_150" w:history="1">
        <w:r>
          <w:rPr>
            <w:rStyle w:val="a4"/>
            <w:rFonts w:cs="Times New Roman CYR"/>
          </w:rPr>
          <w:t>статьи 150</w:t>
        </w:r>
      </w:hyperlink>
      <w:r>
        <w:t xml:space="preserve"> "Безвозмездные денежные поступления текущего характера", </w:t>
      </w:r>
      <w:hyperlink w:anchor="sub_160" w:history="1">
        <w:r>
          <w:rPr>
            <w:rStyle w:val="a4"/>
            <w:rFonts w:cs="Times New Roman CYR"/>
          </w:rPr>
          <w:t>160</w:t>
        </w:r>
      </w:hyperlink>
      <w:r>
        <w:t xml:space="preserve"> "Безвозмездные денежные поступления капитального характера", </w:t>
      </w:r>
      <w:hyperlink w:anchor="sub_190" w:history="1">
        <w:r>
          <w:rPr>
            <w:rStyle w:val="a4"/>
            <w:rFonts w:cs="Times New Roman CYR"/>
          </w:rPr>
          <w:t>190</w:t>
        </w:r>
      </w:hyperlink>
      <w:r>
        <w:t xml:space="preserve"> "Безвозмездные неденежные поступления в сектор государственного управления" КОСГУ) и безвозмездных перечислений бюджетам бюджетной системы Российской Федерации, правительствам иностранных государств и организациям из сектора государственного управления (</w:t>
      </w:r>
      <w:hyperlink w:anchor="sub_240" w:history="1">
        <w:r>
          <w:rPr>
            <w:rStyle w:val="a4"/>
            <w:rFonts w:cs="Times New Roman CYR"/>
          </w:rPr>
          <w:t>статьи 240</w:t>
        </w:r>
      </w:hyperlink>
      <w:r>
        <w:t xml:space="preserve"> "Безвозмездные перечисления текущего характера организациям", </w:t>
      </w:r>
      <w:hyperlink w:anchor="sub_250" w:history="1">
        <w:r>
          <w:rPr>
            <w:rStyle w:val="a4"/>
            <w:rFonts w:cs="Times New Roman CYR"/>
          </w:rPr>
          <w:t>250</w:t>
        </w:r>
      </w:hyperlink>
      <w:r>
        <w:t xml:space="preserve"> "Безвозмездные перечисления бюджетам", </w:t>
      </w:r>
      <w:hyperlink w:anchor="sub_280" w:history="1">
        <w:r>
          <w:rPr>
            <w:rStyle w:val="a4"/>
            <w:rFonts w:cs="Times New Roman CYR"/>
          </w:rPr>
          <w:t>280</w:t>
        </w:r>
      </w:hyperlink>
      <w:r>
        <w:t xml:space="preserve"> "Безвозмездные перечисления капитального характера организациям" КОСГУ) на поступления, перечисления текущего и капитального характера.</w:t>
      </w:r>
    </w:p>
    <w:p w:rsidR="00086A17" w:rsidRDefault="00086A17">
      <w:bookmarkStart w:id="31" w:name="sub_100717"/>
      <w:bookmarkEnd w:id="30"/>
      <w:r>
        <w:t xml:space="preserve">К поступлениям, перечислениям капитального характера относятся безвозмездные </w:t>
      </w:r>
      <w:r>
        <w:lastRenderedPageBreak/>
        <w:t>поступления, безвозмездные перечисления, производимые в целях осуществления капитальных вложений, в результате которых происходит формирование (увеличение стоимости) основных фондов - недвижимого и (или) движимого имущества, признаваемого в целях бухгалтерского учета объектами основных средств, нематериальных активов, непроизведенных активов, в том числе:</w:t>
      </w:r>
    </w:p>
    <w:p w:rsidR="00086A17" w:rsidRDefault="00086A17">
      <w:bookmarkStart w:id="32" w:name="sub_100718"/>
      <w:bookmarkEnd w:id="31"/>
      <w:r>
        <w:t>капитальных вложений в объекты капитального строительства и (или) на приобретение объектов недвижимого имущества (на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приобретение (создание) объектов непроизведенных активов);</w:t>
      </w:r>
    </w:p>
    <w:p w:rsidR="00086A17" w:rsidRDefault="00086A17">
      <w:bookmarkStart w:id="33" w:name="sub_100719"/>
      <w:bookmarkEnd w:id="32"/>
      <w:r>
        <w:t>капитальных вложений в объекты дочерних обществ государственных корпораций (компаний), публично-правовых компаний;</w:t>
      </w:r>
    </w:p>
    <w:p w:rsidR="00086A17" w:rsidRDefault="00086A17">
      <w:bookmarkStart w:id="34" w:name="sub_100720"/>
      <w:bookmarkEnd w:id="33"/>
      <w:r>
        <w:t>на приобретение (создание) основных фондов - объектов, признаваемых для целей бухгалтерского учета основными средствами, приобретение (создание) программного обеспечения, иных результатов интеллектуальной деятельности, признаваемых объектами нематериальных активов, в том числе в рамках научно-исследовательских и опытно-конструкторских работ.</w:t>
      </w:r>
    </w:p>
    <w:p w:rsidR="00086A17" w:rsidRDefault="00086A17">
      <w:bookmarkStart w:id="35" w:name="sub_100721"/>
      <w:bookmarkEnd w:id="34"/>
      <w:r>
        <w:t>К поступлениям, перечислениям текущего характера относятся безвозмездные поступления, безвозмездные перечисления, не отнесенные к поступлениям, перечислениям капитального характера.</w:t>
      </w:r>
    </w:p>
    <w:p w:rsidR="00086A17" w:rsidRDefault="00086A17">
      <w:bookmarkStart w:id="36" w:name="sub_100722"/>
      <w:bookmarkEnd w:id="35"/>
      <w:r>
        <w:t>Если целями предоставления средств предусматривается (планируется) осуществление как капитальных вложений, так и расходов текущего характера (не являющихся капитальными вложениями), и на капитальные вложения предусматривается 80 процентов и более средств от общего объема предоставляемых средств, то указанные перечисления (поступления) признаются перечислениями (поступлениями) капитального характера. Если целями предоставления средств предусматривается (планируется) осуществление как капитальных вложений, так и расходов текущего характера, при этом достоверно определить долю средств на капитальные вложения и текущие расходы не представляется возможным, то указанные перечисления (поступления) признаются перечислениями (поступлениями) текущего характера. К таким поступлениям, перечислениям, например, могут быть отнесены субвенции, консолидированные (единые) субсидии бюджетам бюджетной системы Российской Федерации, гранты в форме субсидий юридическим лицам, субсидии государственным (муниципальным) бюджетным, автономным учреждениям на иные цели.</w:t>
      </w:r>
    </w:p>
    <w:p w:rsidR="00086A17" w:rsidRDefault="00086A17">
      <w:pPr>
        <w:pStyle w:val="a6"/>
        <w:rPr>
          <w:color w:val="000000"/>
          <w:sz w:val="16"/>
          <w:szCs w:val="16"/>
          <w:shd w:val="clear" w:color="auto" w:fill="F0F0F0"/>
        </w:rPr>
      </w:pPr>
      <w:bookmarkStart w:id="37" w:name="sub_10071"/>
      <w:bookmarkEnd w:id="36"/>
      <w:r>
        <w:rPr>
          <w:color w:val="000000"/>
          <w:sz w:val="16"/>
          <w:szCs w:val="16"/>
          <w:shd w:val="clear" w:color="auto" w:fill="F0F0F0"/>
        </w:rPr>
        <w:t>Информация об изменениях:</w:t>
      </w:r>
    </w:p>
    <w:bookmarkEnd w:id="37"/>
    <w:p w:rsidR="00086A17" w:rsidRDefault="00086A17">
      <w:pPr>
        <w:pStyle w:val="a7"/>
        <w:rPr>
          <w:shd w:val="clear" w:color="auto" w:fill="F0F0F0"/>
        </w:rPr>
      </w:pPr>
      <w:r>
        <w:t xml:space="preserve"> </w:t>
      </w:r>
      <w:r>
        <w:rPr>
          <w:shd w:val="clear" w:color="auto" w:fill="F0F0F0"/>
        </w:rPr>
        <w:t xml:space="preserve">Порядок дополнен пунктом 7.1 с 21 ноября 2020 г. Изменения </w:t>
      </w:r>
      <w:hyperlink r:id="rId3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 - </w:t>
      </w:r>
      <w:hyperlink r:id="rId3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r>
        <w:t>7.1. Операции, увеличивающие (уменьшающие) задолженность по предоставленным заимствованиям, увеличивающие (уменьшающие) стоимость иных финансовых активов, увеличивающие (уменьшающие) дебиторскую, кредиторскую задолженность, группируются на подстатьях КОСГУ по группам лиц, таких как:</w:t>
      </w:r>
    </w:p>
    <w:p w:rsidR="00086A17" w:rsidRDefault="00086A17">
      <w:r>
        <w:t xml:space="preserve">- лица, указанные в </w:t>
      </w:r>
      <w:hyperlink w:anchor="sub_11351" w:history="1">
        <w:r>
          <w:rPr>
            <w:rStyle w:val="a4"/>
            <w:rFonts w:cs="Times New Roman CYR"/>
          </w:rPr>
          <w:t>подпункте 13.5.1</w:t>
        </w:r>
      </w:hyperlink>
      <w:r>
        <w:t xml:space="preserve"> настоящего Порядка;</w:t>
      </w:r>
    </w:p>
    <w:p w:rsidR="00086A17" w:rsidRDefault="00086A17">
      <w:r>
        <w:t>- государственные (муниципальные) бюджетные и автономные учреждения;</w:t>
      </w:r>
    </w:p>
    <w:p w:rsidR="00086A17" w:rsidRDefault="00086A17">
      <w:r>
        <w:t>- государственные (муниципальные) унитарные предприятия, государственные корпорации и компании, публично-правовые компании (далее - организации государственного сектора);</w:t>
      </w:r>
    </w:p>
    <w:p w:rsidR="00086A17" w:rsidRDefault="00086A17">
      <w:r>
        <w:t>- некоммерческие организации и физические лица - производители товаров, работ, услуг;</w:t>
      </w:r>
    </w:p>
    <w:p w:rsidR="00086A17" w:rsidRDefault="00086A17">
      <w:r>
        <w:t>- иные финансовые и нефинансовые организации;</w:t>
      </w:r>
    </w:p>
    <w:p w:rsidR="00086A17" w:rsidRDefault="00086A17">
      <w:r>
        <w:t>- физические лица, в том числе нерезиденты (далее - физические лица);</w:t>
      </w:r>
    </w:p>
    <w:p w:rsidR="00086A17" w:rsidRDefault="00086A17">
      <w:r>
        <w:t>- наднациональные организации и правительства иностранных государств;</w:t>
      </w:r>
    </w:p>
    <w:p w:rsidR="00086A17" w:rsidRDefault="00086A17">
      <w:r>
        <w:t>- нерезиденты (за исключением физических лиц, наднациональных организаций и правительств иностранных государств, международных финансовых организаций) (далее - нерезиденты).</w:t>
      </w:r>
    </w:p>
    <w:p w:rsidR="00086A17" w:rsidRDefault="00086A17">
      <w:r>
        <w:t xml:space="preserve">В случае, если в течение финансового года юридическое лицо реорганизовано, в связи с чем </w:t>
      </w:r>
      <w:r>
        <w:lastRenderedPageBreak/>
        <w:t>на конец финансового года (на конец осуществления расчетов с ним) оно относится к иной группе лиц, отличной от той, к которой оно относилось на начало финансового года (на начало осуществления расчетов с ним), операции по расчетам с данным юридическим лицом в течение финансового года подлежат отражению по тем подстатьям КОСГУ, по которым они отражались на начало финансового года (на начало осуществления расчетов с ним).</w:t>
      </w:r>
    </w:p>
    <w:p w:rsidR="00086A17" w:rsidRDefault="00086A17">
      <w:pPr>
        <w:pStyle w:val="a6"/>
        <w:rPr>
          <w:color w:val="000000"/>
          <w:sz w:val="16"/>
          <w:szCs w:val="16"/>
          <w:shd w:val="clear" w:color="auto" w:fill="F0F0F0"/>
        </w:rPr>
      </w:pPr>
      <w:bookmarkStart w:id="38" w:name="sub_1008"/>
      <w:r>
        <w:rPr>
          <w:color w:val="000000"/>
          <w:sz w:val="16"/>
          <w:szCs w:val="16"/>
          <w:shd w:val="clear" w:color="auto" w:fill="F0F0F0"/>
        </w:rPr>
        <w:t>Информация об изменениях:</w:t>
      </w:r>
    </w:p>
    <w:bookmarkEnd w:id="38"/>
    <w:p w:rsidR="00086A17" w:rsidRDefault="00086A17">
      <w:pPr>
        <w:pStyle w:val="a7"/>
        <w:rPr>
          <w:shd w:val="clear" w:color="auto" w:fill="F0F0F0"/>
        </w:rPr>
      </w:pPr>
      <w:r>
        <w:t xml:space="preserve"> </w:t>
      </w:r>
      <w:r>
        <w:rPr>
          <w:shd w:val="clear" w:color="auto" w:fill="F0F0F0"/>
        </w:rPr>
        <w:t xml:space="preserve">Пункт 8 изменен с 7 января 2019 г. - </w:t>
      </w:r>
      <w:hyperlink r:id="rId37"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38" w:history="1">
        <w:r>
          <w:rPr>
            <w:rStyle w:val="a4"/>
            <w:rFonts w:cs="Times New Roman CYR"/>
            <w:shd w:val="clear" w:color="auto" w:fill="F0F0F0"/>
          </w:rPr>
          <w:t>См. предыдущую редакцию</w:t>
        </w:r>
      </w:hyperlink>
    </w:p>
    <w:p w:rsidR="00086A17" w:rsidRDefault="00086A17">
      <w:r>
        <w:t>8.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w:t>
      </w:r>
    </w:p>
    <w:p w:rsidR="00086A17" w:rsidRDefault="00086A17">
      <w:r>
        <w:t xml:space="preserve">в целях обеспечения полноты отражения в бюджетном (бухгалтерском) учете информации об осуществляемых операциях государственные (муниципальные) учреждения вправе при формировании учетной политики предусмотреть для отдельных операций дополнительную детализацию по подстатьям следующих </w:t>
      </w:r>
      <w:hyperlink w:anchor="sub_310" w:history="1">
        <w:r>
          <w:rPr>
            <w:rStyle w:val="a4"/>
            <w:rFonts w:cs="Times New Roman CYR"/>
          </w:rPr>
          <w:t>статьей 310</w:t>
        </w:r>
      </w:hyperlink>
      <w:r>
        <w:t xml:space="preserve"> "Увеличение стоимости основных средств", </w:t>
      </w:r>
      <w:hyperlink w:anchor="sub_320" w:history="1">
        <w:r>
          <w:rPr>
            <w:rStyle w:val="a4"/>
            <w:rFonts w:cs="Times New Roman CYR"/>
          </w:rPr>
          <w:t>320</w:t>
        </w:r>
      </w:hyperlink>
      <w:r>
        <w:t xml:space="preserve"> "Увеличение стоимости нематериальных активов", </w:t>
      </w:r>
      <w:hyperlink w:anchor="sub_330" w:history="1">
        <w:r>
          <w:rPr>
            <w:rStyle w:val="a4"/>
            <w:rFonts w:cs="Times New Roman CYR"/>
          </w:rPr>
          <w:t>330</w:t>
        </w:r>
      </w:hyperlink>
      <w:r>
        <w:t xml:space="preserve"> "Увеличение стоимости непроизведенных активов" и </w:t>
      </w:r>
      <w:hyperlink w:anchor="sub_530" w:history="1">
        <w:r>
          <w:rPr>
            <w:rStyle w:val="a4"/>
            <w:rFonts w:cs="Times New Roman CYR"/>
          </w:rPr>
          <w:t>530</w:t>
        </w:r>
      </w:hyperlink>
      <w:r>
        <w:t xml:space="preserve"> "Увеличение стоимости акций и иных финансовых инструментов" КОСГУ (в рамках третьего разряда кода);</w:t>
      </w:r>
    </w:p>
    <w:p w:rsidR="00086A17" w:rsidRDefault="00086A17">
      <w:r>
        <w:t>в целях обеспечения полноты отражения информации об осуществляемых операциях при утверждении (составлении) показателей бюджетной росписи, бюджетной сметы казенного учреждения, обоснований бюджетных ассигнований производится дополнительная детализация кодов КОСГУ:</w:t>
      </w:r>
    </w:p>
    <w:p w:rsidR="00086A17" w:rsidRDefault="00086A17">
      <w:r>
        <w:t xml:space="preserve">- в рамках третьего разряда </w:t>
      </w:r>
      <w:hyperlink w:anchor="sub_310" w:history="1">
        <w:r>
          <w:rPr>
            <w:rStyle w:val="a4"/>
            <w:rFonts w:cs="Times New Roman CYR"/>
          </w:rPr>
          <w:t>статей 310</w:t>
        </w:r>
      </w:hyperlink>
      <w:r>
        <w:t xml:space="preserve"> "Увеличение стоимости основных средств", </w:t>
      </w:r>
      <w:hyperlink w:anchor="sub_320" w:history="1">
        <w:r>
          <w:rPr>
            <w:rStyle w:val="a4"/>
            <w:rFonts w:cs="Times New Roman CYR"/>
          </w:rPr>
          <w:t>320</w:t>
        </w:r>
      </w:hyperlink>
      <w:r>
        <w:t xml:space="preserve"> "Увеличение стоимости нематериальных активов", </w:t>
      </w:r>
      <w:hyperlink w:anchor="sub_330" w:history="1">
        <w:r>
          <w:rPr>
            <w:rStyle w:val="a4"/>
            <w:rFonts w:cs="Times New Roman CYR"/>
          </w:rPr>
          <w:t>330</w:t>
        </w:r>
      </w:hyperlink>
      <w:r>
        <w:t xml:space="preserve"> "Увеличение стоимости непроизведенных активов" и </w:t>
      </w:r>
      <w:hyperlink w:anchor="sub_530" w:history="1">
        <w:r>
          <w:rPr>
            <w:rStyle w:val="a4"/>
            <w:rFonts w:cs="Times New Roman CYR"/>
          </w:rPr>
          <w:t>530</w:t>
        </w:r>
      </w:hyperlink>
      <w:r>
        <w:t xml:space="preserve"> "Увеличение стоимости акций и иных финансовых инструментов" КОСГУ;</w:t>
      </w:r>
    </w:p>
    <w:p w:rsidR="00086A17" w:rsidRDefault="00086A17">
      <w:r>
        <w:t>- в рамках дополнительной аналитической (управленческой) детализации кодов КОСГУ на дополнительных разрядах (ХХХ.ХХ).</w:t>
      </w:r>
    </w:p>
    <w:p w:rsidR="00086A17" w:rsidRDefault="00086A17"/>
    <w:p w:rsidR="00086A17" w:rsidRDefault="00086A17">
      <w:pPr>
        <w:pStyle w:val="1"/>
      </w:pPr>
      <w:bookmarkStart w:id="39" w:name="sub_1200"/>
      <w:r>
        <w:t>II. Отнесение сектором государственного управления операций на группы статьи и подстатьи КОСГУ</w:t>
      </w:r>
    </w:p>
    <w:bookmarkEnd w:id="39"/>
    <w:p w:rsidR="00086A17" w:rsidRDefault="00086A17"/>
    <w:p w:rsidR="00086A17" w:rsidRDefault="00086A17">
      <w:pPr>
        <w:pStyle w:val="a6"/>
        <w:rPr>
          <w:color w:val="000000"/>
          <w:sz w:val="16"/>
          <w:szCs w:val="16"/>
          <w:shd w:val="clear" w:color="auto" w:fill="F0F0F0"/>
        </w:rPr>
      </w:pPr>
      <w:bookmarkStart w:id="40" w:name="sub_1009"/>
      <w:r>
        <w:rPr>
          <w:color w:val="000000"/>
          <w:sz w:val="16"/>
          <w:szCs w:val="16"/>
          <w:shd w:val="clear" w:color="auto" w:fill="F0F0F0"/>
        </w:rPr>
        <w:t>Информация об изменениях:</w:t>
      </w:r>
    </w:p>
    <w:bookmarkEnd w:id="40"/>
    <w:p w:rsidR="00086A17" w:rsidRDefault="00086A17">
      <w:pPr>
        <w:pStyle w:val="a7"/>
        <w:rPr>
          <w:shd w:val="clear" w:color="auto" w:fill="F0F0F0"/>
        </w:rPr>
      </w:pPr>
      <w:r>
        <w:t xml:space="preserve"> </w:t>
      </w:r>
      <w:r>
        <w:rPr>
          <w:shd w:val="clear" w:color="auto" w:fill="F0F0F0"/>
        </w:rPr>
        <w:t xml:space="preserve">Пункт 9 изменен с 21 ноября 2020 г. - </w:t>
      </w:r>
      <w:hyperlink r:id="rId3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41" w:history="1">
        <w:r>
          <w:rPr>
            <w:rStyle w:val="a4"/>
            <w:rFonts w:cs="Times New Roman CYR"/>
            <w:shd w:val="clear" w:color="auto" w:fill="F0F0F0"/>
          </w:rPr>
          <w:t>См. предыдущую редакцию</w:t>
        </w:r>
      </w:hyperlink>
    </w:p>
    <w:p w:rsidR="00086A17" w:rsidRDefault="00086A17">
      <w:r>
        <w:t>9. Группа 100 "Доходы" детализируется статьями КОСГУ:</w:t>
      </w:r>
    </w:p>
    <w:bookmarkStart w:id="41" w:name="sub_10092"/>
    <w:p w:rsidR="00086A17" w:rsidRDefault="00086A17">
      <w:r>
        <w:fldChar w:fldCharType="begin"/>
      </w:r>
      <w:r>
        <w:instrText>HYPERLINK \l "sub_110"</w:instrText>
      </w:r>
      <w:r>
        <w:fldChar w:fldCharType="separate"/>
      </w:r>
      <w:r>
        <w:rPr>
          <w:rStyle w:val="a4"/>
          <w:rFonts w:cs="Times New Roman CYR"/>
        </w:rPr>
        <w:t>110</w:t>
      </w:r>
      <w:r>
        <w:fldChar w:fldCharType="end"/>
      </w:r>
      <w:r>
        <w:t xml:space="preserve"> "Налоговые доходы, таможенные платежи и страховые взносы на обязательное социальное страхование";</w:t>
      </w:r>
    </w:p>
    <w:bookmarkEnd w:id="41"/>
    <w:p w:rsidR="00086A17" w:rsidRDefault="00086A17">
      <w:r>
        <w:fldChar w:fldCharType="begin"/>
      </w:r>
      <w:r>
        <w:instrText>HYPERLINK \l "sub_120"</w:instrText>
      </w:r>
      <w:r>
        <w:fldChar w:fldCharType="separate"/>
      </w:r>
      <w:r>
        <w:rPr>
          <w:rStyle w:val="a4"/>
          <w:rFonts w:cs="Times New Roman CYR"/>
        </w:rPr>
        <w:t>120</w:t>
      </w:r>
      <w:r>
        <w:fldChar w:fldCharType="end"/>
      </w:r>
      <w:r>
        <w:t xml:space="preserve"> "Доходы от собственности";</w:t>
      </w:r>
    </w:p>
    <w:p w:rsidR="00086A17" w:rsidRDefault="00086A17">
      <w:hyperlink w:anchor="sub_130" w:history="1">
        <w:r>
          <w:rPr>
            <w:rStyle w:val="a4"/>
            <w:rFonts w:cs="Times New Roman CYR"/>
          </w:rPr>
          <w:t>130</w:t>
        </w:r>
      </w:hyperlink>
      <w:r>
        <w:t xml:space="preserve"> "Доходы от оказания платных услуг (работ), компенсаций затрат";</w:t>
      </w:r>
    </w:p>
    <w:p w:rsidR="00086A17" w:rsidRDefault="00086A17">
      <w:hyperlink w:anchor="sub_140" w:history="1">
        <w:r>
          <w:rPr>
            <w:rStyle w:val="a4"/>
            <w:rFonts w:cs="Times New Roman CYR"/>
          </w:rPr>
          <w:t>140</w:t>
        </w:r>
      </w:hyperlink>
      <w:r>
        <w:t xml:space="preserve"> "Штрафы, пени, неустойки, возмещения ущерба";</w:t>
      </w:r>
    </w:p>
    <w:bookmarkStart w:id="42" w:name="sub_10096"/>
    <w:p w:rsidR="00086A17" w:rsidRDefault="00086A17">
      <w:r>
        <w:fldChar w:fldCharType="begin"/>
      </w:r>
      <w:r>
        <w:instrText>HYPERLINK \l "sub_150"</w:instrText>
      </w:r>
      <w:r>
        <w:fldChar w:fldCharType="separate"/>
      </w:r>
      <w:r>
        <w:rPr>
          <w:rStyle w:val="a4"/>
          <w:rFonts w:cs="Times New Roman CYR"/>
        </w:rPr>
        <w:t>150</w:t>
      </w:r>
      <w:r>
        <w:fldChar w:fldCharType="end"/>
      </w:r>
      <w:r>
        <w:t xml:space="preserve"> "Безвозмездные денежные поступления текущего характера";</w:t>
      </w:r>
    </w:p>
    <w:bookmarkStart w:id="43" w:name="sub_10097"/>
    <w:bookmarkEnd w:id="42"/>
    <w:p w:rsidR="00086A17" w:rsidRDefault="00086A17">
      <w:r>
        <w:fldChar w:fldCharType="begin"/>
      </w:r>
      <w:r>
        <w:instrText>HYPERLINK \l "sub_160"</w:instrText>
      </w:r>
      <w:r>
        <w:fldChar w:fldCharType="separate"/>
      </w:r>
      <w:r>
        <w:rPr>
          <w:rStyle w:val="a4"/>
          <w:rFonts w:cs="Times New Roman CYR"/>
        </w:rPr>
        <w:t>160</w:t>
      </w:r>
      <w:r>
        <w:fldChar w:fldCharType="end"/>
      </w:r>
      <w:r>
        <w:t xml:space="preserve"> "Безвозмездные денежные поступления капитального характера";</w:t>
      </w:r>
    </w:p>
    <w:bookmarkEnd w:id="43"/>
    <w:p w:rsidR="00086A17" w:rsidRDefault="00086A17">
      <w:r>
        <w:fldChar w:fldCharType="begin"/>
      </w:r>
      <w:r>
        <w:instrText>HYPERLINK \l "sub_170"</w:instrText>
      </w:r>
      <w:r>
        <w:fldChar w:fldCharType="separate"/>
      </w:r>
      <w:r>
        <w:rPr>
          <w:rStyle w:val="a4"/>
          <w:rFonts w:cs="Times New Roman CYR"/>
        </w:rPr>
        <w:t>170</w:t>
      </w:r>
      <w:r>
        <w:fldChar w:fldCharType="end"/>
      </w:r>
      <w:r>
        <w:t xml:space="preserve"> "Доходы от операций с активами (кроме операций по переоценке средств в иностранной валюте)";</w:t>
      </w:r>
    </w:p>
    <w:p w:rsidR="00086A17" w:rsidRDefault="00086A17">
      <w:hyperlink w:anchor="sub_180" w:history="1">
        <w:r>
          <w:rPr>
            <w:rStyle w:val="a4"/>
            <w:rFonts w:cs="Times New Roman CYR"/>
          </w:rPr>
          <w:t>180</w:t>
        </w:r>
      </w:hyperlink>
      <w:r>
        <w:t xml:space="preserve"> "Прочие доходы";</w:t>
      </w:r>
    </w:p>
    <w:p w:rsidR="00086A17" w:rsidRDefault="00086A17">
      <w:hyperlink w:anchor="sub_190" w:history="1">
        <w:r>
          <w:rPr>
            <w:rStyle w:val="a4"/>
            <w:rFonts w:cs="Times New Roman CYR"/>
          </w:rPr>
          <w:t>190</w:t>
        </w:r>
      </w:hyperlink>
      <w:r>
        <w:t xml:space="preserve"> "Безвозмездные неденежные поступления в сектор государственного управления".</w:t>
      </w:r>
    </w:p>
    <w:p w:rsidR="00086A17" w:rsidRDefault="00086A17">
      <w:bookmarkStart w:id="44" w:name="sub_100911"/>
      <w:r>
        <w:lastRenderedPageBreak/>
        <w:t xml:space="preserve">Операции налогоплательщиков - государственных (муниципальных) автономных и бюджетных учреждений по начислению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w:t>
      </w:r>
      <w:hyperlink r:id="rId42" w:history="1">
        <w:r>
          <w:rPr>
            <w:rStyle w:val="a4"/>
            <w:rFonts w:cs="Times New Roman CYR"/>
          </w:rPr>
          <w:t>законодательством</w:t>
        </w:r>
      </w:hyperlink>
      <w:r>
        <w:t xml:space="preserve"> Российской Федерации о налогах и сборах налогом на добавленную стоимость, и по начислению (уплате) налога на прибыль организаций, исчисленного по результатам налогового (отчетного) периода, относятся на подстатью </w:t>
      </w:r>
      <w:hyperlink w:anchor="sub_189" w:history="1">
        <w:r>
          <w:rPr>
            <w:rStyle w:val="a4"/>
            <w:rFonts w:cs="Times New Roman CYR"/>
          </w:rPr>
          <w:t>189</w:t>
        </w:r>
      </w:hyperlink>
      <w:r>
        <w:t xml:space="preserve"> "Иные доходы" КОСГУ.</w:t>
      </w:r>
    </w:p>
    <w:p w:rsidR="00086A17" w:rsidRDefault="00086A17">
      <w:bookmarkStart w:id="45" w:name="sub_100912"/>
      <w:bookmarkEnd w:id="44"/>
      <w:r>
        <w:t xml:space="preserve">Операции по начислению налогоплательщиками - государственными (муниципальными) автономными и бюджетными учреждениями налога на добавленную стоимость по доходам от произведенных продаж, выполненных работ, оказанных услуг, облагаемых в соответствии с </w:t>
      </w:r>
      <w:hyperlink r:id="rId43" w:history="1">
        <w:r>
          <w:rPr>
            <w:rStyle w:val="a4"/>
            <w:rFonts w:cs="Times New Roman CYR"/>
          </w:rPr>
          <w:t>законодательством</w:t>
        </w:r>
      </w:hyperlink>
      <w:r>
        <w:t xml:space="preserve"> Российской Федерации о налогах и сборах налогом на добавленную стоимость, отражаются по подстатьям КОСГУ, относящимся к доходам, по которым отражены доходы текущего финансового периода с учетом налога на добавленную стоимость.</w:t>
      </w:r>
    </w:p>
    <w:p w:rsidR="00086A17" w:rsidRDefault="00086A17">
      <w:bookmarkStart w:id="46" w:name="sub_100913"/>
      <w:bookmarkEnd w:id="45"/>
      <w:r>
        <w:t>Поступление доходов подлежит отражению по статьям (подстатьям) КОСГУ в зависимости от их экономического содержания. Поступление в доход платежа, который объединяет различные по своей экономической сути поступления (доходы) и является неделимым, подлежит отражению в рамках той статьи (подстатьи) КОСГУ, которая является основной при получении дохода.</w:t>
      </w:r>
    </w:p>
    <w:p w:rsidR="00086A17" w:rsidRDefault="00086A17">
      <w:pPr>
        <w:pStyle w:val="a6"/>
        <w:rPr>
          <w:color w:val="000000"/>
          <w:sz w:val="16"/>
          <w:szCs w:val="16"/>
          <w:shd w:val="clear" w:color="auto" w:fill="F0F0F0"/>
        </w:rPr>
      </w:pPr>
      <w:bookmarkStart w:id="47" w:name="sub_1091"/>
      <w:bookmarkEnd w:id="46"/>
      <w:r>
        <w:rPr>
          <w:color w:val="000000"/>
          <w:sz w:val="16"/>
          <w:szCs w:val="16"/>
          <w:shd w:val="clear" w:color="auto" w:fill="F0F0F0"/>
        </w:rPr>
        <w:t>Информация об изменениях:</w:t>
      </w:r>
    </w:p>
    <w:bookmarkEnd w:id="47"/>
    <w:p w:rsidR="00086A17" w:rsidRDefault="00086A17">
      <w:pPr>
        <w:pStyle w:val="a7"/>
        <w:rPr>
          <w:shd w:val="clear" w:color="auto" w:fill="F0F0F0"/>
        </w:rPr>
      </w:pPr>
      <w:r>
        <w:t xml:space="preserve"> </w:t>
      </w:r>
      <w:r>
        <w:rPr>
          <w:shd w:val="clear" w:color="auto" w:fill="F0F0F0"/>
        </w:rPr>
        <w:t xml:space="preserve">Пункт 9.1 изменен с 7 января 2019 г. - </w:t>
      </w:r>
      <w:hyperlink r:id="rId44"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45" w:history="1">
        <w:r>
          <w:rPr>
            <w:rStyle w:val="a4"/>
            <w:rFonts w:cs="Times New Roman CYR"/>
            <w:shd w:val="clear" w:color="auto" w:fill="F0F0F0"/>
          </w:rPr>
          <w:t>См. предыдущую редакцию</w:t>
        </w:r>
      </w:hyperlink>
    </w:p>
    <w:p w:rsidR="00086A17" w:rsidRDefault="00086A17">
      <w:r>
        <w:t>9.1. Статья 110 "Налоговые доходы, таможенные платежи и страховые взносы на обязательное социальное страхование" КОСГУ детализируется подстатьями КОСГУ:</w:t>
      </w:r>
    </w:p>
    <w:p w:rsidR="00086A17" w:rsidRDefault="00086A17">
      <w:hyperlink w:anchor="sub_111" w:history="1">
        <w:r>
          <w:rPr>
            <w:rStyle w:val="a4"/>
            <w:rFonts w:cs="Times New Roman CYR"/>
          </w:rPr>
          <w:t>111</w:t>
        </w:r>
      </w:hyperlink>
      <w:r>
        <w:t xml:space="preserve"> "Налоги";</w:t>
      </w:r>
    </w:p>
    <w:p w:rsidR="00086A17" w:rsidRDefault="00086A17">
      <w:hyperlink w:anchor="sub_112" w:history="1">
        <w:r>
          <w:rPr>
            <w:rStyle w:val="a4"/>
            <w:rFonts w:cs="Times New Roman CYR"/>
          </w:rPr>
          <w:t>112</w:t>
        </w:r>
      </w:hyperlink>
      <w:r>
        <w:t xml:space="preserve"> "Государственная пошлина, сборы";</w:t>
      </w:r>
    </w:p>
    <w:p w:rsidR="00086A17" w:rsidRDefault="00086A17">
      <w:hyperlink w:anchor="sub_113" w:history="1">
        <w:r>
          <w:rPr>
            <w:rStyle w:val="a4"/>
            <w:rFonts w:cs="Times New Roman CYR"/>
          </w:rPr>
          <w:t>113</w:t>
        </w:r>
      </w:hyperlink>
      <w:r>
        <w:t xml:space="preserve"> "Таможенные платежи";</w:t>
      </w:r>
    </w:p>
    <w:p w:rsidR="00086A17" w:rsidRDefault="00086A17">
      <w:hyperlink w:anchor="sub_114" w:history="1">
        <w:r>
          <w:rPr>
            <w:rStyle w:val="a4"/>
            <w:rFonts w:cs="Times New Roman CYR"/>
          </w:rPr>
          <w:t>114</w:t>
        </w:r>
      </w:hyperlink>
      <w:r>
        <w:t xml:space="preserve"> "Обязательные страховые взносы".</w:t>
      </w:r>
    </w:p>
    <w:p w:rsidR="00086A17" w:rsidRDefault="00086A17">
      <w:pPr>
        <w:pStyle w:val="a6"/>
        <w:rPr>
          <w:color w:val="000000"/>
          <w:sz w:val="16"/>
          <w:szCs w:val="16"/>
          <w:shd w:val="clear" w:color="auto" w:fill="F0F0F0"/>
        </w:rPr>
      </w:pPr>
      <w:bookmarkStart w:id="48" w:name="sub_1911"/>
      <w:r>
        <w:rPr>
          <w:color w:val="000000"/>
          <w:sz w:val="16"/>
          <w:szCs w:val="16"/>
          <w:shd w:val="clear" w:color="auto" w:fill="F0F0F0"/>
        </w:rPr>
        <w:t>Информация об изменениях:</w:t>
      </w:r>
    </w:p>
    <w:bookmarkEnd w:id="48"/>
    <w:p w:rsidR="00086A17" w:rsidRDefault="00086A17">
      <w:pPr>
        <w:pStyle w:val="a7"/>
        <w:rPr>
          <w:shd w:val="clear" w:color="auto" w:fill="F0F0F0"/>
        </w:rPr>
      </w:pPr>
      <w:r>
        <w:t xml:space="preserve"> </w:t>
      </w:r>
      <w:r>
        <w:rPr>
          <w:shd w:val="clear" w:color="auto" w:fill="F0F0F0"/>
        </w:rPr>
        <w:t xml:space="preserve">Подпункт 9.1.1 изменен с 5 августа 2019 г. - </w:t>
      </w:r>
      <w:hyperlink r:id="rId46"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7" w:history="1">
        <w:r>
          <w:rPr>
            <w:rStyle w:val="a4"/>
            <w:rFonts w:cs="Times New Roman CYR"/>
            <w:shd w:val="clear" w:color="auto" w:fill="F0F0F0"/>
          </w:rPr>
          <w:t>См. предыдущую редакцию</w:t>
        </w:r>
      </w:hyperlink>
    </w:p>
    <w:p w:rsidR="00086A17" w:rsidRDefault="00086A17">
      <w:r>
        <w:t xml:space="preserve">9.1.1. На подстатью 111 "Налоги" КОСГУ относятся доходы бюджетов бюджетной системы Российской Федерации от уплаты налогов в соответствии с </w:t>
      </w:r>
      <w:hyperlink r:id="rId48" w:history="1">
        <w:r>
          <w:rPr>
            <w:rStyle w:val="a4"/>
            <w:rFonts w:cs="Times New Roman CYR"/>
          </w:rPr>
          <w:t>законодательством</w:t>
        </w:r>
      </w:hyperlink>
      <w:r>
        <w:t xml:space="preserve"> о налогах и сборах, в том числе:</w:t>
      </w:r>
    </w:p>
    <w:p w:rsidR="00086A17" w:rsidRDefault="00086A17">
      <w:r>
        <w:t>налог на добавленную стоимость; налоги на доходы физических лиц;</w:t>
      </w:r>
    </w:p>
    <w:p w:rsidR="00086A17" w:rsidRDefault="00086A17">
      <w:r>
        <w:t>налоги на прибыль организаций;</w:t>
      </w:r>
    </w:p>
    <w:p w:rsidR="00086A17" w:rsidRDefault="00086A17">
      <w:r>
        <w:t>акцизы;</w:t>
      </w:r>
    </w:p>
    <w:p w:rsidR="00086A17" w:rsidRDefault="00086A17">
      <w:r>
        <w:t>налоги на совокупный доход, в том числе единый налог на вмененный доход для отдельных видов деятельности;</w:t>
      </w:r>
    </w:p>
    <w:p w:rsidR="00086A17" w:rsidRDefault="00086A17">
      <w:r>
        <w:t>налоги на имущество;</w:t>
      </w:r>
    </w:p>
    <w:p w:rsidR="00086A17" w:rsidRDefault="00086A17">
      <w:bookmarkStart w:id="49" w:name="sub_19118"/>
      <w:r>
        <w:t>налоги;</w:t>
      </w:r>
    </w:p>
    <w:bookmarkEnd w:id="49"/>
    <w:p w:rsidR="00086A17" w:rsidRDefault="00086A17">
      <w:r>
        <w:t>земельный налог;</w:t>
      </w:r>
    </w:p>
    <w:p w:rsidR="00086A17" w:rsidRDefault="00086A17">
      <w:r>
        <w:t>налог на игорный бизнес;</w:t>
      </w:r>
    </w:p>
    <w:p w:rsidR="00086A17" w:rsidRDefault="00086A17">
      <w:r>
        <w:t>транспортный налог;</w:t>
      </w:r>
    </w:p>
    <w:p w:rsidR="00086A17" w:rsidRDefault="00086A17">
      <w:r>
        <w:t xml:space="preserve">иные налоги и обязательные платежи, предусмотренные </w:t>
      </w:r>
      <w:hyperlink r:id="rId49" w:history="1">
        <w:r>
          <w:rPr>
            <w:rStyle w:val="a4"/>
            <w:rFonts w:cs="Times New Roman CYR"/>
          </w:rPr>
          <w:t>законодательством</w:t>
        </w:r>
      </w:hyperlink>
      <w:r>
        <w:t xml:space="preserve"> о налогах и сборах;</w:t>
      </w:r>
    </w:p>
    <w:p w:rsidR="00086A17" w:rsidRDefault="00086A17">
      <w:r>
        <w:t>задолженность и перерасчеты по отмененным налогам, сборам и обязательным платежам;</w:t>
      </w:r>
    </w:p>
    <w:p w:rsidR="00086A17" w:rsidRDefault="00086A17">
      <w:r>
        <w:t>недоимка, пени и денежные взыскания (штрафы) по налогам.</w:t>
      </w:r>
    </w:p>
    <w:p w:rsidR="00086A17" w:rsidRDefault="00086A17">
      <w:bookmarkStart w:id="50" w:name="sub_1912"/>
      <w:r>
        <w:t>9.1.2. На подстатью 112 "Государственная пошлина, сборы" КОСГУ относятся доходы бюджетов бюджетной системы Российской Федерации от государственных пошлин, сборов, уплачиваемых в соответствии с законодательством Российской Федерации о налогах и сборах.</w:t>
      </w:r>
    </w:p>
    <w:p w:rsidR="00086A17" w:rsidRDefault="00086A17">
      <w:bookmarkStart w:id="51" w:name="sub_1913"/>
      <w:bookmarkEnd w:id="50"/>
      <w:r>
        <w:lastRenderedPageBreak/>
        <w:t>9.1.3. На подстатью 113 "Таможенные платежи" КОСГУ относятся доходы бюджетов бюджетной системы Российской Федерации от таможенных пошлин, таможенных сборов, специальных, антидемпинговых и компенсационных пошлин; обязательных платежей, предусмотренных таможенным законодательством, а также пени и денежные взыскания (штрафы) по указанным платежам.</w:t>
      </w:r>
    </w:p>
    <w:p w:rsidR="00086A17" w:rsidRDefault="00086A17">
      <w:pPr>
        <w:pStyle w:val="a6"/>
        <w:rPr>
          <w:color w:val="000000"/>
          <w:sz w:val="16"/>
          <w:szCs w:val="16"/>
          <w:shd w:val="clear" w:color="auto" w:fill="F0F0F0"/>
        </w:rPr>
      </w:pPr>
      <w:bookmarkStart w:id="52" w:name="sub_1914"/>
      <w:bookmarkEnd w:id="51"/>
      <w:r>
        <w:rPr>
          <w:color w:val="000000"/>
          <w:sz w:val="16"/>
          <w:szCs w:val="16"/>
          <w:shd w:val="clear" w:color="auto" w:fill="F0F0F0"/>
        </w:rPr>
        <w:t>Информация об изменениях:</w:t>
      </w:r>
    </w:p>
    <w:bookmarkEnd w:id="52"/>
    <w:p w:rsidR="00086A17" w:rsidRDefault="00086A17">
      <w:pPr>
        <w:pStyle w:val="a7"/>
        <w:rPr>
          <w:shd w:val="clear" w:color="auto" w:fill="F0F0F0"/>
        </w:rPr>
      </w:pPr>
      <w:r>
        <w:t xml:space="preserve"> </w:t>
      </w:r>
      <w:r>
        <w:rPr>
          <w:shd w:val="clear" w:color="auto" w:fill="F0F0F0"/>
        </w:rPr>
        <w:t xml:space="preserve">Подпункт 9.1.4 изменен с 5 августа 2019 г. - </w:t>
      </w:r>
      <w:hyperlink r:id="rId50"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1" w:history="1">
        <w:r>
          <w:rPr>
            <w:rStyle w:val="a4"/>
            <w:rFonts w:cs="Times New Roman CYR"/>
            <w:shd w:val="clear" w:color="auto" w:fill="F0F0F0"/>
          </w:rPr>
          <w:t>См. предыдущую редакцию</w:t>
        </w:r>
      </w:hyperlink>
    </w:p>
    <w:p w:rsidR="00086A17" w:rsidRDefault="00086A17">
      <w:r>
        <w:t>9.1.4. На подстатью 114 "Обязательные страховые взносы" КОСГУ 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086A17" w:rsidRDefault="00086A17">
      <w:pPr>
        <w:pStyle w:val="a6"/>
        <w:rPr>
          <w:color w:val="000000"/>
          <w:sz w:val="16"/>
          <w:szCs w:val="16"/>
          <w:shd w:val="clear" w:color="auto" w:fill="F0F0F0"/>
        </w:rPr>
      </w:pPr>
      <w:bookmarkStart w:id="53" w:name="sub_1092"/>
      <w:r>
        <w:rPr>
          <w:color w:val="000000"/>
          <w:sz w:val="16"/>
          <w:szCs w:val="16"/>
          <w:shd w:val="clear" w:color="auto" w:fill="F0F0F0"/>
        </w:rPr>
        <w:t>Информация об изменениях:</w:t>
      </w:r>
    </w:p>
    <w:bookmarkEnd w:id="53"/>
    <w:p w:rsidR="00086A17" w:rsidRDefault="00086A17">
      <w:pPr>
        <w:pStyle w:val="a7"/>
        <w:rPr>
          <w:shd w:val="clear" w:color="auto" w:fill="F0F0F0"/>
        </w:rPr>
      </w:pPr>
      <w:r>
        <w:t xml:space="preserve"> </w:t>
      </w:r>
      <w:r>
        <w:rPr>
          <w:shd w:val="clear" w:color="auto" w:fill="F0F0F0"/>
        </w:rPr>
        <w:t xml:space="preserve">Пункт 9.2 изменен с 7 января 2019 г. - </w:t>
      </w:r>
      <w:hyperlink r:id="rId52"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53" w:history="1">
        <w:r>
          <w:rPr>
            <w:rStyle w:val="a4"/>
            <w:rFonts w:cs="Times New Roman CYR"/>
            <w:shd w:val="clear" w:color="auto" w:fill="F0F0F0"/>
          </w:rPr>
          <w:t>См. предыдущую редакцию</w:t>
        </w:r>
      </w:hyperlink>
    </w:p>
    <w:p w:rsidR="00086A17" w:rsidRDefault="00086A17">
      <w:r>
        <w:t>9.2. Статья 120 "Доходы от собственности" КОСГУ детализируется подстатьями КОСГУ:</w:t>
      </w:r>
    </w:p>
    <w:p w:rsidR="00086A17" w:rsidRDefault="00086A17">
      <w:hyperlink w:anchor="sub_121" w:history="1">
        <w:r>
          <w:rPr>
            <w:rStyle w:val="a4"/>
            <w:rFonts w:cs="Times New Roman CYR"/>
          </w:rPr>
          <w:t>121</w:t>
        </w:r>
      </w:hyperlink>
      <w:r>
        <w:t xml:space="preserve"> "Доходы от операционной аренды";</w:t>
      </w:r>
    </w:p>
    <w:p w:rsidR="00086A17" w:rsidRDefault="00086A17">
      <w:hyperlink w:anchor="sub_122" w:history="1">
        <w:r>
          <w:rPr>
            <w:rStyle w:val="a4"/>
            <w:rFonts w:cs="Times New Roman CYR"/>
          </w:rPr>
          <w:t>122</w:t>
        </w:r>
      </w:hyperlink>
      <w:r>
        <w:t xml:space="preserve"> "Доходы от финансовой аренды";</w:t>
      </w:r>
    </w:p>
    <w:p w:rsidR="00086A17" w:rsidRDefault="00086A17">
      <w:hyperlink w:anchor="sub_123" w:history="1">
        <w:r>
          <w:rPr>
            <w:rStyle w:val="a4"/>
            <w:rFonts w:cs="Times New Roman CYR"/>
          </w:rPr>
          <w:t>123</w:t>
        </w:r>
      </w:hyperlink>
      <w:r>
        <w:t xml:space="preserve"> "Платежи при пользовании природными ресурсами";</w:t>
      </w:r>
    </w:p>
    <w:p w:rsidR="00086A17" w:rsidRDefault="00086A17">
      <w:hyperlink w:anchor="sub_124" w:history="1">
        <w:r>
          <w:rPr>
            <w:rStyle w:val="a4"/>
            <w:rFonts w:cs="Times New Roman CYR"/>
          </w:rPr>
          <w:t>124</w:t>
        </w:r>
      </w:hyperlink>
      <w:r>
        <w:t xml:space="preserve"> "Проценты по депозитам, остаткам денежных средств";</w:t>
      </w:r>
    </w:p>
    <w:p w:rsidR="00086A17" w:rsidRDefault="00086A17">
      <w:hyperlink w:anchor="sub_125" w:history="1">
        <w:r>
          <w:rPr>
            <w:rStyle w:val="a4"/>
            <w:rFonts w:cs="Times New Roman CYR"/>
          </w:rPr>
          <w:t>125</w:t>
        </w:r>
      </w:hyperlink>
      <w:r>
        <w:t xml:space="preserve"> "Проценты по предоставленным заимствованиям";</w:t>
      </w:r>
    </w:p>
    <w:p w:rsidR="00086A17" w:rsidRDefault="00086A17">
      <w:hyperlink w:anchor="sub_126" w:history="1">
        <w:r>
          <w:rPr>
            <w:rStyle w:val="a4"/>
            <w:rFonts w:cs="Times New Roman CYR"/>
          </w:rPr>
          <w:t>126</w:t>
        </w:r>
      </w:hyperlink>
      <w:r>
        <w:t xml:space="preserve"> "Проценты по иным финансовым инструментам";</w:t>
      </w:r>
    </w:p>
    <w:p w:rsidR="00086A17" w:rsidRDefault="00086A17">
      <w:hyperlink w:anchor="sub_127" w:history="1">
        <w:r>
          <w:rPr>
            <w:rStyle w:val="a4"/>
            <w:rFonts w:cs="Times New Roman CYR"/>
          </w:rPr>
          <w:t>127</w:t>
        </w:r>
      </w:hyperlink>
      <w:r>
        <w:t xml:space="preserve"> "Дивиденды от объектов инвестирования";</w:t>
      </w:r>
    </w:p>
    <w:bookmarkStart w:id="54" w:name="sub_10929"/>
    <w:p w:rsidR="00086A17" w:rsidRDefault="00086A17">
      <w:r>
        <w:fldChar w:fldCharType="begin"/>
      </w:r>
      <w:r>
        <w:instrText>HYPERLINK \l "sub_128"</w:instrText>
      </w:r>
      <w:r>
        <w:fldChar w:fldCharType="separate"/>
      </w:r>
      <w:r>
        <w:rPr>
          <w:rStyle w:val="a4"/>
          <w:rFonts w:cs="Times New Roman CYR"/>
        </w:rPr>
        <w:t>128</w:t>
      </w:r>
      <w:r>
        <w:fldChar w:fldCharType="end"/>
      </w:r>
      <w:r>
        <w:t xml:space="preserve"> "Доходы от предоставления неисключительных прав на результаты интеллектуальной деятельности и средства индивидуализации";</w:t>
      </w:r>
    </w:p>
    <w:bookmarkEnd w:id="54"/>
    <w:p w:rsidR="00086A17" w:rsidRDefault="00086A17">
      <w:r>
        <w:fldChar w:fldCharType="begin"/>
      </w:r>
      <w:r>
        <w:instrText>HYPERLINK \l "sub_129"</w:instrText>
      </w:r>
      <w:r>
        <w:fldChar w:fldCharType="separate"/>
      </w:r>
      <w:r>
        <w:rPr>
          <w:rStyle w:val="a4"/>
          <w:rFonts w:cs="Times New Roman CYR"/>
        </w:rPr>
        <w:t>129</w:t>
      </w:r>
      <w:r>
        <w:fldChar w:fldCharType="end"/>
      </w:r>
      <w:r>
        <w:t xml:space="preserve"> "Иные доходы от собственности";</w:t>
      </w:r>
    </w:p>
    <w:p w:rsidR="00086A17" w:rsidRDefault="00086A17">
      <w:hyperlink w:anchor="sub_1210" w:history="1">
        <w:r>
          <w:rPr>
            <w:rStyle w:val="a4"/>
            <w:rFonts w:cs="Times New Roman CYR"/>
          </w:rPr>
          <w:t>12A</w:t>
        </w:r>
      </w:hyperlink>
      <w:r>
        <w:t xml:space="preserve"> "Доли в прибылях (убытках) объектов инвестирования";</w:t>
      </w:r>
    </w:p>
    <w:p w:rsidR="00086A17" w:rsidRDefault="00086A17">
      <w:hyperlink w:anchor="sub_1211" w:history="1">
        <w:r>
          <w:rPr>
            <w:rStyle w:val="a4"/>
            <w:rFonts w:cs="Times New Roman CYR"/>
          </w:rPr>
          <w:t>12K</w:t>
        </w:r>
      </w:hyperlink>
      <w:r>
        <w:t xml:space="preserve"> "Доходы от концессионной платы";</w:t>
      </w:r>
    </w:p>
    <w:p w:rsidR="00086A17" w:rsidRDefault="00086A17">
      <w:hyperlink w:anchor="sub_1212" w:history="1">
        <w:r>
          <w:rPr>
            <w:rStyle w:val="a4"/>
            <w:rFonts w:cs="Times New Roman CYR"/>
          </w:rPr>
          <w:t>12T</w:t>
        </w:r>
      </w:hyperlink>
      <w:r>
        <w:t xml:space="preserve"> "Доходы от простого товарищества".</w:t>
      </w:r>
    </w:p>
    <w:p w:rsidR="00086A17" w:rsidRDefault="00086A17">
      <w:pPr>
        <w:pStyle w:val="a6"/>
        <w:rPr>
          <w:color w:val="000000"/>
          <w:sz w:val="16"/>
          <w:szCs w:val="16"/>
          <w:shd w:val="clear" w:color="auto" w:fill="F0F0F0"/>
        </w:rPr>
      </w:pPr>
      <w:bookmarkStart w:id="55" w:name="sub_1921"/>
      <w:r>
        <w:rPr>
          <w:color w:val="000000"/>
          <w:sz w:val="16"/>
          <w:szCs w:val="16"/>
          <w:shd w:val="clear" w:color="auto" w:fill="F0F0F0"/>
        </w:rPr>
        <w:t>Информация об изменениях:</w:t>
      </w:r>
    </w:p>
    <w:bookmarkEnd w:id="55"/>
    <w:p w:rsidR="00086A17" w:rsidRDefault="00086A17">
      <w:pPr>
        <w:pStyle w:val="a7"/>
        <w:rPr>
          <w:shd w:val="clear" w:color="auto" w:fill="F0F0F0"/>
        </w:rPr>
      </w:pPr>
      <w:r>
        <w:t xml:space="preserve"> </w:t>
      </w:r>
      <w:r>
        <w:rPr>
          <w:shd w:val="clear" w:color="auto" w:fill="F0F0F0"/>
        </w:rPr>
        <w:t xml:space="preserve">Подпункт 9.2.1 изменен с 5 августа 2019 г. - </w:t>
      </w:r>
      <w:hyperlink r:id="rId54"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5" w:history="1">
        <w:r>
          <w:rPr>
            <w:rStyle w:val="a4"/>
            <w:rFonts w:cs="Times New Roman CYR"/>
            <w:shd w:val="clear" w:color="auto" w:fill="F0F0F0"/>
          </w:rPr>
          <w:t>См. предыдущую редакцию</w:t>
        </w:r>
      </w:hyperlink>
    </w:p>
    <w:p w:rsidR="00086A17" w:rsidRDefault="00086A17">
      <w:r>
        <w:t>9.2.1. На подстатью 121 "Доходы от операционной аренды" КОСГУ относятся доходы от платы по договорам аренды, субаренды, являющейся платой за право пользования арендованного имущества, признаваемое для целей бухгалтерского учета объектом операционной аренды, за исключением платы по договорам аренды (субаренды) земель, а также доходов от условных арендных платежей.</w:t>
      </w:r>
    </w:p>
    <w:p w:rsidR="00086A17" w:rsidRDefault="00086A17">
      <w:bookmarkStart w:id="56" w:name="sub_1922"/>
      <w:r>
        <w:t>9.2.2. На подстатью 122 "Доходы от финансовой аренды" КОСГУ относятся доходы, получаемые от неоперационной (финансовой) аренды (за исключением доходов от условных арендных платежей), в том числе:</w:t>
      </w:r>
    </w:p>
    <w:bookmarkEnd w:id="56"/>
    <w:p w:rsidR="00086A17" w:rsidRDefault="00086A17">
      <w:r>
        <w:t>доходы, возникающие по договору аренды, предусматривающему предоставление арендодателем рассрочки по оплате арендных платежей (арендной платы и (или) выкупной стоимости арендованного имущества);</w:t>
      </w:r>
    </w:p>
    <w:p w:rsidR="00086A17" w:rsidRDefault="00086A17">
      <w:r>
        <w:lastRenderedPageBreak/>
        <w:t>доходы, возникающие по договорам лизинга.</w:t>
      </w:r>
    </w:p>
    <w:p w:rsidR="00086A17" w:rsidRDefault="00086A17">
      <w:pPr>
        <w:pStyle w:val="a6"/>
        <w:rPr>
          <w:color w:val="000000"/>
          <w:sz w:val="16"/>
          <w:szCs w:val="16"/>
          <w:shd w:val="clear" w:color="auto" w:fill="F0F0F0"/>
        </w:rPr>
      </w:pPr>
      <w:bookmarkStart w:id="57" w:name="sub_1923"/>
      <w:r>
        <w:rPr>
          <w:color w:val="000000"/>
          <w:sz w:val="16"/>
          <w:szCs w:val="16"/>
          <w:shd w:val="clear" w:color="auto" w:fill="F0F0F0"/>
        </w:rPr>
        <w:t>Информация об изменениях:</w:t>
      </w:r>
    </w:p>
    <w:bookmarkEnd w:id="57"/>
    <w:p w:rsidR="00086A17" w:rsidRDefault="00086A17">
      <w:pPr>
        <w:pStyle w:val="a7"/>
        <w:rPr>
          <w:shd w:val="clear" w:color="auto" w:fill="F0F0F0"/>
        </w:rPr>
      </w:pPr>
      <w:r>
        <w:t xml:space="preserve"> </w:t>
      </w:r>
      <w:r>
        <w:rPr>
          <w:shd w:val="clear" w:color="auto" w:fill="F0F0F0"/>
        </w:rPr>
        <w:t xml:space="preserve">Подпункт 9.2.3 изменен с 7 января 2019 г. - </w:t>
      </w:r>
      <w:hyperlink r:id="rId56"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57" w:history="1">
        <w:r>
          <w:rPr>
            <w:rStyle w:val="a4"/>
            <w:rFonts w:cs="Times New Roman CYR"/>
            <w:shd w:val="clear" w:color="auto" w:fill="F0F0F0"/>
          </w:rPr>
          <w:t>См. предыдущую редакцию</w:t>
        </w:r>
      </w:hyperlink>
    </w:p>
    <w:p w:rsidR="00086A17" w:rsidRDefault="00086A17">
      <w:r>
        <w:t>9.2.3. На подстатью 123 "Платежи при пользовании природными ресурсами" КОСГУ относятся доходы от платежей при пользовании природными ресурсами, в том числе:</w:t>
      </w:r>
    </w:p>
    <w:p w:rsidR="00086A17" w:rsidRDefault="00086A17">
      <w:r>
        <w:t>- плата за пользование водными объектами;</w:t>
      </w:r>
    </w:p>
    <w:p w:rsidR="00086A17" w:rsidRDefault="00086A17">
      <w:r>
        <w:t>- плата за использование лесов;</w:t>
      </w:r>
    </w:p>
    <w:p w:rsidR="00086A17" w:rsidRDefault="00086A17">
      <w:r>
        <w:t>- арендных платежей при предоставлении участков недр в целях осуществления геологического изучения недр, разведки и (или) добычи полезных ископаемых (нефти, природного газа, иных аналогичных невозобновляемых ресурсов);</w:t>
      </w:r>
    </w:p>
    <w:p w:rsidR="00086A17" w:rsidRDefault="00086A17">
      <w:r>
        <w:t>- платы (арендной платы) за использование земельных участков, в том числе земельных участков, государственная собственность на которые не разграничена;</w:t>
      </w:r>
    </w:p>
    <w:p w:rsidR="00086A17" w:rsidRDefault="00086A17">
      <w:r>
        <w:t>- платы по соглашениям об установлении сервитута в отношении земельных участков, в том числе земельных участков, государственная собственность на которые не разграничена;</w:t>
      </w:r>
    </w:p>
    <w:p w:rsidR="00086A17" w:rsidRDefault="00086A17">
      <w:r>
        <w:t>- иные аналогичные платежи.</w:t>
      </w:r>
    </w:p>
    <w:p w:rsidR="00086A17" w:rsidRDefault="00086A17">
      <w:bookmarkStart w:id="58" w:name="sub_1924"/>
      <w:r>
        <w:t>9.2.4. На подстатью 124 "Проценты по депозитам, остаткам денежных средств" КОСГУ относятся доходы по процентам на остаток денежных средств, размещенных в форме депозитов, а также проценты по остаткам средств на счетах в Центральном банке Российской Федерации и в кредитных организациях.</w:t>
      </w:r>
    </w:p>
    <w:p w:rsidR="00086A17" w:rsidRDefault="00086A17">
      <w:pPr>
        <w:pStyle w:val="a6"/>
        <w:rPr>
          <w:color w:val="000000"/>
          <w:sz w:val="16"/>
          <w:szCs w:val="16"/>
          <w:shd w:val="clear" w:color="auto" w:fill="F0F0F0"/>
        </w:rPr>
      </w:pPr>
      <w:bookmarkStart w:id="59" w:name="sub_1925"/>
      <w:bookmarkEnd w:id="58"/>
      <w:r>
        <w:rPr>
          <w:color w:val="000000"/>
          <w:sz w:val="16"/>
          <w:szCs w:val="16"/>
          <w:shd w:val="clear" w:color="auto" w:fill="F0F0F0"/>
        </w:rPr>
        <w:t>Информация об изменениях:</w:t>
      </w:r>
    </w:p>
    <w:bookmarkEnd w:id="59"/>
    <w:p w:rsidR="00086A17" w:rsidRDefault="00086A17">
      <w:pPr>
        <w:pStyle w:val="a7"/>
        <w:rPr>
          <w:shd w:val="clear" w:color="auto" w:fill="F0F0F0"/>
        </w:rPr>
      </w:pPr>
      <w:r>
        <w:t xml:space="preserve"> </w:t>
      </w:r>
      <w:r>
        <w:rPr>
          <w:shd w:val="clear" w:color="auto" w:fill="F0F0F0"/>
        </w:rPr>
        <w:t xml:space="preserve">Подпункт 9.2.5 изменен с 21 ноября 2020 г. - </w:t>
      </w:r>
      <w:hyperlink r:id="rId58"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60" w:history="1">
        <w:r>
          <w:rPr>
            <w:rStyle w:val="a4"/>
            <w:rFonts w:cs="Times New Roman CYR"/>
            <w:shd w:val="clear" w:color="auto" w:fill="F0F0F0"/>
          </w:rPr>
          <w:t>См. предыдущую редакцию</w:t>
        </w:r>
      </w:hyperlink>
    </w:p>
    <w:p w:rsidR="00086A17" w:rsidRDefault="00086A17">
      <w:r>
        <w:t>9.2.5. На подстатью 125 "Проценты по предоставленным заимствованиям" КОСГУ относятся доходы от процентов по предоставленным из бюджетов бюджетной системы Российской Федерации бюджетным кредитам, ссудам, кредитам, предоставленным за счет средств целевых иностранных кредитов, предоставленным бюджетными (автономными) учреждениями займам, микрозаймам (ссудам).</w:t>
      </w:r>
    </w:p>
    <w:p w:rsidR="00086A17" w:rsidRDefault="00086A17">
      <w:pPr>
        <w:pStyle w:val="a6"/>
        <w:rPr>
          <w:color w:val="000000"/>
          <w:sz w:val="16"/>
          <w:szCs w:val="16"/>
          <w:shd w:val="clear" w:color="auto" w:fill="F0F0F0"/>
        </w:rPr>
      </w:pPr>
      <w:bookmarkStart w:id="60" w:name="sub_1926"/>
      <w:r>
        <w:rPr>
          <w:color w:val="000000"/>
          <w:sz w:val="16"/>
          <w:szCs w:val="16"/>
          <w:shd w:val="clear" w:color="auto" w:fill="F0F0F0"/>
        </w:rPr>
        <w:t>Информация об изменениях:</w:t>
      </w:r>
    </w:p>
    <w:bookmarkEnd w:id="60"/>
    <w:p w:rsidR="00086A17" w:rsidRDefault="00086A17">
      <w:pPr>
        <w:pStyle w:val="a7"/>
        <w:rPr>
          <w:shd w:val="clear" w:color="auto" w:fill="F0F0F0"/>
        </w:rPr>
      </w:pPr>
      <w:r>
        <w:t xml:space="preserve"> </w:t>
      </w:r>
      <w:r>
        <w:rPr>
          <w:shd w:val="clear" w:color="auto" w:fill="F0F0F0"/>
        </w:rPr>
        <w:t xml:space="preserve">Подпункт 9.2.6 изменен с 7 января 2019 г. - </w:t>
      </w:r>
      <w:hyperlink r:id="rId61"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62" w:history="1">
        <w:r>
          <w:rPr>
            <w:rStyle w:val="a4"/>
            <w:rFonts w:cs="Times New Roman CYR"/>
            <w:shd w:val="clear" w:color="auto" w:fill="F0F0F0"/>
          </w:rPr>
          <w:t>См. предыдущую редакцию</w:t>
        </w:r>
      </w:hyperlink>
    </w:p>
    <w:p w:rsidR="00086A17" w:rsidRDefault="00086A17">
      <w:r>
        <w:t xml:space="preserve">9.2.6. На подстатью 126 "Проценты по иным финансовым инструментам" КОСГУ относятся доходы от процентов по иным финансовым инструментам, не отнесенные на </w:t>
      </w:r>
      <w:hyperlink w:anchor="sub_124" w:history="1">
        <w:r>
          <w:rPr>
            <w:rStyle w:val="a4"/>
            <w:rFonts w:cs="Times New Roman CYR"/>
          </w:rPr>
          <w:t>подстатьи 124</w:t>
        </w:r>
      </w:hyperlink>
      <w:r>
        <w:t xml:space="preserve"> и </w:t>
      </w:r>
      <w:hyperlink w:anchor="sub_125" w:history="1">
        <w:r>
          <w:rPr>
            <w:rStyle w:val="a4"/>
            <w:rFonts w:cs="Times New Roman CYR"/>
          </w:rPr>
          <w:t>125</w:t>
        </w:r>
      </w:hyperlink>
      <w:r>
        <w:t>, в том числе договорам, являющимся производными финансовыми инструментами, предметом которых является иностранная валюта, и иное.</w:t>
      </w:r>
    </w:p>
    <w:p w:rsidR="00086A17" w:rsidRDefault="00086A17">
      <w:bookmarkStart w:id="61" w:name="sub_1927"/>
      <w:r>
        <w:t>9.2.7. На подстатью 127 "Дивиденды от объектов инвестирования" КОСГУ относятся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государственным (муниципальным) учреждениям, а также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p w:rsidR="00086A17" w:rsidRDefault="00086A17">
      <w:pPr>
        <w:pStyle w:val="a6"/>
        <w:rPr>
          <w:color w:val="000000"/>
          <w:sz w:val="16"/>
          <w:szCs w:val="16"/>
          <w:shd w:val="clear" w:color="auto" w:fill="F0F0F0"/>
        </w:rPr>
      </w:pPr>
      <w:bookmarkStart w:id="62" w:name="sub_1928"/>
      <w:bookmarkEnd w:id="61"/>
      <w:r>
        <w:rPr>
          <w:color w:val="000000"/>
          <w:sz w:val="16"/>
          <w:szCs w:val="16"/>
          <w:shd w:val="clear" w:color="auto" w:fill="F0F0F0"/>
        </w:rPr>
        <w:t>Информация об изменениях:</w:t>
      </w:r>
    </w:p>
    <w:bookmarkEnd w:id="62"/>
    <w:p w:rsidR="00086A17" w:rsidRDefault="00086A17">
      <w:pPr>
        <w:pStyle w:val="a7"/>
        <w:rPr>
          <w:shd w:val="clear" w:color="auto" w:fill="F0F0F0"/>
        </w:rPr>
      </w:pPr>
      <w:r>
        <w:lastRenderedPageBreak/>
        <w:t xml:space="preserve"> </w:t>
      </w:r>
      <w:r>
        <w:rPr>
          <w:shd w:val="clear" w:color="auto" w:fill="F0F0F0"/>
        </w:rPr>
        <w:t xml:space="preserve">Подпункт 9.2.8 изменен с 7 января 2019 г. - </w:t>
      </w:r>
      <w:hyperlink r:id="rId63"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64" w:history="1">
        <w:r>
          <w:rPr>
            <w:rStyle w:val="a4"/>
            <w:rFonts w:cs="Times New Roman CYR"/>
            <w:shd w:val="clear" w:color="auto" w:fill="F0F0F0"/>
          </w:rPr>
          <w:t>См. предыдущую редакцию</w:t>
        </w:r>
      </w:hyperlink>
    </w:p>
    <w:p w:rsidR="00086A17" w:rsidRDefault="00086A17">
      <w:r>
        <w:t>9.2.8. На подстатью 128 "Доходы от предоставления неисключительных прав на результаты интеллектуальной деятельности и средства индивидуализации" КОСГУ относятся доходы от предоставления неисключительных прав на результаты интеллектуальной деятельности и (или) средства индивидуализации.</w:t>
      </w:r>
    </w:p>
    <w:p w:rsidR="00086A17" w:rsidRDefault="00086A17">
      <w:pPr>
        <w:pStyle w:val="a6"/>
        <w:rPr>
          <w:color w:val="000000"/>
          <w:sz w:val="16"/>
          <w:szCs w:val="16"/>
          <w:shd w:val="clear" w:color="auto" w:fill="F0F0F0"/>
        </w:rPr>
      </w:pPr>
      <w:bookmarkStart w:id="63" w:name="sub_1929"/>
      <w:r>
        <w:rPr>
          <w:color w:val="000000"/>
          <w:sz w:val="16"/>
          <w:szCs w:val="16"/>
          <w:shd w:val="clear" w:color="auto" w:fill="F0F0F0"/>
        </w:rPr>
        <w:t>Информация об изменениях:</w:t>
      </w:r>
    </w:p>
    <w:bookmarkEnd w:id="63"/>
    <w:p w:rsidR="00086A17" w:rsidRDefault="00086A17">
      <w:pPr>
        <w:pStyle w:val="a7"/>
        <w:rPr>
          <w:shd w:val="clear" w:color="auto" w:fill="F0F0F0"/>
        </w:rPr>
      </w:pPr>
      <w:r>
        <w:t xml:space="preserve"> </w:t>
      </w:r>
      <w:r>
        <w:rPr>
          <w:shd w:val="clear" w:color="auto" w:fill="F0F0F0"/>
        </w:rPr>
        <w:t xml:space="preserve">Подпункт 9.2.9 изменен с 25 октября 2022 г. - </w:t>
      </w:r>
      <w:hyperlink r:id="rId65"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6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67" w:history="1">
        <w:r>
          <w:rPr>
            <w:rStyle w:val="a4"/>
            <w:rFonts w:cs="Times New Roman CYR"/>
            <w:shd w:val="clear" w:color="auto" w:fill="F0F0F0"/>
          </w:rPr>
          <w:t>См. предыдущую редакцию</w:t>
        </w:r>
      </w:hyperlink>
    </w:p>
    <w:p w:rsidR="00086A17" w:rsidRDefault="00086A17">
      <w:r>
        <w:t xml:space="preserve">9.2.9. На подстатью 129 "Иные доходы от собственности" КОСГУ относятся доходы от собственности, не отнесенные на подстатьи КОСГУ </w:t>
      </w:r>
      <w:hyperlink w:anchor="sub_121" w:history="1">
        <w:r>
          <w:rPr>
            <w:rStyle w:val="a4"/>
            <w:rFonts w:cs="Times New Roman CYR"/>
          </w:rPr>
          <w:t>121 - 128</w:t>
        </w:r>
      </w:hyperlink>
      <w:r>
        <w:t xml:space="preserve">, </w:t>
      </w:r>
      <w:hyperlink w:anchor="sub_1210" w:history="1">
        <w:r>
          <w:rPr>
            <w:rStyle w:val="a4"/>
            <w:rFonts w:cs="Times New Roman CYR"/>
          </w:rPr>
          <w:t>12A</w:t>
        </w:r>
      </w:hyperlink>
      <w:r>
        <w:t xml:space="preserve">, </w:t>
      </w:r>
      <w:hyperlink w:anchor="sub_1211" w:history="1">
        <w:r>
          <w:rPr>
            <w:rStyle w:val="a4"/>
            <w:rFonts w:cs="Times New Roman CYR"/>
          </w:rPr>
          <w:t>12K</w:t>
        </w:r>
      </w:hyperlink>
      <w:r>
        <w:t xml:space="preserve">, </w:t>
      </w:r>
      <w:hyperlink w:anchor="sub_1212" w:history="1">
        <w:r>
          <w:rPr>
            <w:rStyle w:val="a4"/>
            <w:rFonts w:cs="Times New Roman CYR"/>
          </w:rPr>
          <w:t>12T</w:t>
        </w:r>
      </w:hyperlink>
      <w:r>
        <w:t>, в том числе:</w:t>
      </w:r>
    </w:p>
    <w:p w:rsidR="00086A17" w:rsidRDefault="00086A17">
      <w:r>
        <w:t>доходы от платы за наем жилого помещения, предоставляемого по договорам социального найма или договорам найма жилых помещений государственного или муниципального жилищного фонда, договорам найма специализированных жилых помещений;</w:t>
      </w:r>
    </w:p>
    <w:p w:rsidR="00086A17" w:rsidRDefault="00086A17">
      <w:r>
        <w:t>целевые отчисления от государственных лотерей;</w:t>
      </w:r>
    </w:p>
    <w:p w:rsidR="00086A17" w:rsidRDefault="00086A17">
      <w:r>
        <w:t>доходы от перечисления части прибыли Центрального банка Российской Федерации;</w:t>
      </w:r>
    </w:p>
    <w:p w:rsidR="00086A17" w:rsidRDefault="00086A17">
      <w:r>
        <w:t>доходы по сделкам РЕПО;</w:t>
      </w:r>
    </w:p>
    <w:p w:rsidR="00086A17" w:rsidRDefault="00086A17">
      <w:bookmarkStart w:id="64" w:name="sub_19296"/>
      <w:r>
        <w:t>доходы от предоставления права на заключение договора (контракта);</w:t>
      </w:r>
    </w:p>
    <w:p w:rsidR="00086A17" w:rsidRDefault="00086A17">
      <w:bookmarkStart w:id="65" w:name="sub_19297"/>
      <w:bookmarkEnd w:id="64"/>
      <w:r>
        <w:t xml:space="preserve">иные доходы от собственности, не отнесенные на подстатьи КОСГУ </w:t>
      </w:r>
      <w:hyperlink w:anchor="sub_121" w:history="1">
        <w:r>
          <w:rPr>
            <w:rStyle w:val="a4"/>
            <w:rFonts w:cs="Times New Roman CYR"/>
          </w:rPr>
          <w:t>121 -128</w:t>
        </w:r>
      </w:hyperlink>
      <w:r>
        <w:t xml:space="preserve">, </w:t>
      </w:r>
      <w:hyperlink w:anchor="sub_1210" w:history="1">
        <w:r>
          <w:rPr>
            <w:rStyle w:val="a4"/>
            <w:rFonts w:cs="Times New Roman CYR"/>
          </w:rPr>
          <w:t>12A</w:t>
        </w:r>
      </w:hyperlink>
      <w:r>
        <w:t xml:space="preserve">, </w:t>
      </w:r>
      <w:hyperlink w:anchor="sub_1211" w:history="1">
        <w:r>
          <w:rPr>
            <w:rStyle w:val="a4"/>
            <w:rFonts w:cs="Times New Roman CYR"/>
          </w:rPr>
          <w:t>12K</w:t>
        </w:r>
      </w:hyperlink>
      <w:r>
        <w:t xml:space="preserve">, </w:t>
      </w:r>
      <w:hyperlink w:anchor="sub_1212" w:history="1">
        <w:r>
          <w:rPr>
            <w:rStyle w:val="a4"/>
            <w:rFonts w:cs="Times New Roman CYR"/>
          </w:rPr>
          <w:t>12T</w:t>
        </w:r>
      </w:hyperlink>
      <w:r>
        <w:t>.</w:t>
      </w:r>
    </w:p>
    <w:p w:rsidR="00086A17" w:rsidRDefault="00086A17">
      <w:bookmarkStart w:id="66" w:name="sub_19298"/>
      <w:bookmarkEnd w:id="65"/>
      <w:r>
        <w:t>На данную подстатью КОСГУ также относятся доходы от использования имущества, переданного в доверительное управление.</w:t>
      </w:r>
    </w:p>
    <w:p w:rsidR="00086A17" w:rsidRDefault="00086A17">
      <w:pPr>
        <w:pStyle w:val="a6"/>
        <w:rPr>
          <w:color w:val="000000"/>
          <w:sz w:val="16"/>
          <w:szCs w:val="16"/>
          <w:shd w:val="clear" w:color="auto" w:fill="F0F0F0"/>
        </w:rPr>
      </w:pPr>
      <w:bookmarkStart w:id="67" w:name="sub_19210"/>
      <w:bookmarkEnd w:id="66"/>
      <w:r>
        <w:rPr>
          <w:color w:val="000000"/>
          <w:sz w:val="16"/>
          <w:szCs w:val="16"/>
          <w:shd w:val="clear" w:color="auto" w:fill="F0F0F0"/>
        </w:rPr>
        <w:t>Информация об изменениях:</w:t>
      </w:r>
    </w:p>
    <w:bookmarkEnd w:id="67"/>
    <w:p w:rsidR="00086A17" w:rsidRDefault="00086A17">
      <w:pPr>
        <w:pStyle w:val="a7"/>
        <w:rPr>
          <w:shd w:val="clear" w:color="auto" w:fill="F0F0F0"/>
        </w:rPr>
      </w:pPr>
      <w:r>
        <w:t xml:space="preserve"> </w:t>
      </w:r>
      <w:r>
        <w:rPr>
          <w:shd w:val="clear" w:color="auto" w:fill="F0F0F0"/>
        </w:rPr>
        <w:t xml:space="preserve">Подпункт 9.2.10 изменен с 21 ноября 2020 г. - </w:t>
      </w:r>
      <w:hyperlink r:id="rId68"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6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70" w:history="1">
        <w:r>
          <w:rPr>
            <w:rStyle w:val="a4"/>
            <w:rFonts w:cs="Times New Roman CYR"/>
            <w:shd w:val="clear" w:color="auto" w:fill="F0F0F0"/>
          </w:rPr>
          <w:t>См. предыдущую редакцию</w:t>
        </w:r>
      </w:hyperlink>
    </w:p>
    <w:p w:rsidR="00086A17" w:rsidRDefault="00086A17">
      <w:r>
        <w:t>9.2.10. На подстатью 12A "Доли в прибылях (убытках) объектов инвестирования" КОСГУ относятся операции, отражающие финансовый результат инвестиций в ассоциированные организации в виде прибыли (убытка), приходящейся (приходящегося) на долю публично-правового образования и (или) автономного учреждения в капитале указанной организации.</w:t>
      </w:r>
    </w:p>
    <w:p w:rsidR="00086A17" w:rsidRDefault="00086A17">
      <w:bookmarkStart w:id="68" w:name="sub_192101"/>
      <w:r>
        <w:t>Для отражения в бухгалтерском (бюджетном) учете кассовых поступлений и (или) выбытий денежных средств и (или) их эквивалентов (далее - кассовые поступления и выбытия) данная подстатья КОСГУ не применяется.</w:t>
      </w:r>
    </w:p>
    <w:p w:rsidR="00086A17" w:rsidRDefault="00086A17">
      <w:pPr>
        <w:pStyle w:val="a6"/>
        <w:rPr>
          <w:color w:val="000000"/>
          <w:sz w:val="16"/>
          <w:szCs w:val="16"/>
          <w:shd w:val="clear" w:color="auto" w:fill="F0F0F0"/>
        </w:rPr>
      </w:pPr>
      <w:bookmarkStart w:id="69" w:name="sub_19211"/>
      <w:bookmarkEnd w:id="68"/>
      <w:r>
        <w:rPr>
          <w:color w:val="000000"/>
          <w:sz w:val="16"/>
          <w:szCs w:val="16"/>
          <w:shd w:val="clear" w:color="auto" w:fill="F0F0F0"/>
        </w:rPr>
        <w:t>Информация об изменениях:</w:t>
      </w:r>
    </w:p>
    <w:bookmarkEnd w:id="69"/>
    <w:p w:rsidR="00086A17" w:rsidRDefault="00086A17">
      <w:pPr>
        <w:pStyle w:val="a7"/>
        <w:rPr>
          <w:shd w:val="clear" w:color="auto" w:fill="F0F0F0"/>
        </w:rPr>
      </w:pPr>
      <w:r>
        <w:t xml:space="preserve"> </w:t>
      </w:r>
      <w:r>
        <w:rPr>
          <w:shd w:val="clear" w:color="auto" w:fill="F0F0F0"/>
        </w:rPr>
        <w:t xml:space="preserve">Подпункт 9.2.11 изменен с 21 ноября 2020 г. - </w:t>
      </w:r>
      <w:hyperlink r:id="rId71"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7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73" w:history="1">
        <w:r>
          <w:rPr>
            <w:rStyle w:val="a4"/>
            <w:rFonts w:cs="Times New Roman CYR"/>
            <w:shd w:val="clear" w:color="auto" w:fill="F0F0F0"/>
          </w:rPr>
          <w:t>См. предыдущую редакцию</w:t>
        </w:r>
      </w:hyperlink>
    </w:p>
    <w:p w:rsidR="00086A17" w:rsidRDefault="00086A17">
      <w:r>
        <w:t xml:space="preserve">9.2.11. На подстатью 12K "Доходы от концессионной платы" КОСГУ относятся доходы </w:t>
      </w:r>
      <w:r>
        <w:lastRenderedPageBreak/>
        <w:t>концедента от концессионной платы, возникающие в рамках реализации концессионного соглашения.</w:t>
      </w:r>
    </w:p>
    <w:p w:rsidR="00086A17" w:rsidRDefault="00086A17">
      <w:bookmarkStart w:id="70" w:name="sub_192111"/>
      <w:r>
        <w:t xml:space="preserve">Абзац утратил силу с 20 ноября 2021 г. Изменения </w:t>
      </w:r>
      <w:hyperlink r:id="rId74" w:history="1">
        <w:r>
          <w:rPr>
            <w:rStyle w:val="a4"/>
            <w:rFonts w:cs="Times New Roman CYR"/>
          </w:rPr>
          <w:t>применяются</w:t>
        </w:r>
      </w:hyperlink>
      <w:r>
        <w:t xml:space="preserve"> при ведении бюджетного (бухгалтерского) учета с 1 января 2022 г., составлении бюджетной (бухгалтерской) и иной финансовой отчетности за 2022 г. - </w:t>
      </w:r>
      <w:hyperlink r:id="rId75" w:history="1">
        <w:r>
          <w:rPr>
            <w:rStyle w:val="a4"/>
            <w:rFonts w:cs="Times New Roman CYR"/>
          </w:rPr>
          <w:t>Приказ</w:t>
        </w:r>
      </w:hyperlink>
      <w:r>
        <w:t xml:space="preserve"> Минфина России от 24 сентября 2021 г. N 133Н</w:t>
      </w:r>
    </w:p>
    <w:bookmarkEnd w:id="70"/>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76" w:history="1">
        <w:r>
          <w:rPr>
            <w:rStyle w:val="a4"/>
            <w:rFonts w:cs="Times New Roman CYR"/>
            <w:shd w:val="clear" w:color="auto" w:fill="F0F0F0"/>
          </w:rPr>
          <w:t>См. предыдущую редакцию</w:t>
        </w:r>
      </w:hyperlink>
    </w:p>
    <w:p w:rsidR="00086A17" w:rsidRDefault="00086A17">
      <w:bookmarkStart w:id="71" w:name="sub_19212"/>
      <w:r>
        <w:t>9.2.12. На подстатью 12T "Доходы от простого товарищества" КОСГУ относятся доходы по операциям, осуществляемым в процессе совместной деятельности по договору простого товарищества.</w:t>
      </w:r>
    </w:p>
    <w:p w:rsidR="00086A17" w:rsidRDefault="00086A17">
      <w:pPr>
        <w:pStyle w:val="a6"/>
        <w:rPr>
          <w:color w:val="000000"/>
          <w:sz w:val="16"/>
          <w:szCs w:val="16"/>
          <w:shd w:val="clear" w:color="auto" w:fill="F0F0F0"/>
        </w:rPr>
      </w:pPr>
      <w:bookmarkStart w:id="72" w:name="sub_1093"/>
      <w:bookmarkEnd w:id="71"/>
      <w:r>
        <w:rPr>
          <w:color w:val="000000"/>
          <w:sz w:val="16"/>
          <w:szCs w:val="16"/>
          <w:shd w:val="clear" w:color="auto" w:fill="F0F0F0"/>
        </w:rPr>
        <w:t>Информация об изменениях:</w:t>
      </w:r>
    </w:p>
    <w:bookmarkEnd w:id="72"/>
    <w:p w:rsidR="00086A17" w:rsidRDefault="00086A17">
      <w:pPr>
        <w:pStyle w:val="a7"/>
        <w:rPr>
          <w:shd w:val="clear" w:color="auto" w:fill="F0F0F0"/>
        </w:rPr>
      </w:pPr>
      <w:r>
        <w:t xml:space="preserve"> </w:t>
      </w:r>
      <w:r>
        <w:rPr>
          <w:shd w:val="clear" w:color="auto" w:fill="F0F0F0"/>
        </w:rPr>
        <w:t xml:space="preserve">Пункт 9.3 изменен с 25 октября 2022 г. - </w:t>
      </w:r>
      <w:hyperlink r:id="rId77"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7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79" w:history="1">
        <w:r>
          <w:rPr>
            <w:rStyle w:val="a4"/>
            <w:rFonts w:cs="Times New Roman CYR"/>
            <w:shd w:val="clear" w:color="auto" w:fill="F0F0F0"/>
          </w:rPr>
          <w:t>См. предыдущую редакцию</w:t>
        </w:r>
      </w:hyperlink>
    </w:p>
    <w:p w:rsidR="00086A17" w:rsidRDefault="00086A17">
      <w:r>
        <w:t>9.3. Статья 130 "Доходы от оказания платных услуг (работ), компенсаций затрат" КОСГУ детализируется подстатьями КОСГУ:</w:t>
      </w:r>
    </w:p>
    <w:p w:rsidR="00086A17" w:rsidRDefault="00086A17">
      <w:hyperlink w:anchor="sub_131" w:history="1">
        <w:r>
          <w:rPr>
            <w:rStyle w:val="a4"/>
            <w:rFonts w:cs="Times New Roman CYR"/>
          </w:rPr>
          <w:t>131</w:t>
        </w:r>
      </w:hyperlink>
      <w:r>
        <w:t xml:space="preserve"> "Доходы от оказания платных услуг (работ)";</w:t>
      </w:r>
    </w:p>
    <w:bookmarkStart w:id="73" w:name="sub_10933"/>
    <w:p w:rsidR="00086A17" w:rsidRDefault="00086A17">
      <w:r>
        <w:fldChar w:fldCharType="begin"/>
      </w:r>
      <w:r>
        <w:instrText>HYPERLINK \l "sub_132"</w:instrText>
      </w:r>
      <w:r>
        <w:fldChar w:fldCharType="separate"/>
      </w:r>
      <w:r>
        <w:rPr>
          <w:rStyle w:val="a4"/>
          <w:rFonts w:cs="Times New Roman CYR"/>
        </w:rPr>
        <w:t>132</w:t>
      </w:r>
      <w:r>
        <w:fldChar w:fldCharType="end"/>
      </w:r>
      <w:r>
        <w:t xml:space="preserve"> "Доходы от оказания услуг по программе обязательного медицинского страхования";</w:t>
      </w:r>
    </w:p>
    <w:bookmarkEnd w:id="73"/>
    <w:p w:rsidR="00086A17" w:rsidRDefault="00086A17">
      <w:r>
        <w:fldChar w:fldCharType="begin"/>
      </w:r>
      <w:r>
        <w:instrText>HYPERLINK \l "sub_133"</w:instrText>
      </w:r>
      <w:r>
        <w:fldChar w:fldCharType="separate"/>
      </w:r>
      <w:r>
        <w:rPr>
          <w:rStyle w:val="a4"/>
          <w:rFonts w:cs="Times New Roman CYR"/>
        </w:rPr>
        <w:t>133</w:t>
      </w:r>
      <w:r>
        <w:fldChar w:fldCharType="end"/>
      </w:r>
      <w:r>
        <w:t xml:space="preserve"> "Плата за предоставление информации из государственных источников (реестров)";</w:t>
      </w:r>
    </w:p>
    <w:p w:rsidR="00086A17" w:rsidRDefault="00086A17">
      <w:hyperlink w:anchor="sub_134" w:history="1">
        <w:r>
          <w:rPr>
            <w:rStyle w:val="a4"/>
            <w:rFonts w:cs="Times New Roman CYR"/>
          </w:rPr>
          <w:t>134</w:t>
        </w:r>
      </w:hyperlink>
      <w:r>
        <w:t xml:space="preserve"> "Доходы от компенсации затрат";</w:t>
      </w:r>
    </w:p>
    <w:p w:rsidR="00086A17" w:rsidRDefault="00086A17">
      <w:hyperlink w:anchor="sub_135" w:history="1">
        <w:r>
          <w:rPr>
            <w:rStyle w:val="a4"/>
            <w:rFonts w:cs="Times New Roman CYR"/>
          </w:rPr>
          <w:t>135</w:t>
        </w:r>
      </w:hyperlink>
      <w:r>
        <w:t xml:space="preserve"> "Доходы по условным арендным платежам";</w:t>
      </w:r>
    </w:p>
    <w:p w:rsidR="00086A17" w:rsidRDefault="00086A17">
      <w:hyperlink w:anchor="sub_136" w:history="1">
        <w:r>
          <w:rPr>
            <w:rStyle w:val="a4"/>
            <w:rFonts w:cs="Times New Roman CYR"/>
          </w:rPr>
          <w:t>136</w:t>
        </w:r>
      </w:hyperlink>
      <w:r>
        <w:t xml:space="preserve"> "Доходы бюджета от возврата дебиторской задолженности прошлых лет";</w:t>
      </w:r>
    </w:p>
    <w:p w:rsidR="00086A17" w:rsidRDefault="00086A17">
      <w:hyperlink w:anchor="sub_137" w:history="1">
        <w:r>
          <w:rPr>
            <w:rStyle w:val="a4"/>
            <w:rFonts w:cs="Times New Roman CYR"/>
          </w:rPr>
          <w:t>137</w:t>
        </w:r>
      </w:hyperlink>
      <w:r>
        <w:t xml:space="preserve"> "Доходы от предстоящей компенсации затрат";</w:t>
      </w:r>
    </w:p>
    <w:bookmarkStart w:id="74" w:name="sub_10939"/>
    <w:p w:rsidR="00086A17" w:rsidRDefault="00086A17">
      <w:r>
        <w:fldChar w:fldCharType="begin"/>
      </w:r>
      <w:r>
        <w:instrText>HYPERLINK \l "sub_1310"</w:instrText>
      </w:r>
      <w:r>
        <w:fldChar w:fldCharType="separate"/>
      </w:r>
      <w:r>
        <w:rPr>
          <w:rStyle w:val="a4"/>
          <w:rFonts w:cs="Times New Roman CYR"/>
        </w:rPr>
        <w:t>138</w:t>
      </w:r>
      <w:r>
        <w:fldChar w:fldCharType="end"/>
      </w:r>
      <w:r>
        <w:t xml:space="preserve"> "Доходы по выполненным этапам работ по договору строительного подряда";</w:t>
      </w:r>
    </w:p>
    <w:bookmarkStart w:id="75" w:name="sub_109310"/>
    <w:bookmarkEnd w:id="74"/>
    <w:p w:rsidR="00086A17" w:rsidRDefault="00086A17">
      <w:r>
        <w:fldChar w:fldCharType="begin"/>
      </w:r>
      <w:r>
        <w:instrText>HYPERLINK \l "sub_139"</w:instrText>
      </w:r>
      <w:r>
        <w:fldChar w:fldCharType="separate"/>
      </w:r>
      <w:r>
        <w:rPr>
          <w:rStyle w:val="a4"/>
          <w:rFonts w:cs="Times New Roman CYR"/>
        </w:rPr>
        <w:t>139</w:t>
      </w:r>
      <w:r>
        <w:fldChar w:fldCharType="end"/>
      </w:r>
      <w:r>
        <w:t xml:space="preserve"> "Доходы от возмещений Фондом пенсионного и социального страхования Российской Федерации расходов".</w:t>
      </w:r>
    </w:p>
    <w:p w:rsidR="00086A17" w:rsidRDefault="00086A17">
      <w:pPr>
        <w:pStyle w:val="a6"/>
        <w:rPr>
          <w:color w:val="000000"/>
          <w:sz w:val="16"/>
          <w:szCs w:val="16"/>
          <w:shd w:val="clear" w:color="auto" w:fill="F0F0F0"/>
        </w:rPr>
      </w:pPr>
      <w:bookmarkStart w:id="76" w:name="sub_1931"/>
      <w:bookmarkEnd w:id="75"/>
      <w:r>
        <w:rPr>
          <w:color w:val="000000"/>
          <w:sz w:val="16"/>
          <w:szCs w:val="16"/>
          <w:shd w:val="clear" w:color="auto" w:fill="F0F0F0"/>
        </w:rPr>
        <w:t>Информация об изменениях:</w:t>
      </w:r>
    </w:p>
    <w:bookmarkEnd w:id="76"/>
    <w:p w:rsidR="00086A17" w:rsidRDefault="00086A17">
      <w:pPr>
        <w:pStyle w:val="a7"/>
        <w:rPr>
          <w:shd w:val="clear" w:color="auto" w:fill="F0F0F0"/>
        </w:rPr>
      </w:pPr>
      <w:r>
        <w:t xml:space="preserve"> </w:t>
      </w:r>
      <w:r>
        <w:rPr>
          <w:shd w:val="clear" w:color="auto" w:fill="F0F0F0"/>
        </w:rPr>
        <w:t xml:space="preserve">Подпункт 9.3.1 изменен с 5 августа 2019 г. - </w:t>
      </w:r>
      <w:hyperlink r:id="rId80"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81" w:history="1">
        <w:r>
          <w:rPr>
            <w:rStyle w:val="a4"/>
            <w:rFonts w:cs="Times New Roman CYR"/>
            <w:shd w:val="clear" w:color="auto" w:fill="F0F0F0"/>
          </w:rPr>
          <w:t>См. предыдущую редакцию</w:t>
        </w:r>
      </w:hyperlink>
    </w:p>
    <w:p w:rsidR="00086A17" w:rsidRDefault="00086A17">
      <w:r>
        <w:t>9.3.1. На подстатью 131 "Доходы от оказания платных услуг (работ)" КОСГУ относятся доходы от оказания платных услуг, работ (за исключением доходов от оказания услуг, работ по программе обязательного медицинского страхования), в том числе:</w:t>
      </w:r>
    </w:p>
    <w:p w:rsidR="00086A17" w:rsidRDefault="00086A17">
      <w:bookmarkStart w:id="77" w:name="sub_19312"/>
      <w:r>
        <w:t>доходы от оказания платных услуг (работ) потребителям соответствующих услуг (работ);</w:t>
      </w:r>
    </w:p>
    <w:bookmarkEnd w:id="77"/>
    <w:p w:rsidR="00086A17" w:rsidRDefault="00086A17">
      <w:r>
        <w:t>доходы от привлечения осужденных к оплачиваемому труду (в части оказания услуг (работ);</w:t>
      </w:r>
    </w:p>
    <w:p w:rsidR="00086A17" w:rsidRDefault="00086A17">
      <w:bookmarkStart w:id="78" w:name="sub_19314"/>
      <w: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086A17" w:rsidRDefault="00086A17">
      <w:bookmarkStart w:id="79" w:name="sub_19315"/>
      <w:bookmarkEnd w:id="78"/>
      <w:r>
        <w:t>доходы от реализации готовой продукции, товаров;</w:t>
      </w:r>
    </w:p>
    <w:p w:rsidR="00086A17" w:rsidRDefault="00086A17">
      <w:bookmarkStart w:id="80" w:name="sub_19316"/>
      <w:bookmarkEnd w:id="79"/>
      <w:r>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086A17" w:rsidRDefault="00086A17">
      <w:bookmarkStart w:id="81" w:name="sub_19317"/>
      <w:bookmarkEnd w:id="80"/>
      <w:r>
        <w:t>прочие доходы от оказания платных услуг (работ).</w:t>
      </w:r>
    </w:p>
    <w:p w:rsidR="00086A17" w:rsidRDefault="00086A17">
      <w:pPr>
        <w:pStyle w:val="a6"/>
        <w:rPr>
          <w:color w:val="000000"/>
          <w:sz w:val="16"/>
          <w:szCs w:val="16"/>
          <w:shd w:val="clear" w:color="auto" w:fill="F0F0F0"/>
        </w:rPr>
      </w:pPr>
      <w:bookmarkStart w:id="82" w:name="sub_1932"/>
      <w:bookmarkEnd w:id="81"/>
      <w:r>
        <w:rPr>
          <w:color w:val="000000"/>
          <w:sz w:val="16"/>
          <w:szCs w:val="16"/>
          <w:shd w:val="clear" w:color="auto" w:fill="F0F0F0"/>
        </w:rPr>
        <w:t>Информация об изменениях:</w:t>
      </w:r>
    </w:p>
    <w:bookmarkEnd w:id="82"/>
    <w:p w:rsidR="00086A17" w:rsidRDefault="00086A17">
      <w:pPr>
        <w:pStyle w:val="a7"/>
        <w:rPr>
          <w:shd w:val="clear" w:color="auto" w:fill="F0F0F0"/>
        </w:rPr>
      </w:pPr>
      <w:r>
        <w:t xml:space="preserve"> </w:t>
      </w:r>
      <w:r>
        <w:rPr>
          <w:shd w:val="clear" w:color="auto" w:fill="F0F0F0"/>
        </w:rPr>
        <w:t xml:space="preserve">Подпункт 9.3.2 изменен с 5 августа 2019 г. - </w:t>
      </w:r>
      <w:hyperlink r:id="rId82"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83" w:history="1">
        <w:r>
          <w:rPr>
            <w:rStyle w:val="a4"/>
            <w:rFonts w:cs="Times New Roman CYR"/>
            <w:shd w:val="clear" w:color="auto" w:fill="F0F0F0"/>
          </w:rPr>
          <w:t>См. предыдущую редакцию</w:t>
        </w:r>
      </w:hyperlink>
    </w:p>
    <w:p w:rsidR="00086A17" w:rsidRDefault="00086A17">
      <w:r>
        <w:t xml:space="preserve">9.3.2. На подстатью 132 "Доходы от оказания услуг по программе обязательного медицинского страхования" КОСГУ относятся доходы от оказания медицинских услуг, </w:t>
      </w:r>
      <w:r>
        <w:lastRenderedPageBreak/>
        <w:t>предоставляемых застрахованным лицам в рамках базовой, территориальной программы обязательного медицинского страхования.</w:t>
      </w:r>
    </w:p>
    <w:p w:rsidR="00086A17" w:rsidRDefault="00086A17">
      <w:bookmarkStart w:id="83" w:name="sub_19322"/>
      <w:r>
        <w:t>Также на данную подстатью КОСГУ относятся 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 иные аналогичные доходы.</w:t>
      </w:r>
    </w:p>
    <w:p w:rsidR="00086A17" w:rsidRDefault="00086A17">
      <w:pPr>
        <w:pStyle w:val="a6"/>
        <w:rPr>
          <w:color w:val="000000"/>
          <w:sz w:val="16"/>
          <w:szCs w:val="16"/>
          <w:shd w:val="clear" w:color="auto" w:fill="F0F0F0"/>
        </w:rPr>
      </w:pPr>
      <w:bookmarkStart w:id="84" w:name="sub_1933"/>
      <w:bookmarkEnd w:id="83"/>
      <w:r>
        <w:rPr>
          <w:color w:val="000000"/>
          <w:sz w:val="16"/>
          <w:szCs w:val="16"/>
          <w:shd w:val="clear" w:color="auto" w:fill="F0F0F0"/>
        </w:rPr>
        <w:t>Информация об изменениях:</w:t>
      </w:r>
    </w:p>
    <w:bookmarkEnd w:id="84"/>
    <w:p w:rsidR="00086A17" w:rsidRDefault="00086A17">
      <w:pPr>
        <w:pStyle w:val="a7"/>
        <w:rPr>
          <w:shd w:val="clear" w:color="auto" w:fill="F0F0F0"/>
        </w:rPr>
      </w:pPr>
      <w:r>
        <w:t xml:space="preserve"> </w:t>
      </w:r>
      <w:r>
        <w:rPr>
          <w:shd w:val="clear" w:color="auto" w:fill="F0F0F0"/>
        </w:rPr>
        <w:t xml:space="preserve">Подпункт 9.3.3 изменен с 7 января 2019 г. - </w:t>
      </w:r>
      <w:hyperlink r:id="rId84"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85" w:history="1">
        <w:r>
          <w:rPr>
            <w:rStyle w:val="a4"/>
            <w:rFonts w:cs="Times New Roman CYR"/>
            <w:shd w:val="clear" w:color="auto" w:fill="F0F0F0"/>
          </w:rPr>
          <w:t>См. предыдущую редакцию</w:t>
        </w:r>
      </w:hyperlink>
    </w:p>
    <w:p w:rsidR="00086A17" w:rsidRDefault="00086A17">
      <w:r>
        <w:t>9.3.3. На подстатью 133 "Плата за предоставление информации из государственных источников (реестров)" КОСГУ относятся доходы от платы за предоставление информации из государственных источников (реестров), в том числе:</w:t>
      </w:r>
    </w:p>
    <w:p w:rsidR="00086A17" w:rsidRDefault="00086A17">
      <w:r>
        <w:t>плата за предоставление статистической информации;</w:t>
      </w:r>
    </w:p>
    <w:p w:rsidR="00086A17" w:rsidRDefault="00086A17">
      <w:r>
        <w:t>плата за предоставление информации, содержащейся в Едином государственном реестре налогоплательщиков;</w:t>
      </w:r>
    </w:p>
    <w:p w:rsidR="00086A17" w:rsidRDefault="00086A17">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p w:rsidR="00086A17" w:rsidRDefault="00086A17">
      <w:bookmarkStart w:id="85" w:name="sub_19335"/>
      <w:r>
        <w:t>плата за предоставление сведений, документов, содержащихся в иных государственных реестрах (регистрах), в том числе региональных, муниципальных реестрах (регистрах);</w:t>
      </w:r>
    </w:p>
    <w:bookmarkEnd w:id="85"/>
    <w:p w:rsidR="00086A17" w:rsidRDefault="00086A17">
      <w:r>
        <w:t>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w:t>
      </w:r>
    </w:p>
    <w:p w:rsidR="00086A17" w:rsidRDefault="00086A17">
      <w:bookmarkStart w:id="86" w:name="sub_19337"/>
      <w:r>
        <w:t>иные аналогичные доходы от платы за предоставление информации из государственных источников (реестров, регистров, иных источников).</w:t>
      </w:r>
    </w:p>
    <w:p w:rsidR="00086A17" w:rsidRDefault="00086A17">
      <w:pPr>
        <w:pStyle w:val="a6"/>
        <w:rPr>
          <w:color w:val="000000"/>
          <w:sz w:val="16"/>
          <w:szCs w:val="16"/>
          <w:shd w:val="clear" w:color="auto" w:fill="F0F0F0"/>
        </w:rPr>
      </w:pPr>
      <w:bookmarkStart w:id="87" w:name="sub_1934"/>
      <w:bookmarkEnd w:id="86"/>
      <w:r>
        <w:rPr>
          <w:color w:val="000000"/>
          <w:sz w:val="16"/>
          <w:szCs w:val="16"/>
          <w:shd w:val="clear" w:color="auto" w:fill="F0F0F0"/>
        </w:rPr>
        <w:t>Информация об изменениях:</w:t>
      </w:r>
    </w:p>
    <w:bookmarkEnd w:id="87"/>
    <w:p w:rsidR="00086A17" w:rsidRDefault="00086A17">
      <w:pPr>
        <w:pStyle w:val="a7"/>
        <w:rPr>
          <w:shd w:val="clear" w:color="auto" w:fill="F0F0F0"/>
        </w:rPr>
      </w:pPr>
      <w:r>
        <w:t xml:space="preserve"> </w:t>
      </w:r>
      <w:r>
        <w:rPr>
          <w:shd w:val="clear" w:color="auto" w:fill="F0F0F0"/>
        </w:rPr>
        <w:t xml:space="preserve">Подпункт 9.3.4 изменен с 7 января 2019 г. - </w:t>
      </w:r>
      <w:hyperlink r:id="rId86"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87" w:history="1">
        <w:r>
          <w:rPr>
            <w:rStyle w:val="a4"/>
            <w:rFonts w:cs="Times New Roman CYR"/>
            <w:shd w:val="clear" w:color="auto" w:fill="F0F0F0"/>
          </w:rPr>
          <w:t>См. предыдущую редакцию</w:t>
        </w:r>
      </w:hyperlink>
    </w:p>
    <w:p w:rsidR="00086A17" w:rsidRDefault="00086A17">
      <w:r>
        <w:t>9.3.4. На подстатью 134 "Доходы от компенсации затрат" КОСГУ относятся доходы от компенсации затрат, в том числе:</w:t>
      </w:r>
    </w:p>
    <w:p w:rsidR="00086A17" w:rsidRDefault="00086A17">
      <w:r>
        <w:t>возмещение сумм государственной пошлины, ранее уплаченной при обращении в суд;</w:t>
      </w:r>
    </w:p>
    <w:p w:rsidR="00086A17" w:rsidRDefault="00086A17">
      <w:bookmarkStart w:id="88" w:name="sub_19343"/>
      <w:r>
        <w:t>плата, взимаемая с персонала при выдаче трудовой книжки или вкладыша в нее, в качестве возмещения затрат, понесенных работодателем при их приобретении;</w:t>
      </w:r>
    </w:p>
    <w:bookmarkEnd w:id="88"/>
    <w:p w:rsidR="00086A17" w:rsidRDefault="00086A17">
      <w:r>
        <w:t>доходы, взимаемые в возмещение фактических расходов, связанных с консульскими действиями;</w:t>
      </w:r>
    </w:p>
    <w:p w:rsidR="00086A17" w:rsidRDefault="00086A17">
      <w:r>
        <w:t>доходы, поступающие в порядке возмещения расходов, направленных на покрытие процессуальных издержек;</w:t>
      </w:r>
    </w:p>
    <w:p w:rsidR="00086A17" w:rsidRDefault="00086A17">
      <w:r>
        <w:t>возмещение расходов по совершению исполнительных действий судебными приставами;</w:t>
      </w:r>
    </w:p>
    <w:p w:rsidR="00086A17" w:rsidRDefault="00086A17">
      <w:r>
        <w:t>поступления средств, удерживаемых из заработной платы осужденных и иных доходов на возмещение материально-бытового обеспечения;</w:t>
      </w:r>
    </w:p>
    <w:p w:rsidR="00086A17" w:rsidRDefault="00086A17">
      <w:bookmarkStart w:id="89" w:name="sub_19348"/>
      <w:r>
        <w:t>возмещение затрат по содержанию имущества, находящегося в пользовании, вне договора аренды (безвозмездного пользования);</w:t>
      </w:r>
    </w:p>
    <w:bookmarkEnd w:id="89"/>
    <w:p w:rsidR="00086A17" w:rsidRDefault="00086A17">
      <w:r>
        <w:t>прочие доходы от компенсации затрат.</w:t>
      </w:r>
    </w:p>
    <w:p w:rsidR="00086A17" w:rsidRDefault="00086A17">
      <w:pPr>
        <w:pStyle w:val="a6"/>
        <w:rPr>
          <w:color w:val="000000"/>
          <w:sz w:val="16"/>
          <w:szCs w:val="16"/>
          <w:shd w:val="clear" w:color="auto" w:fill="F0F0F0"/>
        </w:rPr>
      </w:pPr>
      <w:bookmarkStart w:id="90" w:name="sub_1935"/>
      <w:r>
        <w:rPr>
          <w:color w:val="000000"/>
          <w:sz w:val="16"/>
          <w:szCs w:val="16"/>
          <w:shd w:val="clear" w:color="auto" w:fill="F0F0F0"/>
        </w:rPr>
        <w:t>Информация об изменениях:</w:t>
      </w:r>
    </w:p>
    <w:bookmarkEnd w:id="90"/>
    <w:p w:rsidR="00086A17" w:rsidRDefault="00086A17">
      <w:pPr>
        <w:pStyle w:val="a7"/>
        <w:rPr>
          <w:shd w:val="clear" w:color="auto" w:fill="F0F0F0"/>
        </w:rPr>
      </w:pPr>
      <w:r>
        <w:t xml:space="preserve"> </w:t>
      </w:r>
      <w:r>
        <w:rPr>
          <w:shd w:val="clear" w:color="auto" w:fill="F0F0F0"/>
        </w:rPr>
        <w:t xml:space="preserve">Подпункт 9.3.5 изменен с 5 августа 2019 г. - </w:t>
      </w:r>
      <w:hyperlink r:id="rId88"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89" w:history="1">
        <w:r>
          <w:rPr>
            <w:rStyle w:val="a4"/>
            <w:rFonts w:cs="Times New Roman CYR"/>
            <w:shd w:val="clear" w:color="auto" w:fill="F0F0F0"/>
          </w:rPr>
          <w:t>См. предыдущую редакцию</w:t>
        </w:r>
      </w:hyperlink>
    </w:p>
    <w:p w:rsidR="00086A17" w:rsidRDefault="00086A17">
      <w:r>
        <w:lastRenderedPageBreak/>
        <w:t>9.3.5. На подстатью 135 "Доходы по условным арендным платежам" КОСГУ относятся доходы от части платы за пользование и (или) содержание (возмещение затрат по содержанию) имущества, осуществляемой в соответствии с договором аренды (имущественного найма) или договором безвозмездного пользования, размер которой не зафиксирован договором в виде денежного значения, и определяется в ходе исполнения договора. К доходам по условным арендным платежам относятся, в том числе:</w:t>
      </w:r>
    </w:p>
    <w:p w:rsidR="00086A17" w:rsidRDefault="00086A17">
      <w:r>
        <w:t>доходы от компенсации затрат (расходов) по оплате коммунальных услуг, а также услуг по эксплуатации и хозяйственному обслуживанию арендуемого здания (помещения);</w:t>
      </w:r>
    </w:p>
    <w:p w:rsidR="00086A17" w:rsidRDefault="00086A17">
      <w:bookmarkStart w:id="91" w:name="sub_19353"/>
      <w:r>
        <w:t>иные доходы, поступающие в порядке возмещения затрат (расходов), понесенных в связи с содержанием имущества, находящегося в аренде, в безвозмездном пользовании в соответствии с договором аренды (имущественного найма) или договором безвозмездного пользования, признаваемого в целях бухгалтерского учета объектом учета аренды;</w:t>
      </w:r>
    </w:p>
    <w:bookmarkEnd w:id="91"/>
    <w:p w:rsidR="00086A17" w:rsidRDefault="00086A17">
      <w:r>
        <w:t>иные аналогичные доходы.</w:t>
      </w:r>
    </w:p>
    <w:p w:rsidR="00086A17" w:rsidRDefault="00086A17">
      <w:pPr>
        <w:pStyle w:val="a6"/>
        <w:rPr>
          <w:color w:val="000000"/>
          <w:sz w:val="16"/>
          <w:szCs w:val="16"/>
          <w:shd w:val="clear" w:color="auto" w:fill="F0F0F0"/>
        </w:rPr>
      </w:pPr>
      <w:bookmarkStart w:id="92" w:name="sub_1936"/>
      <w:r>
        <w:rPr>
          <w:color w:val="000000"/>
          <w:sz w:val="16"/>
          <w:szCs w:val="16"/>
          <w:shd w:val="clear" w:color="auto" w:fill="F0F0F0"/>
        </w:rPr>
        <w:t>Информация об изменениях:</w:t>
      </w:r>
    </w:p>
    <w:bookmarkEnd w:id="92"/>
    <w:p w:rsidR="00086A17" w:rsidRDefault="00086A17">
      <w:pPr>
        <w:pStyle w:val="a7"/>
        <w:rPr>
          <w:shd w:val="clear" w:color="auto" w:fill="F0F0F0"/>
        </w:rPr>
      </w:pPr>
      <w:r>
        <w:t xml:space="preserve"> </w:t>
      </w:r>
      <w:r>
        <w:rPr>
          <w:shd w:val="clear" w:color="auto" w:fill="F0F0F0"/>
        </w:rPr>
        <w:t xml:space="preserve">Подпункт 9.3.6 изменен с 21 ноября 2020 г. - </w:t>
      </w:r>
      <w:hyperlink r:id="rId9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9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92" w:history="1">
        <w:r>
          <w:rPr>
            <w:rStyle w:val="a4"/>
            <w:rFonts w:cs="Times New Roman CYR"/>
            <w:shd w:val="clear" w:color="auto" w:fill="F0F0F0"/>
          </w:rPr>
          <w:t>См. предыдущую редакцию</w:t>
        </w:r>
      </w:hyperlink>
    </w:p>
    <w:p w:rsidR="00086A17" w:rsidRDefault="00086A17">
      <w:r>
        <w:t>9.3.6. На подстатью 136 "Доходы бюджета от возврата дебиторской задолженности прошлых лет" КОСГУ относятся поступления в доход бюджетов от возврата дебиторской задолженности прошлых лет по расходам, сформированной получателем бюджетных средств, в том числе от возврата подотчетным лицом выданного ему аванса в прошлые отчетные периоды, а также от возврата в бюджет остатков наличных денежных средств в кассе, сформированных получателем бюджетных средств на 1 января текущего финансового года.</w:t>
      </w:r>
    </w:p>
    <w:p w:rsidR="00086A17" w:rsidRDefault="00086A17">
      <w:bookmarkStart w:id="93" w:name="sub_19361"/>
      <w:r>
        <w:t>На данную подстатью также относятся поступления средств от возврата бюджетными и автономными учреждениями субсидий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w:t>
      </w:r>
    </w:p>
    <w:p w:rsidR="00086A17" w:rsidRDefault="00086A17">
      <w:bookmarkStart w:id="94" w:name="sub_1937"/>
      <w:bookmarkEnd w:id="93"/>
      <w:r>
        <w:t>9.3.7. На подстатью 137 "Доходы от предстоящей компенсации затрат" КОСГУ относятся доходы в виде сумм ожидаемых возмещений по встречным требованиям или требованиям к другим лицам при исполнении обязательства, по которому предусмотрено формирование соответствующего резерва.</w:t>
      </w:r>
    </w:p>
    <w:p w:rsidR="00086A17" w:rsidRDefault="00086A17">
      <w:pPr>
        <w:pStyle w:val="a6"/>
        <w:rPr>
          <w:color w:val="000000"/>
          <w:sz w:val="16"/>
          <w:szCs w:val="16"/>
          <w:shd w:val="clear" w:color="auto" w:fill="F0F0F0"/>
        </w:rPr>
      </w:pPr>
      <w:bookmarkStart w:id="95" w:name="sub_1938"/>
      <w:bookmarkEnd w:id="94"/>
      <w:r>
        <w:rPr>
          <w:color w:val="000000"/>
          <w:sz w:val="16"/>
          <w:szCs w:val="16"/>
          <w:shd w:val="clear" w:color="auto" w:fill="F0F0F0"/>
        </w:rPr>
        <w:t>Информация об изменениях:</w:t>
      </w:r>
    </w:p>
    <w:bookmarkEnd w:id="95"/>
    <w:p w:rsidR="00086A17" w:rsidRDefault="00086A17">
      <w:pPr>
        <w:pStyle w:val="a7"/>
        <w:rPr>
          <w:shd w:val="clear" w:color="auto" w:fill="F0F0F0"/>
        </w:rPr>
      </w:pPr>
      <w:r>
        <w:t xml:space="preserve"> </w:t>
      </w:r>
      <w:r>
        <w:rPr>
          <w:shd w:val="clear" w:color="auto" w:fill="F0F0F0"/>
        </w:rPr>
        <w:t xml:space="preserve">Подпункт 9.3.8 изменен с 7 января 2019 г. - </w:t>
      </w:r>
      <w:hyperlink r:id="rId93"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94" w:history="1">
        <w:r>
          <w:rPr>
            <w:rStyle w:val="a4"/>
            <w:rFonts w:cs="Times New Roman CYR"/>
            <w:shd w:val="clear" w:color="auto" w:fill="F0F0F0"/>
          </w:rPr>
          <w:t>См. предыдущую редакцию</w:t>
        </w:r>
      </w:hyperlink>
    </w:p>
    <w:p w:rsidR="00086A17" w:rsidRDefault="00086A17">
      <w:r>
        <w:t>9.3.8. На подстатью 138 "Доходы по выполненным этапам работ по договору строительного подряда" КОСГУ относятся доходы, возникающие при выполнении работ по договорам строительного подряда.</w:t>
      </w:r>
    </w:p>
    <w:p w:rsidR="00086A17" w:rsidRDefault="00086A17">
      <w:bookmarkStart w:id="96" w:name="sub_19382"/>
      <w:r>
        <w:t xml:space="preserve">Для отражения кассовых поступлений и выбытий данная подстатья КОСГУ не применяется. Кассовое поступление доходов по договору строительного подряда отражается по </w:t>
      </w:r>
      <w:hyperlink w:anchor="sub_131" w:history="1">
        <w:r>
          <w:rPr>
            <w:rStyle w:val="a4"/>
            <w:rFonts w:cs="Times New Roman CYR"/>
          </w:rPr>
          <w:t>подстатье 131</w:t>
        </w:r>
      </w:hyperlink>
      <w:r>
        <w:t xml:space="preserve"> "Доходы от оказания платных услуг (работ)".</w:t>
      </w:r>
    </w:p>
    <w:p w:rsidR="00086A17" w:rsidRDefault="00086A17">
      <w:pPr>
        <w:pStyle w:val="a6"/>
        <w:rPr>
          <w:color w:val="000000"/>
          <w:sz w:val="16"/>
          <w:szCs w:val="16"/>
          <w:shd w:val="clear" w:color="auto" w:fill="F0F0F0"/>
        </w:rPr>
      </w:pPr>
      <w:bookmarkStart w:id="97" w:name="sub_1939"/>
      <w:bookmarkEnd w:id="96"/>
      <w:r>
        <w:rPr>
          <w:color w:val="000000"/>
          <w:sz w:val="16"/>
          <w:szCs w:val="16"/>
          <w:shd w:val="clear" w:color="auto" w:fill="F0F0F0"/>
        </w:rPr>
        <w:t>Информация об изменениях:</w:t>
      </w:r>
    </w:p>
    <w:bookmarkEnd w:id="97"/>
    <w:p w:rsidR="00086A17" w:rsidRDefault="00086A17">
      <w:pPr>
        <w:pStyle w:val="a7"/>
        <w:rPr>
          <w:shd w:val="clear" w:color="auto" w:fill="F0F0F0"/>
        </w:rPr>
      </w:pPr>
      <w:r>
        <w:t xml:space="preserve"> </w:t>
      </w:r>
      <w:r>
        <w:rPr>
          <w:shd w:val="clear" w:color="auto" w:fill="F0F0F0"/>
        </w:rPr>
        <w:t xml:space="preserve">Подпункт 9.3.9 изменен с 25 октября 2022 г. - </w:t>
      </w:r>
      <w:hyperlink r:id="rId95"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9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w:t>
      </w:r>
      <w:r>
        <w:rPr>
          <w:shd w:val="clear" w:color="auto" w:fill="F0F0F0"/>
        </w:rPr>
        <w:lastRenderedPageBreak/>
        <w:t>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97" w:history="1">
        <w:r>
          <w:rPr>
            <w:rStyle w:val="a4"/>
            <w:rFonts w:cs="Times New Roman CYR"/>
            <w:shd w:val="clear" w:color="auto" w:fill="F0F0F0"/>
          </w:rPr>
          <w:t>См. предыдущую редакцию</w:t>
        </w:r>
      </w:hyperlink>
    </w:p>
    <w:p w:rsidR="00086A17" w:rsidRDefault="00086A17">
      <w:r>
        <w:t>9.3.9. На подстатью 139 "Доходы от возмещений Фондом пенсионного и социального страхования Российской Федерации расходов" КОСГУ относятся доходы, поступающие в порядке возмещения расходов страхователей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rsidR="00086A17" w:rsidRDefault="00086A17">
      <w:bookmarkStart w:id="98" w:name="sub_1094"/>
      <w:r>
        <w:t>9.4. Статья 140 "Штрафы, пени, неустойки, возмещения ущерба" КОСГУ детализируется подстатьями КОСГУ:</w:t>
      </w:r>
    </w:p>
    <w:bookmarkEnd w:id="98"/>
    <w:p w:rsidR="00086A17" w:rsidRDefault="00086A17">
      <w:r>
        <w:fldChar w:fldCharType="begin"/>
      </w:r>
      <w:r>
        <w:instrText>HYPERLINK \l "sub_141"</w:instrText>
      </w:r>
      <w:r>
        <w:fldChar w:fldCharType="separate"/>
      </w:r>
      <w:r>
        <w:rPr>
          <w:rStyle w:val="a4"/>
          <w:rFonts w:cs="Times New Roman CYR"/>
        </w:rPr>
        <w:t>141</w:t>
      </w:r>
      <w:r>
        <w:fldChar w:fldCharType="end"/>
      </w:r>
      <w:r>
        <w:t xml:space="preserve"> "Доходы от штрафных санкций за нарушение законодательства о закупках и нарушение условий контрактов (договоров)";</w:t>
      </w:r>
    </w:p>
    <w:p w:rsidR="00086A17" w:rsidRDefault="00086A17">
      <w:hyperlink w:anchor="sub_142" w:history="1">
        <w:r>
          <w:rPr>
            <w:rStyle w:val="a4"/>
            <w:rFonts w:cs="Times New Roman CYR"/>
          </w:rPr>
          <w:t>142</w:t>
        </w:r>
      </w:hyperlink>
      <w:r>
        <w:t xml:space="preserve"> "Доходы от штрафных санкций по долговым обязательствам";</w:t>
      </w:r>
    </w:p>
    <w:p w:rsidR="00086A17" w:rsidRDefault="00086A17">
      <w:hyperlink w:anchor="sub_143" w:history="1">
        <w:r>
          <w:rPr>
            <w:rStyle w:val="a4"/>
            <w:rFonts w:cs="Times New Roman CYR"/>
          </w:rPr>
          <w:t>143</w:t>
        </w:r>
      </w:hyperlink>
      <w:r>
        <w:t xml:space="preserve"> "Страховые возмещения";</w:t>
      </w:r>
    </w:p>
    <w:p w:rsidR="00086A17" w:rsidRDefault="00086A17">
      <w:hyperlink w:anchor="sub_144" w:history="1">
        <w:r>
          <w:rPr>
            <w:rStyle w:val="a4"/>
            <w:rFonts w:cs="Times New Roman CYR"/>
          </w:rPr>
          <w:t>144</w:t>
        </w:r>
      </w:hyperlink>
      <w:r>
        <w:t xml:space="preserve"> "Возмещение ущерба имуществу (за исключением страховых возмещений)";</w:t>
      </w:r>
    </w:p>
    <w:p w:rsidR="00086A17" w:rsidRDefault="00086A17">
      <w:hyperlink w:anchor="sub_145" w:history="1">
        <w:r>
          <w:rPr>
            <w:rStyle w:val="a4"/>
            <w:rFonts w:cs="Times New Roman CYR"/>
          </w:rPr>
          <w:t>145</w:t>
        </w:r>
      </w:hyperlink>
      <w:r>
        <w:t xml:space="preserve"> "Прочие доходы от сумм принудительного изъятия".</w:t>
      </w:r>
    </w:p>
    <w:p w:rsidR="00086A17" w:rsidRDefault="00086A17">
      <w:pPr>
        <w:pStyle w:val="a6"/>
        <w:rPr>
          <w:color w:val="000000"/>
          <w:sz w:val="16"/>
          <w:szCs w:val="16"/>
          <w:shd w:val="clear" w:color="auto" w:fill="F0F0F0"/>
        </w:rPr>
      </w:pPr>
      <w:bookmarkStart w:id="99" w:name="sub_1941"/>
      <w:r>
        <w:rPr>
          <w:color w:val="000000"/>
          <w:sz w:val="16"/>
          <w:szCs w:val="16"/>
          <w:shd w:val="clear" w:color="auto" w:fill="F0F0F0"/>
        </w:rPr>
        <w:t>Информация об изменениях:</w:t>
      </w:r>
    </w:p>
    <w:bookmarkEnd w:id="99"/>
    <w:p w:rsidR="00086A17" w:rsidRDefault="00086A17">
      <w:pPr>
        <w:pStyle w:val="a7"/>
        <w:rPr>
          <w:shd w:val="clear" w:color="auto" w:fill="F0F0F0"/>
        </w:rPr>
      </w:pPr>
      <w:r>
        <w:t xml:space="preserve"> </w:t>
      </w:r>
      <w:r>
        <w:rPr>
          <w:shd w:val="clear" w:color="auto" w:fill="F0F0F0"/>
        </w:rPr>
        <w:t xml:space="preserve">Подпункт 9.4.1 изменен с 21 ноября 2020 г. - </w:t>
      </w:r>
      <w:hyperlink r:id="rId98"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9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00" w:history="1">
        <w:r>
          <w:rPr>
            <w:rStyle w:val="a4"/>
            <w:rFonts w:cs="Times New Roman CYR"/>
            <w:shd w:val="clear" w:color="auto" w:fill="F0F0F0"/>
          </w:rPr>
          <w:t>См. предыдущую редакцию</w:t>
        </w:r>
      </w:hyperlink>
    </w:p>
    <w:p w:rsidR="00086A17" w:rsidRDefault="00086A17">
      <w:r>
        <w:t xml:space="preserve">9.4.1. На подстатью 141 "Доходы от штрафных санкций за нарушение законодательства о закупках и нарушение условий контрактов (договоров)" КОСГУ относятся доходы от денежных взысканий (в том числе штрафов, пеней) за нарушение </w:t>
      </w:r>
      <w:hyperlink r:id="rId101" w:history="1">
        <w:r>
          <w:rPr>
            <w:rStyle w:val="a4"/>
            <w:rFonts w:cs="Times New Roman CYR"/>
          </w:rPr>
          <w:t>законодательства</w:t>
        </w:r>
      </w:hyperlink>
      <w:r>
        <w:t xml:space="preserve"> Российской Федерации о закупках товаров, работ и услуг, а также за нарушение условий контрактов (договоров) по поставке товаров, выполнению работ, оказанию услуг, иных договоров.</w:t>
      </w:r>
    </w:p>
    <w:p w:rsidR="00086A17" w:rsidRDefault="00086A17">
      <w:bookmarkStart w:id="100" w:name="sub_1942"/>
      <w:r>
        <w:t>9.4.2. На подстатью 142 "Доходы от штрафных санкций по долговым обязательствам" КОСГУ относятся доходы от штрафных санкций по долговым обязательствам.</w:t>
      </w:r>
    </w:p>
    <w:p w:rsidR="00086A17" w:rsidRDefault="00086A17">
      <w:bookmarkStart w:id="101" w:name="sub_1943"/>
      <w:bookmarkEnd w:id="100"/>
      <w:r>
        <w:t>9.4.3. На подстатью 143 "Страховые возмещения" КОСГУ относятся поступления страхового возмещения от страховых организаций.</w:t>
      </w:r>
    </w:p>
    <w:p w:rsidR="00086A17" w:rsidRDefault="00086A17">
      <w:bookmarkStart w:id="102" w:name="sub_1944"/>
      <w:bookmarkEnd w:id="101"/>
      <w:r>
        <w:t>9.4.4. На подстатью 144 "Возмещение ущерба имуществу (за исключением страховых возмещений)" КОСГУ относятся доходы от денежных взысканий (штрафов) и иных сумм в возмещение ущерба имуществу, в том числе ущерба по финансовым активам.</w:t>
      </w:r>
    </w:p>
    <w:p w:rsidR="00086A17" w:rsidRDefault="00086A17">
      <w:bookmarkStart w:id="103" w:name="sub_1945"/>
      <w:bookmarkEnd w:id="102"/>
      <w:r>
        <w:t>9.4.5. На подстатью 145 "Прочие доходы от сумм принудительного изъятия" КОСГУ относятся прочие поступления от денежных взысканий (штрафов), налагаемых в возмещение ущерба, причиненного в результате незаконного или нецелевого использования бюджетных средств, иных денежных взысканий (штрафов) за нарушение законодательства в области финансов, налогов и сборов, страхования, рынка ценных бумаг, иных денежных взысканий (штрафов), от конфискаций, компенсаций, пеней, неустоек и сумм принудительного изъятия, не отнесенных на подстатьи 141 - 144 КОСГУ.</w:t>
      </w:r>
    </w:p>
    <w:p w:rsidR="00086A17" w:rsidRDefault="00086A17">
      <w:pPr>
        <w:pStyle w:val="a6"/>
        <w:rPr>
          <w:color w:val="000000"/>
          <w:sz w:val="16"/>
          <w:szCs w:val="16"/>
          <w:shd w:val="clear" w:color="auto" w:fill="F0F0F0"/>
        </w:rPr>
      </w:pPr>
      <w:bookmarkStart w:id="104" w:name="sub_1095"/>
      <w:bookmarkEnd w:id="103"/>
      <w:r>
        <w:rPr>
          <w:color w:val="000000"/>
          <w:sz w:val="16"/>
          <w:szCs w:val="16"/>
          <w:shd w:val="clear" w:color="auto" w:fill="F0F0F0"/>
        </w:rPr>
        <w:t>Информация об изменениях:</w:t>
      </w:r>
    </w:p>
    <w:bookmarkEnd w:id="104"/>
    <w:p w:rsidR="00086A17" w:rsidRDefault="00086A17">
      <w:pPr>
        <w:pStyle w:val="a7"/>
        <w:rPr>
          <w:shd w:val="clear" w:color="auto" w:fill="F0F0F0"/>
        </w:rPr>
      </w:pPr>
      <w:r>
        <w:t xml:space="preserve"> </w:t>
      </w:r>
      <w:r>
        <w:rPr>
          <w:shd w:val="clear" w:color="auto" w:fill="F0F0F0"/>
        </w:rPr>
        <w:t xml:space="preserve">Пункт 9.5 изменен с 21 ноября 2020 г. - </w:t>
      </w:r>
      <w:hyperlink r:id="rId10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0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04" w:history="1">
        <w:r>
          <w:rPr>
            <w:rStyle w:val="a4"/>
            <w:rFonts w:cs="Times New Roman CYR"/>
            <w:shd w:val="clear" w:color="auto" w:fill="F0F0F0"/>
          </w:rPr>
          <w:t>См. предыдущую редакцию</w:t>
        </w:r>
      </w:hyperlink>
    </w:p>
    <w:p w:rsidR="00086A17" w:rsidRDefault="00086A17">
      <w:r>
        <w:t xml:space="preserve">9.5. По статье 150 "Безвозмездные денежные поступления текущего характера" КОСГУ группируются безвозмездные поступления текущего характера в денежной форме от организаций </w:t>
      </w:r>
      <w:r>
        <w:lastRenderedPageBreak/>
        <w:t>государственного сектора, сектора государственного управления, иных резидентов, физических лиц, наднациональных организаций и правительств иностранных государств, международных организаций, нерезидентов.</w:t>
      </w:r>
    </w:p>
    <w:p w:rsidR="00086A17" w:rsidRDefault="00086A17">
      <w:bookmarkStart w:id="105" w:name="sub_10952"/>
      <w:r>
        <w:t>Статья 150 "Безвозмездные денежные поступления текущего характера" КОСГУ детализируется подстатьями КОСГУ:</w:t>
      </w:r>
    </w:p>
    <w:bookmarkStart w:id="106" w:name="sub_10953"/>
    <w:bookmarkEnd w:id="105"/>
    <w:p w:rsidR="00086A17" w:rsidRDefault="00086A17">
      <w:r>
        <w:fldChar w:fldCharType="begin"/>
      </w:r>
      <w:r>
        <w:instrText>HYPERLINK \l "sub_151"</w:instrText>
      </w:r>
      <w:r>
        <w:fldChar w:fldCharType="separate"/>
      </w:r>
      <w:r>
        <w:rPr>
          <w:rStyle w:val="a4"/>
          <w:rFonts w:cs="Times New Roman CYR"/>
        </w:rPr>
        <w:t>151</w:t>
      </w:r>
      <w:r>
        <w:fldChar w:fldCharType="end"/>
      </w:r>
      <w:r>
        <w:t xml:space="preserve"> "Поступления текущего характера от других бюджетов бюджетной системы Российской Федерации";</w:t>
      </w:r>
    </w:p>
    <w:bookmarkEnd w:id="106"/>
    <w:p w:rsidR="00086A17" w:rsidRDefault="00086A17">
      <w:r>
        <w:fldChar w:fldCharType="begin"/>
      </w:r>
      <w:r>
        <w:instrText>HYPERLINK \l "sub_152"</w:instrText>
      </w:r>
      <w:r>
        <w:fldChar w:fldCharType="separate"/>
      </w:r>
      <w:r>
        <w:rPr>
          <w:rStyle w:val="a4"/>
          <w:rFonts w:cs="Times New Roman CYR"/>
        </w:rPr>
        <w:t>152</w:t>
      </w:r>
      <w:r>
        <w:fldChar w:fldCharType="end"/>
      </w:r>
      <w:r>
        <w:t xml:space="preserve"> "Поступления текущего характера бюджетным и автономным учреждениям от сектора государственного управления";</w:t>
      </w:r>
    </w:p>
    <w:p w:rsidR="00086A17" w:rsidRDefault="00086A17">
      <w:hyperlink w:anchor="sub_153" w:history="1">
        <w:r>
          <w:rPr>
            <w:rStyle w:val="a4"/>
            <w:rFonts w:cs="Times New Roman CYR"/>
          </w:rPr>
          <w:t>153</w:t>
        </w:r>
      </w:hyperlink>
      <w:r>
        <w:t xml:space="preserve"> "Поступления текущего характера в бюджеты бюджетной системы Российской Федерации от бюджетных и автономных учреждений";</w:t>
      </w:r>
    </w:p>
    <w:p w:rsidR="00086A17" w:rsidRDefault="00086A17">
      <w:hyperlink w:anchor="sub_154" w:history="1">
        <w:r>
          <w:rPr>
            <w:rStyle w:val="a4"/>
            <w:rFonts w:cs="Times New Roman CYR"/>
          </w:rPr>
          <w:t>154</w:t>
        </w:r>
      </w:hyperlink>
      <w:r>
        <w:t xml:space="preserve"> "Поступления текущего характера от организаций государственного сектора";</w:t>
      </w:r>
    </w:p>
    <w:p w:rsidR="00086A17" w:rsidRDefault="00086A17">
      <w:hyperlink w:anchor="sub_155" w:history="1">
        <w:r>
          <w:rPr>
            <w:rStyle w:val="a4"/>
            <w:rFonts w:cs="Times New Roman CYR"/>
          </w:rPr>
          <w:t>155</w:t>
        </w:r>
      </w:hyperlink>
      <w:r>
        <w:t xml:space="preserve"> "Поступления текущего характера от иных резидентов (за исключением сектора государственного управления и организаций государственного сектора)";</w:t>
      </w:r>
    </w:p>
    <w:p w:rsidR="00086A17" w:rsidRDefault="00086A17">
      <w:hyperlink w:anchor="sub_156" w:history="1">
        <w:r>
          <w:rPr>
            <w:rStyle w:val="a4"/>
            <w:rFonts w:cs="Times New Roman CYR"/>
          </w:rPr>
          <w:t>156</w:t>
        </w:r>
      </w:hyperlink>
      <w:r>
        <w:t xml:space="preserve"> "Поступления текущего характера от наднациональных организаций и правительств иностранных государств";</w:t>
      </w:r>
    </w:p>
    <w:p w:rsidR="00086A17" w:rsidRDefault="00086A17">
      <w:hyperlink w:anchor="sub_157" w:history="1">
        <w:r>
          <w:rPr>
            <w:rStyle w:val="a4"/>
            <w:rFonts w:cs="Times New Roman CYR"/>
          </w:rPr>
          <w:t>157</w:t>
        </w:r>
      </w:hyperlink>
      <w:r>
        <w:t xml:space="preserve"> "Поступления текущего характера от международных организаций";</w:t>
      </w:r>
    </w:p>
    <w:p w:rsidR="00086A17" w:rsidRDefault="00086A17">
      <w:hyperlink w:anchor="sub_158" w:history="1">
        <w:r>
          <w:rPr>
            <w:rStyle w:val="a4"/>
            <w:rFonts w:cs="Times New Roman CYR"/>
          </w:rPr>
          <w:t>158</w:t>
        </w:r>
      </w:hyperlink>
      <w:r>
        <w:t xml:space="preserve"> "Поступления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p w:rsidR="00086A17" w:rsidRDefault="00086A17">
      <w:hyperlink w:anchor="sub_159" w:history="1">
        <w:r>
          <w:rPr>
            <w:rStyle w:val="a4"/>
            <w:rFonts w:cs="Times New Roman CYR"/>
          </w:rPr>
          <w:t>159</w:t>
        </w:r>
      </w:hyperlink>
      <w:r>
        <w:t xml:space="preserve"> "Поступления (перечисления) по урегулированию расчетов между бюджетами бюджетной системы Российской Федерации по распределенным доходам и безвозмездные поступления";</w:t>
      </w:r>
    </w:p>
    <w:p w:rsidR="00086A17" w:rsidRDefault="00086A17">
      <w:bookmarkStart w:id="107" w:name="sub_109512"/>
      <w:r>
        <w:t xml:space="preserve">Абзацы 12-15 утратили силу с 7 января 2019 г. - </w:t>
      </w:r>
      <w:hyperlink r:id="rId105" w:history="1">
        <w:r>
          <w:rPr>
            <w:rStyle w:val="a4"/>
            <w:rFonts w:cs="Times New Roman CYR"/>
          </w:rPr>
          <w:t>Приказ</w:t>
        </w:r>
      </w:hyperlink>
      <w:r>
        <w:t xml:space="preserve"> Минфина России от 30 ноября 2018 г. N 246Н</w:t>
      </w:r>
    </w:p>
    <w:bookmarkEnd w:id="107"/>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106" w:history="1">
        <w:r>
          <w:rPr>
            <w:rStyle w:val="a4"/>
            <w:rFonts w:cs="Times New Roman CYR"/>
            <w:shd w:val="clear" w:color="auto" w:fill="F0F0F0"/>
          </w:rPr>
          <w:t>См. предыдущую редакцию</w:t>
        </w:r>
      </w:hyperlink>
    </w:p>
    <w:p w:rsidR="00086A17" w:rsidRDefault="00086A17">
      <w:pPr>
        <w:pStyle w:val="a7"/>
        <w:rPr>
          <w:shd w:val="clear" w:color="auto" w:fill="F0F0F0"/>
        </w:rPr>
      </w:pPr>
      <w:bookmarkStart w:id="108" w:name="sub_1951"/>
      <w:r>
        <w:t xml:space="preserve"> </w:t>
      </w:r>
      <w:r>
        <w:rPr>
          <w:shd w:val="clear" w:color="auto" w:fill="F0F0F0"/>
        </w:rPr>
        <w:t xml:space="preserve">Подпункт 9.5.1 изменен с 21 ноября 2020 г. - </w:t>
      </w:r>
      <w:hyperlink r:id="rId10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bookmarkEnd w:id="108"/>
    <w:p w:rsidR="00086A17" w:rsidRDefault="00086A17">
      <w:pPr>
        <w:pStyle w:val="a7"/>
        <w:rPr>
          <w:shd w:val="clear" w:color="auto" w:fill="F0F0F0"/>
        </w:rPr>
      </w:pPr>
      <w:r>
        <w:t xml:space="preserve"> </w:t>
      </w:r>
      <w:r>
        <w:rPr>
          <w:shd w:val="clear" w:color="auto" w:fill="F0F0F0"/>
        </w:rPr>
        <w:t xml:space="preserve">Изменения </w:t>
      </w:r>
      <w:hyperlink r:id="rId10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09" w:history="1">
        <w:r>
          <w:rPr>
            <w:rStyle w:val="a4"/>
            <w:rFonts w:cs="Times New Roman CYR"/>
            <w:shd w:val="clear" w:color="auto" w:fill="F0F0F0"/>
          </w:rPr>
          <w:t>См. предыдущую редакцию</w:t>
        </w:r>
      </w:hyperlink>
    </w:p>
    <w:p w:rsidR="00086A17" w:rsidRDefault="00086A17">
      <w:r>
        <w:t>9.5.1. На подстатью 151 "Поступления текущего характера от других бюджетов бюджетной системы Российской Федерации" КОСГУ относятся доходы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текущего характера, а также возврат предоставленных межбюджетных трансфертов текущего характера, в том числе неиспользованных.</w:t>
      </w:r>
    </w:p>
    <w:p w:rsidR="00086A17" w:rsidRDefault="00086A17">
      <w:pPr>
        <w:pStyle w:val="a6"/>
        <w:rPr>
          <w:color w:val="000000"/>
          <w:sz w:val="16"/>
          <w:szCs w:val="16"/>
          <w:shd w:val="clear" w:color="auto" w:fill="F0F0F0"/>
        </w:rPr>
      </w:pPr>
      <w:bookmarkStart w:id="109" w:name="sub_1952"/>
      <w:r>
        <w:rPr>
          <w:color w:val="000000"/>
          <w:sz w:val="16"/>
          <w:szCs w:val="16"/>
          <w:shd w:val="clear" w:color="auto" w:fill="F0F0F0"/>
        </w:rPr>
        <w:t>Информация об изменениях:</w:t>
      </w:r>
    </w:p>
    <w:bookmarkEnd w:id="109"/>
    <w:p w:rsidR="00086A17" w:rsidRDefault="00086A17">
      <w:pPr>
        <w:pStyle w:val="a7"/>
        <w:rPr>
          <w:shd w:val="clear" w:color="auto" w:fill="F0F0F0"/>
        </w:rPr>
      </w:pPr>
      <w:r>
        <w:t xml:space="preserve"> </w:t>
      </w:r>
      <w:r>
        <w:rPr>
          <w:shd w:val="clear" w:color="auto" w:fill="F0F0F0"/>
        </w:rPr>
        <w:t xml:space="preserve">Подпункт 9.5.2 изменен с 21 ноября 2020 г. - </w:t>
      </w:r>
      <w:hyperlink r:id="rId11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1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12" w:history="1">
        <w:r>
          <w:rPr>
            <w:rStyle w:val="a4"/>
            <w:rFonts w:cs="Times New Roman CYR"/>
            <w:shd w:val="clear" w:color="auto" w:fill="F0F0F0"/>
          </w:rPr>
          <w:t>См. предыдущую редакцию</w:t>
        </w:r>
      </w:hyperlink>
    </w:p>
    <w:p w:rsidR="00086A17" w:rsidRDefault="00086A17">
      <w:r>
        <w:t>9.5.2. На подстатью 152 "Поступления текущего характера бюджетным и автономным учреждениям от сектора государственного управления" КОСГУ относятся:</w:t>
      </w:r>
    </w:p>
    <w:p w:rsidR="00086A17" w:rsidRDefault="00086A17">
      <w:r>
        <w:t>- доходы, получаемые государственными (муниципальными) учреждениями из соответствующих бюджетов, от субсидии на иные цели текущего характера;</w:t>
      </w:r>
    </w:p>
    <w:p w:rsidR="00086A17" w:rsidRDefault="00086A17">
      <w:bookmarkStart w:id="110" w:name="sub_19523"/>
      <w:r>
        <w:t xml:space="preserve">- иные трансферты текущего характера бюджетным и автономным учреждениям от сектора </w:t>
      </w:r>
      <w:r>
        <w:lastRenderedPageBreak/>
        <w:t>государственного управления: гранты в форме субсидий, иные безвозмездные денежные поступления между бюджетными (автономными) учреждениями текущего характера.</w:t>
      </w:r>
    </w:p>
    <w:p w:rsidR="00086A17" w:rsidRDefault="00086A17">
      <w:pPr>
        <w:pStyle w:val="a6"/>
        <w:rPr>
          <w:color w:val="000000"/>
          <w:sz w:val="16"/>
          <w:szCs w:val="16"/>
          <w:shd w:val="clear" w:color="auto" w:fill="F0F0F0"/>
        </w:rPr>
      </w:pPr>
      <w:bookmarkStart w:id="111" w:name="sub_1953"/>
      <w:bookmarkEnd w:id="110"/>
      <w:r>
        <w:rPr>
          <w:color w:val="000000"/>
          <w:sz w:val="16"/>
          <w:szCs w:val="16"/>
          <w:shd w:val="clear" w:color="auto" w:fill="F0F0F0"/>
        </w:rPr>
        <w:t>Информация об изменениях:</w:t>
      </w:r>
    </w:p>
    <w:bookmarkEnd w:id="111"/>
    <w:p w:rsidR="00086A17" w:rsidRDefault="00086A17">
      <w:pPr>
        <w:pStyle w:val="a7"/>
        <w:rPr>
          <w:shd w:val="clear" w:color="auto" w:fill="F0F0F0"/>
        </w:rPr>
      </w:pPr>
      <w:r>
        <w:t xml:space="preserve"> </w:t>
      </w:r>
      <w:r>
        <w:rPr>
          <w:shd w:val="clear" w:color="auto" w:fill="F0F0F0"/>
        </w:rPr>
        <w:t xml:space="preserve">Подпункт 9.5.3 изменен с 21 ноября 2020 г. - </w:t>
      </w:r>
      <w:hyperlink r:id="rId11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1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15" w:history="1">
        <w:r>
          <w:rPr>
            <w:rStyle w:val="a4"/>
            <w:rFonts w:cs="Times New Roman CYR"/>
            <w:shd w:val="clear" w:color="auto" w:fill="F0F0F0"/>
          </w:rPr>
          <w:t>См. предыдущую редакцию</w:t>
        </w:r>
      </w:hyperlink>
    </w:p>
    <w:p w:rsidR="00086A17" w:rsidRDefault="00086A17">
      <w:r>
        <w:t>9.5.3. На подстатью 153 "Поступления текущего характера в бюджеты бюджетной системы Российской Федерации от бюджетных и автономных учреждений" КОСГУ относятся:</w:t>
      </w:r>
    </w:p>
    <w:p w:rsidR="00086A17" w:rsidRDefault="00086A17">
      <w:bookmarkStart w:id="112" w:name="sub_19532"/>
      <w:r>
        <w:t>- безвозмездные поступления текущего характера от государственных (муниципальных) учреждений, в том числе доходы от возврата бюджетными (автономными) учреждениями остатков субсидий текущего характера прошлых лет, имеющих целевое назначение;</w:t>
      </w:r>
    </w:p>
    <w:p w:rsidR="00086A17" w:rsidRDefault="00086A17">
      <w:pPr>
        <w:pStyle w:val="a6"/>
        <w:rPr>
          <w:color w:val="000000"/>
          <w:sz w:val="16"/>
          <w:szCs w:val="16"/>
          <w:shd w:val="clear" w:color="auto" w:fill="F0F0F0"/>
        </w:rPr>
      </w:pPr>
      <w:bookmarkStart w:id="113" w:name="sub_1954"/>
      <w:bookmarkEnd w:id="112"/>
      <w:r>
        <w:rPr>
          <w:color w:val="000000"/>
          <w:sz w:val="16"/>
          <w:szCs w:val="16"/>
          <w:shd w:val="clear" w:color="auto" w:fill="F0F0F0"/>
        </w:rPr>
        <w:t>Информация об изменениях:</w:t>
      </w:r>
    </w:p>
    <w:bookmarkEnd w:id="113"/>
    <w:p w:rsidR="00086A17" w:rsidRDefault="00086A17">
      <w:pPr>
        <w:pStyle w:val="a7"/>
        <w:rPr>
          <w:shd w:val="clear" w:color="auto" w:fill="F0F0F0"/>
        </w:rPr>
      </w:pPr>
      <w:r>
        <w:t xml:space="preserve"> </w:t>
      </w:r>
      <w:r>
        <w:rPr>
          <w:shd w:val="clear" w:color="auto" w:fill="F0F0F0"/>
        </w:rPr>
        <w:t xml:space="preserve">Подпункт 9.5.4 изменен с 7 января 2019 г. - </w:t>
      </w:r>
      <w:hyperlink r:id="rId116"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17" w:history="1">
        <w:r>
          <w:rPr>
            <w:rStyle w:val="a4"/>
            <w:rFonts w:cs="Times New Roman CYR"/>
            <w:shd w:val="clear" w:color="auto" w:fill="F0F0F0"/>
          </w:rPr>
          <w:t>См. предыдущую редакцию</w:t>
        </w:r>
      </w:hyperlink>
    </w:p>
    <w:p w:rsidR="00086A17" w:rsidRDefault="00086A17">
      <w:r>
        <w:t>9.5.4. На подстатью 154 "Поступления текущего характера от организаций государственного сектора" КОСГУ относятся безвозмездные поступления текущего характера от организаций государственного сектора, в том числе доходы бюджетов бюджетной системы Российской Федерации от возврата организациями государственного сектора остатков субсидии, имеющих целевое назначение, прошлых лет.</w:t>
      </w:r>
    </w:p>
    <w:p w:rsidR="00086A17" w:rsidRDefault="00086A17">
      <w:pPr>
        <w:pStyle w:val="a6"/>
        <w:rPr>
          <w:color w:val="000000"/>
          <w:sz w:val="16"/>
          <w:szCs w:val="16"/>
          <w:shd w:val="clear" w:color="auto" w:fill="F0F0F0"/>
        </w:rPr>
      </w:pPr>
      <w:bookmarkStart w:id="114" w:name="sub_1955"/>
      <w:r>
        <w:rPr>
          <w:color w:val="000000"/>
          <w:sz w:val="16"/>
          <w:szCs w:val="16"/>
          <w:shd w:val="clear" w:color="auto" w:fill="F0F0F0"/>
        </w:rPr>
        <w:t>Информация об изменениях:</w:t>
      </w:r>
    </w:p>
    <w:bookmarkEnd w:id="114"/>
    <w:p w:rsidR="00086A17" w:rsidRDefault="00086A17">
      <w:pPr>
        <w:pStyle w:val="a7"/>
        <w:rPr>
          <w:shd w:val="clear" w:color="auto" w:fill="F0F0F0"/>
        </w:rPr>
      </w:pPr>
      <w:r>
        <w:t xml:space="preserve"> </w:t>
      </w:r>
      <w:r>
        <w:rPr>
          <w:shd w:val="clear" w:color="auto" w:fill="F0F0F0"/>
        </w:rPr>
        <w:t xml:space="preserve">Подпункт 9.5.5 изменен с 5 августа 2019 г. - </w:t>
      </w:r>
      <w:hyperlink r:id="rId118"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119" w:history="1">
        <w:r>
          <w:rPr>
            <w:rStyle w:val="a4"/>
            <w:rFonts w:cs="Times New Roman CYR"/>
            <w:shd w:val="clear" w:color="auto" w:fill="F0F0F0"/>
          </w:rPr>
          <w:t>См. предыдущую редакцию</w:t>
        </w:r>
      </w:hyperlink>
    </w:p>
    <w:p w:rsidR="00086A17" w:rsidRDefault="00086A17">
      <w:r>
        <w:t>9.5.5. На подстатью 155 "Поступления текущего характера от иных резидентов (за исключением сектора государственного управления и организаций государственного сектора)" КОСГУ относятся безвозмездные поступления текущего характера от иных резидентов (за исключением сектора государственного управления и организаций государственного сектора), физических лиц, в том числе:</w:t>
      </w:r>
    </w:p>
    <w:p w:rsidR="00086A17" w:rsidRDefault="00086A17">
      <w:r>
        <w:t>гранты, пожертвования, в том числе денежные пожертвования и безвозмездные поступления от физических и (или) юридических лиц;</w:t>
      </w:r>
    </w:p>
    <w:p w:rsidR="00086A17" w:rsidRDefault="00086A17">
      <w:r>
        <w:t>средства самообложения граждан;</w:t>
      </w:r>
    </w:p>
    <w:p w:rsidR="00086A17" w:rsidRDefault="00086A17">
      <w:r>
        <w:t>доходы бюджетов бюджетной системы Российской Федерации от возврата организациями, за исключением государственных (муниципальных) бюджетных (автономных) учреждений и организаций государственного сектора, остатков субсидии, имеющих целевое назначение, прошлых лет;</w:t>
      </w:r>
    </w:p>
    <w:p w:rsidR="00086A17" w:rsidRDefault="00086A17">
      <w:r>
        <w:t>безвозмездные поступления от иных организаций, за исключением государственных (муниципальных) бюджетных (автономных) учреждений и организаций государственного сектора;</w:t>
      </w:r>
    </w:p>
    <w:p w:rsidR="00086A17" w:rsidRDefault="00086A17">
      <w:r>
        <w:t>иные безвозмездные целевые поступления.</w:t>
      </w:r>
    </w:p>
    <w:p w:rsidR="00086A17" w:rsidRDefault="00086A17">
      <w:pPr>
        <w:pStyle w:val="a6"/>
        <w:rPr>
          <w:color w:val="000000"/>
          <w:sz w:val="16"/>
          <w:szCs w:val="16"/>
          <w:shd w:val="clear" w:color="auto" w:fill="F0F0F0"/>
        </w:rPr>
      </w:pPr>
      <w:bookmarkStart w:id="115" w:name="sub_1956"/>
      <w:r>
        <w:rPr>
          <w:color w:val="000000"/>
          <w:sz w:val="16"/>
          <w:szCs w:val="16"/>
          <w:shd w:val="clear" w:color="auto" w:fill="F0F0F0"/>
        </w:rPr>
        <w:t>Информация об изменениях:</w:t>
      </w:r>
    </w:p>
    <w:bookmarkEnd w:id="115"/>
    <w:p w:rsidR="00086A17" w:rsidRDefault="00086A17">
      <w:pPr>
        <w:pStyle w:val="a7"/>
        <w:rPr>
          <w:shd w:val="clear" w:color="auto" w:fill="F0F0F0"/>
        </w:rPr>
      </w:pPr>
      <w:r>
        <w:t xml:space="preserve"> </w:t>
      </w:r>
      <w:r>
        <w:rPr>
          <w:shd w:val="clear" w:color="auto" w:fill="F0F0F0"/>
        </w:rPr>
        <w:t xml:space="preserve">Подпункт 9.5.6 изменен с 7 января 2019 г. - </w:t>
      </w:r>
      <w:hyperlink r:id="rId120"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21" w:history="1">
        <w:r>
          <w:rPr>
            <w:rStyle w:val="a4"/>
            <w:rFonts w:cs="Times New Roman CYR"/>
            <w:shd w:val="clear" w:color="auto" w:fill="F0F0F0"/>
          </w:rPr>
          <w:t>См. предыдущую редакцию</w:t>
        </w:r>
      </w:hyperlink>
    </w:p>
    <w:p w:rsidR="00086A17" w:rsidRDefault="00086A17">
      <w:r>
        <w:t>9.5.6. На подстатью 156 "Поступления текущего характера от наднациональных организаций и правительств иностранных государств" КОСГУ относятся доходы от получения безвозмездных и безвозвратных трансфертов текущего характера, предоставленных наднациональными организациями и правительствами иностранных государств.</w:t>
      </w:r>
    </w:p>
    <w:p w:rsidR="00086A17" w:rsidRDefault="00086A17">
      <w:pPr>
        <w:pStyle w:val="a6"/>
        <w:rPr>
          <w:color w:val="000000"/>
          <w:sz w:val="16"/>
          <w:szCs w:val="16"/>
          <w:shd w:val="clear" w:color="auto" w:fill="F0F0F0"/>
        </w:rPr>
      </w:pPr>
      <w:bookmarkStart w:id="116" w:name="sub_1957"/>
      <w:r>
        <w:rPr>
          <w:color w:val="000000"/>
          <w:sz w:val="16"/>
          <w:szCs w:val="16"/>
          <w:shd w:val="clear" w:color="auto" w:fill="F0F0F0"/>
        </w:rPr>
        <w:lastRenderedPageBreak/>
        <w:t>Информация об изменениях:</w:t>
      </w:r>
    </w:p>
    <w:bookmarkEnd w:id="116"/>
    <w:p w:rsidR="00086A17" w:rsidRDefault="00086A17">
      <w:pPr>
        <w:pStyle w:val="a7"/>
        <w:rPr>
          <w:shd w:val="clear" w:color="auto" w:fill="F0F0F0"/>
        </w:rPr>
      </w:pPr>
      <w:r>
        <w:t xml:space="preserve"> </w:t>
      </w:r>
      <w:r>
        <w:rPr>
          <w:shd w:val="clear" w:color="auto" w:fill="F0F0F0"/>
        </w:rPr>
        <w:t xml:space="preserve">Подпункт 9.5.7 изменен с 7 января 2019 г. - </w:t>
      </w:r>
      <w:hyperlink r:id="rId122"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23" w:history="1">
        <w:r>
          <w:rPr>
            <w:rStyle w:val="a4"/>
            <w:rFonts w:cs="Times New Roman CYR"/>
            <w:shd w:val="clear" w:color="auto" w:fill="F0F0F0"/>
          </w:rPr>
          <w:t>См. предыдущую редакцию</w:t>
        </w:r>
      </w:hyperlink>
    </w:p>
    <w:p w:rsidR="00086A17" w:rsidRDefault="00086A17">
      <w:r>
        <w:t>9.5.7. На подстатью 157 "Поступления текущего характера от международных организаций" КОСГУ относятся доходы от получения безвозмездных и безвозвратных трансфертов текущего характера, предоставленных международными организациями.</w:t>
      </w:r>
    </w:p>
    <w:p w:rsidR="00086A17" w:rsidRDefault="00086A17">
      <w:pPr>
        <w:pStyle w:val="a6"/>
        <w:rPr>
          <w:color w:val="000000"/>
          <w:sz w:val="16"/>
          <w:szCs w:val="16"/>
          <w:shd w:val="clear" w:color="auto" w:fill="F0F0F0"/>
        </w:rPr>
      </w:pPr>
      <w:bookmarkStart w:id="117" w:name="sub_1958"/>
      <w:r>
        <w:rPr>
          <w:color w:val="000000"/>
          <w:sz w:val="16"/>
          <w:szCs w:val="16"/>
          <w:shd w:val="clear" w:color="auto" w:fill="F0F0F0"/>
        </w:rPr>
        <w:t>Информация об изменениях:</w:t>
      </w:r>
    </w:p>
    <w:bookmarkEnd w:id="117"/>
    <w:p w:rsidR="00086A17" w:rsidRDefault="00086A17">
      <w:pPr>
        <w:pStyle w:val="a7"/>
        <w:rPr>
          <w:shd w:val="clear" w:color="auto" w:fill="F0F0F0"/>
        </w:rPr>
      </w:pPr>
      <w:r>
        <w:t xml:space="preserve"> </w:t>
      </w:r>
      <w:r>
        <w:rPr>
          <w:shd w:val="clear" w:color="auto" w:fill="F0F0F0"/>
        </w:rPr>
        <w:t xml:space="preserve">Подпункт 9.5.8 изменен с 5 августа 2019 г. - </w:t>
      </w:r>
      <w:hyperlink r:id="rId124"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125" w:history="1">
        <w:r>
          <w:rPr>
            <w:rStyle w:val="a4"/>
            <w:rFonts w:cs="Times New Roman CYR"/>
            <w:shd w:val="clear" w:color="auto" w:fill="F0F0F0"/>
          </w:rPr>
          <w:t>См. предыдущую редакцию</w:t>
        </w:r>
      </w:hyperlink>
    </w:p>
    <w:p w:rsidR="00086A17" w:rsidRDefault="00086A17">
      <w:r>
        <w:t>9.5.8. На подстатью 158 "Поступления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 КОСГУ относятся безвозмездные поступления текущего характера от нерезидентов, в том числе гранты, пожертвования и безвозмездные поступления.</w:t>
      </w:r>
    </w:p>
    <w:p w:rsidR="00086A17" w:rsidRDefault="00086A17">
      <w:pPr>
        <w:pStyle w:val="a6"/>
        <w:rPr>
          <w:color w:val="000000"/>
          <w:sz w:val="16"/>
          <w:szCs w:val="16"/>
          <w:shd w:val="clear" w:color="auto" w:fill="F0F0F0"/>
        </w:rPr>
      </w:pPr>
      <w:bookmarkStart w:id="118" w:name="sub_1959"/>
      <w:r>
        <w:rPr>
          <w:color w:val="000000"/>
          <w:sz w:val="16"/>
          <w:szCs w:val="16"/>
          <w:shd w:val="clear" w:color="auto" w:fill="F0F0F0"/>
        </w:rPr>
        <w:t>Информация об изменениях:</w:t>
      </w:r>
    </w:p>
    <w:bookmarkEnd w:id="118"/>
    <w:p w:rsidR="00086A17" w:rsidRDefault="00086A17">
      <w:pPr>
        <w:pStyle w:val="a7"/>
        <w:rPr>
          <w:shd w:val="clear" w:color="auto" w:fill="F0F0F0"/>
        </w:rPr>
      </w:pPr>
      <w:r>
        <w:t xml:space="preserve"> </w:t>
      </w:r>
      <w:r>
        <w:rPr>
          <w:shd w:val="clear" w:color="auto" w:fill="F0F0F0"/>
        </w:rPr>
        <w:t xml:space="preserve">Подпункт 9.5.9 изменен с 7 января 2019 г. - </w:t>
      </w:r>
      <w:hyperlink r:id="rId126"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27" w:history="1">
        <w:r>
          <w:rPr>
            <w:rStyle w:val="a4"/>
            <w:rFonts w:cs="Times New Roman CYR"/>
            <w:shd w:val="clear" w:color="auto" w:fill="F0F0F0"/>
          </w:rPr>
          <w:t>См. предыдущую редакцию</w:t>
        </w:r>
      </w:hyperlink>
    </w:p>
    <w:p w:rsidR="00086A17" w:rsidRDefault="00086A17">
      <w:r>
        <w:t>9.5.9. На подстатью 159 "Поступления (перечисления) по урегулированию расчетов между бюджетами бюджетной системы Российской Федерации по распределенным доходам и безвозмездные поступления" КОСГУ относятся поступления (перечисления) по урегулированию расчетов между бюджетами бюджетной системы Российской Федерации по распределенным доходам.</w:t>
      </w:r>
    </w:p>
    <w:p w:rsidR="00086A17" w:rsidRDefault="00086A17">
      <w:bookmarkStart w:id="119" w:name="sub_19510"/>
      <w:r>
        <w:t xml:space="preserve">9.5.10. Утратил силу с 7 января 2019 г. - </w:t>
      </w:r>
      <w:hyperlink r:id="rId128" w:history="1">
        <w:r>
          <w:rPr>
            <w:rStyle w:val="a4"/>
            <w:rFonts w:cs="Times New Roman CYR"/>
          </w:rPr>
          <w:t>Приказ</w:t>
        </w:r>
      </w:hyperlink>
      <w:r>
        <w:t xml:space="preserve"> Минфина России от 30 ноября 2018 г. N 246Н</w:t>
      </w:r>
    </w:p>
    <w:bookmarkEnd w:id="119"/>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129" w:history="1">
        <w:r>
          <w:rPr>
            <w:rStyle w:val="a4"/>
            <w:rFonts w:cs="Times New Roman CYR"/>
            <w:shd w:val="clear" w:color="auto" w:fill="F0F0F0"/>
          </w:rPr>
          <w:t>См. предыдущую редакцию</w:t>
        </w:r>
      </w:hyperlink>
    </w:p>
    <w:p w:rsidR="00086A17" w:rsidRDefault="00086A17">
      <w:bookmarkStart w:id="120" w:name="sub_19511"/>
      <w:r>
        <w:t xml:space="preserve">9.5.11. Утратил силу с 7 января 2019 г. - </w:t>
      </w:r>
      <w:hyperlink r:id="rId130" w:history="1">
        <w:r>
          <w:rPr>
            <w:rStyle w:val="a4"/>
            <w:rFonts w:cs="Times New Roman CYR"/>
          </w:rPr>
          <w:t>Приказ</w:t>
        </w:r>
      </w:hyperlink>
      <w:r>
        <w:t xml:space="preserve"> Минфина России от 30 ноября 2018 г. N 246Н</w:t>
      </w:r>
    </w:p>
    <w:bookmarkEnd w:id="120"/>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131" w:history="1">
        <w:r>
          <w:rPr>
            <w:rStyle w:val="a4"/>
            <w:rFonts w:cs="Times New Roman CYR"/>
            <w:shd w:val="clear" w:color="auto" w:fill="F0F0F0"/>
          </w:rPr>
          <w:t>См. предыдущую редакцию</w:t>
        </w:r>
      </w:hyperlink>
    </w:p>
    <w:p w:rsidR="00086A17" w:rsidRDefault="00086A17">
      <w:bookmarkStart w:id="121" w:name="sub_19512"/>
      <w:r>
        <w:t xml:space="preserve">9.5.12. Утратил силу с 7 января 2019 г. - </w:t>
      </w:r>
      <w:hyperlink r:id="rId132" w:history="1">
        <w:r>
          <w:rPr>
            <w:rStyle w:val="a4"/>
            <w:rFonts w:cs="Times New Roman CYR"/>
          </w:rPr>
          <w:t>Приказ</w:t>
        </w:r>
      </w:hyperlink>
      <w:r>
        <w:t xml:space="preserve"> Минфина России от 30 ноября 2018 г. N 246Н</w:t>
      </w:r>
    </w:p>
    <w:bookmarkEnd w:id="121"/>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133" w:history="1">
        <w:r>
          <w:rPr>
            <w:rStyle w:val="a4"/>
            <w:rFonts w:cs="Times New Roman CYR"/>
            <w:shd w:val="clear" w:color="auto" w:fill="F0F0F0"/>
          </w:rPr>
          <w:t>См. предыдущую редакцию</w:t>
        </w:r>
      </w:hyperlink>
    </w:p>
    <w:p w:rsidR="00086A17" w:rsidRDefault="00086A17">
      <w:bookmarkStart w:id="122" w:name="sub_19513"/>
      <w:r>
        <w:t xml:space="preserve">9.5.13. Утратил силу с 7 января 2019 г. - </w:t>
      </w:r>
      <w:hyperlink r:id="rId134" w:history="1">
        <w:r>
          <w:rPr>
            <w:rStyle w:val="a4"/>
            <w:rFonts w:cs="Times New Roman CYR"/>
          </w:rPr>
          <w:t>Приказ</w:t>
        </w:r>
      </w:hyperlink>
      <w:r>
        <w:t xml:space="preserve"> Минфина России от 30 ноября 2018 г. N 246Н</w:t>
      </w:r>
    </w:p>
    <w:bookmarkEnd w:id="122"/>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135" w:history="1">
        <w:r>
          <w:rPr>
            <w:rStyle w:val="a4"/>
            <w:rFonts w:cs="Times New Roman CYR"/>
            <w:shd w:val="clear" w:color="auto" w:fill="F0F0F0"/>
          </w:rPr>
          <w:t>См. предыдущую редакцию</w:t>
        </w:r>
      </w:hyperlink>
    </w:p>
    <w:p w:rsidR="00086A17" w:rsidRDefault="00086A17">
      <w:pPr>
        <w:pStyle w:val="a7"/>
        <w:rPr>
          <w:shd w:val="clear" w:color="auto" w:fill="F0F0F0"/>
        </w:rPr>
      </w:pPr>
      <w:bookmarkStart w:id="123" w:name="sub_1096"/>
      <w:r>
        <w:t xml:space="preserve"> </w:t>
      </w:r>
      <w:r>
        <w:rPr>
          <w:shd w:val="clear" w:color="auto" w:fill="F0F0F0"/>
        </w:rPr>
        <w:t xml:space="preserve">Пункт 9.6 изменен с 7 января 2019 г. - </w:t>
      </w:r>
      <w:hyperlink r:id="rId136"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bookmarkEnd w:id="123"/>
    <w:p w:rsidR="00086A17" w:rsidRDefault="00086A17">
      <w:pPr>
        <w:pStyle w:val="a7"/>
        <w:rPr>
          <w:shd w:val="clear" w:color="auto" w:fill="F0F0F0"/>
        </w:rPr>
      </w:pPr>
      <w:r>
        <w:t xml:space="preserve"> </w:t>
      </w:r>
      <w:hyperlink r:id="rId137" w:history="1">
        <w:r>
          <w:rPr>
            <w:rStyle w:val="a4"/>
            <w:rFonts w:cs="Times New Roman CYR"/>
            <w:shd w:val="clear" w:color="auto" w:fill="F0F0F0"/>
          </w:rPr>
          <w:t>См. предыдущую редакцию</w:t>
        </w:r>
      </w:hyperlink>
    </w:p>
    <w:p w:rsidR="00086A17" w:rsidRDefault="00086A17">
      <w:r>
        <w:t>9.6. По статье 160 "Безвозмездные денежные поступления капитального характера" КОСГУ группируются безвозмездные поступления капитального характера в денежной форме от сектора государственного управления, организаций государственного сектора, иных резидентов, наднациональных организаций и правительств иностранных государств, международных организаций, нерезидентов (за исключением наднациональных организаций и правительств иностранных государств, международных финансовых организаций).</w:t>
      </w:r>
    </w:p>
    <w:p w:rsidR="00086A17" w:rsidRDefault="00086A17">
      <w:r>
        <w:lastRenderedPageBreak/>
        <w:t>Статья 160 "Безвозмездные денежные поступления капитального характера" КОСГУ детализируется подстатьями КОСГУ:</w:t>
      </w:r>
    </w:p>
    <w:p w:rsidR="00086A17" w:rsidRDefault="00086A17">
      <w:hyperlink w:anchor="sub_161" w:history="1">
        <w:r>
          <w:rPr>
            <w:rStyle w:val="a4"/>
            <w:rFonts w:cs="Times New Roman CYR"/>
          </w:rPr>
          <w:t>161</w:t>
        </w:r>
      </w:hyperlink>
      <w:r>
        <w:t xml:space="preserve"> "Поступления капитального характера от других бюджетов бюджетной системы Российской Федерации";</w:t>
      </w:r>
    </w:p>
    <w:p w:rsidR="00086A17" w:rsidRDefault="00086A17">
      <w:hyperlink w:anchor="sub_162" w:history="1">
        <w:r>
          <w:rPr>
            <w:rStyle w:val="a4"/>
            <w:rFonts w:cs="Times New Roman CYR"/>
          </w:rPr>
          <w:t>162</w:t>
        </w:r>
      </w:hyperlink>
      <w:r>
        <w:t xml:space="preserve"> "Поступления капитального характера бюджетным и автономным учреждениям от сектора государственного управления";</w:t>
      </w:r>
    </w:p>
    <w:p w:rsidR="00086A17" w:rsidRDefault="00086A17">
      <w:hyperlink w:anchor="sub_163" w:history="1">
        <w:r>
          <w:rPr>
            <w:rStyle w:val="a4"/>
            <w:rFonts w:cs="Times New Roman CYR"/>
          </w:rPr>
          <w:t>163</w:t>
        </w:r>
      </w:hyperlink>
      <w:r>
        <w:t xml:space="preserve"> "Поступления капитального характера в бюджеты бюджетной системы Российской Федерации от бюджетных и автономных учреждений";</w:t>
      </w:r>
    </w:p>
    <w:p w:rsidR="00086A17" w:rsidRDefault="00086A17">
      <w:hyperlink w:anchor="sub_164" w:history="1">
        <w:r>
          <w:rPr>
            <w:rStyle w:val="a4"/>
            <w:rFonts w:cs="Times New Roman CYR"/>
          </w:rPr>
          <w:t>164</w:t>
        </w:r>
      </w:hyperlink>
      <w:r>
        <w:t xml:space="preserve"> "Поступления капитального характера от организаций государственного сектора";</w:t>
      </w:r>
    </w:p>
    <w:p w:rsidR="00086A17" w:rsidRDefault="00086A17">
      <w:hyperlink w:anchor="sub_165" w:history="1">
        <w:r>
          <w:rPr>
            <w:rStyle w:val="a4"/>
            <w:rFonts w:cs="Times New Roman CYR"/>
          </w:rPr>
          <w:t>165</w:t>
        </w:r>
      </w:hyperlink>
      <w:r>
        <w:t xml:space="preserve"> "Поступления капитального характера от иных резидентов (за исключением сектора государственного управления и организаций государственного сектора)";</w:t>
      </w:r>
    </w:p>
    <w:p w:rsidR="00086A17" w:rsidRDefault="00086A17">
      <w:hyperlink w:anchor="sub_166" w:history="1">
        <w:r>
          <w:rPr>
            <w:rStyle w:val="a4"/>
            <w:rFonts w:cs="Times New Roman CYR"/>
          </w:rPr>
          <w:t>166</w:t>
        </w:r>
      </w:hyperlink>
      <w:r>
        <w:t xml:space="preserve"> "Поступления капитального характера от наднациональных организаций и правительств иностранных государств";</w:t>
      </w:r>
    </w:p>
    <w:p w:rsidR="00086A17" w:rsidRDefault="00086A17">
      <w:hyperlink w:anchor="sub_167" w:history="1">
        <w:r>
          <w:rPr>
            <w:rStyle w:val="a4"/>
            <w:rFonts w:cs="Times New Roman CYR"/>
          </w:rPr>
          <w:t>167</w:t>
        </w:r>
      </w:hyperlink>
      <w:r>
        <w:t xml:space="preserve"> "Поступления капитального характера от международных организаций";</w:t>
      </w:r>
    </w:p>
    <w:p w:rsidR="00086A17" w:rsidRDefault="00086A17">
      <w:hyperlink w:anchor="sub_168" w:history="1">
        <w:r>
          <w:rPr>
            <w:rStyle w:val="a4"/>
            <w:rFonts w:cs="Times New Roman CYR"/>
          </w:rPr>
          <w:t>168</w:t>
        </w:r>
      </w:hyperlink>
      <w:r>
        <w:t xml:space="preserve"> "Поступления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p w:rsidR="00086A17" w:rsidRDefault="00086A17">
      <w:pPr>
        <w:pStyle w:val="a6"/>
        <w:rPr>
          <w:color w:val="000000"/>
          <w:sz w:val="16"/>
          <w:szCs w:val="16"/>
          <w:shd w:val="clear" w:color="auto" w:fill="F0F0F0"/>
        </w:rPr>
      </w:pPr>
      <w:bookmarkStart w:id="124" w:name="sub_1961"/>
      <w:r>
        <w:rPr>
          <w:color w:val="000000"/>
          <w:sz w:val="16"/>
          <w:szCs w:val="16"/>
          <w:shd w:val="clear" w:color="auto" w:fill="F0F0F0"/>
        </w:rPr>
        <w:t>Информация об изменениях:</w:t>
      </w:r>
    </w:p>
    <w:bookmarkEnd w:id="124"/>
    <w:p w:rsidR="00086A17" w:rsidRDefault="00086A17">
      <w:pPr>
        <w:pStyle w:val="a7"/>
        <w:rPr>
          <w:shd w:val="clear" w:color="auto" w:fill="F0F0F0"/>
        </w:rPr>
      </w:pPr>
      <w:r>
        <w:t xml:space="preserve"> </w:t>
      </w:r>
      <w:r>
        <w:rPr>
          <w:shd w:val="clear" w:color="auto" w:fill="F0F0F0"/>
        </w:rPr>
        <w:t xml:space="preserve">Подпункт 9.6.1 изменен с 21 ноября 2020 г. - </w:t>
      </w:r>
      <w:hyperlink r:id="rId138"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3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40" w:history="1">
        <w:r>
          <w:rPr>
            <w:rStyle w:val="a4"/>
            <w:rFonts w:cs="Times New Roman CYR"/>
            <w:shd w:val="clear" w:color="auto" w:fill="F0F0F0"/>
          </w:rPr>
          <w:t>См. предыдущую редакцию</w:t>
        </w:r>
      </w:hyperlink>
    </w:p>
    <w:p w:rsidR="00086A17" w:rsidRDefault="00086A17">
      <w:r>
        <w:t>9.6.1. На подстатью 161 "Поступления капитального характера от других бюджетов бюджетной системы Российской Федерации" КОСГУ относятся доходы бюджетов бюджетной системы Российской Федерации в результате предоставления межбюджетных трансфертов капитального характера из других бюджетов бюджетной системы Российской Федерации, а также доходы от возврата остатков межбюджетных трансфертов капитального характера, имеющих целевое назначение, прошлых лет, в том числе неиспользованных.</w:t>
      </w:r>
    </w:p>
    <w:p w:rsidR="00086A17" w:rsidRDefault="00086A17">
      <w:pPr>
        <w:pStyle w:val="a6"/>
        <w:rPr>
          <w:color w:val="000000"/>
          <w:sz w:val="16"/>
          <w:szCs w:val="16"/>
          <w:shd w:val="clear" w:color="auto" w:fill="F0F0F0"/>
        </w:rPr>
      </w:pPr>
      <w:bookmarkStart w:id="125" w:name="sub_1962"/>
      <w:r>
        <w:rPr>
          <w:color w:val="000000"/>
          <w:sz w:val="16"/>
          <w:szCs w:val="16"/>
          <w:shd w:val="clear" w:color="auto" w:fill="F0F0F0"/>
        </w:rPr>
        <w:t>Информация об изменениях:</w:t>
      </w:r>
    </w:p>
    <w:bookmarkEnd w:id="125"/>
    <w:p w:rsidR="00086A17" w:rsidRDefault="00086A17">
      <w:pPr>
        <w:pStyle w:val="a7"/>
        <w:rPr>
          <w:shd w:val="clear" w:color="auto" w:fill="F0F0F0"/>
        </w:rPr>
      </w:pPr>
      <w:r>
        <w:t xml:space="preserve"> </w:t>
      </w:r>
      <w:r>
        <w:rPr>
          <w:shd w:val="clear" w:color="auto" w:fill="F0F0F0"/>
        </w:rPr>
        <w:t xml:space="preserve">Подпункт 9.6.2 изменен с 5 августа 2019 г. - </w:t>
      </w:r>
      <w:hyperlink r:id="rId141"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142" w:history="1">
        <w:r>
          <w:rPr>
            <w:rStyle w:val="a4"/>
            <w:rFonts w:cs="Times New Roman CYR"/>
            <w:shd w:val="clear" w:color="auto" w:fill="F0F0F0"/>
          </w:rPr>
          <w:t>См. предыдущую редакцию</w:t>
        </w:r>
      </w:hyperlink>
    </w:p>
    <w:p w:rsidR="00086A17" w:rsidRDefault="00086A17">
      <w:r>
        <w:t>9.6.2. На подстатью 162 "Поступления капитального характера бюджетным и автономным учреждениям от сектора государственного управления" КОСГУ относятся доходы, получаемые государственными (муниципальными) учреждениями из соответствующих бюджетов, от субсидии на иные цели, грантов в форме субсидий капитального характера и субсидии на осуществление капитальных вложений, иных безвозмездных денежных поступлений между бюджетными (автономными) учреждениями капитального характера.</w:t>
      </w:r>
    </w:p>
    <w:p w:rsidR="00086A17" w:rsidRDefault="00086A17">
      <w:pPr>
        <w:pStyle w:val="a6"/>
        <w:rPr>
          <w:color w:val="000000"/>
          <w:sz w:val="16"/>
          <w:szCs w:val="16"/>
          <w:shd w:val="clear" w:color="auto" w:fill="F0F0F0"/>
        </w:rPr>
      </w:pPr>
      <w:bookmarkStart w:id="126" w:name="sub_1963"/>
      <w:r>
        <w:rPr>
          <w:color w:val="000000"/>
          <w:sz w:val="16"/>
          <w:szCs w:val="16"/>
          <w:shd w:val="clear" w:color="auto" w:fill="F0F0F0"/>
        </w:rPr>
        <w:t>Информация об изменениях:</w:t>
      </w:r>
    </w:p>
    <w:bookmarkEnd w:id="126"/>
    <w:p w:rsidR="00086A17" w:rsidRDefault="00086A17">
      <w:pPr>
        <w:pStyle w:val="a7"/>
        <w:rPr>
          <w:shd w:val="clear" w:color="auto" w:fill="F0F0F0"/>
        </w:rPr>
      </w:pPr>
      <w:r>
        <w:t xml:space="preserve"> </w:t>
      </w:r>
      <w:r>
        <w:rPr>
          <w:shd w:val="clear" w:color="auto" w:fill="F0F0F0"/>
        </w:rPr>
        <w:t xml:space="preserve">Подпункт 9.6.3 изменен с 21 ноября 2020 г. - </w:t>
      </w:r>
      <w:hyperlink r:id="rId14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4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45" w:history="1">
        <w:r>
          <w:rPr>
            <w:rStyle w:val="a4"/>
            <w:rFonts w:cs="Times New Roman CYR"/>
            <w:shd w:val="clear" w:color="auto" w:fill="F0F0F0"/>
          </w:rPr>
          <w:t>См. предыдущую редакцию</w:t>
        </w:r>
      </w:hyperlink>
    </w:p>
    <w:p w:rsidR="00086A17" w:rsidRDefault="00086A17">
      <w:r>
        <w:t xml:space="preserve">9.6.3. На подстатью 163 "Поступления капитального характера в бюджеты бюджетной системы Российской Федерации от бюджетных и автономных учреждений" КОСГУ относятся безвозмездные поступления от бюджетных (автономных) учреждений капитального характера в доход бюджетов бюджетной системы Российской Федерации, в том числе доходы от возврата </w:t>
      </w:r>
      <w:r>
        <w:lastRenderedPageBreak/>
        <w:t>бюджетными (автономными) учреждениями остатков субсидий капитального характера прошлых лет, субсидий на иные цели.</w:t>
      </w:r>
    </w:p>
    <w:p w:rsidR="00086A17" w:rsidRDefault="00086A17">
      <w:bookmarkStart w:id="127" w:name="sub_1964"/>
      <w:r>
        <w:t>9.6.4. На подстатью 164 "Поступления капитального характера от организаций государственного сектора" КОСГУ относятся безвозмездные целевые поступления капитального характера от организаций государственного сектора.</w:t>
      </w:r>
    </w:p>
    <w:p w:rsidR="00086A17" w:rsidRDefault="00086A17">
      <w:pPr>
        <w:pStyle w:val="a6"/>
        <w:rPr>
          <w:color w:val="000000"/>
          <w:sz w:val="16"/>
          <w:szCs w:val="16"/>
          <w:shd w:val="clear" w:color="auto" w:fill="F0F0F0"/>
        </w:rPr>
      </w:pPr>
      <w:bookmarkStart w:id="128" w:name="sub_1965"/>
      <w:bookmarkEnd w:id="127"/>
      <w:r>
        <w:rPr>
          <w:color w:val="000000"/>
          <w:sz w:val="16"/>
          <w:szCs w:val="16"/>
          <w:shd w:val="clear" w:color="auto" w:fill="F0F0F0"/>
        </w:rPr>
        <w:t>Информация об изменениях:</w:t>
      </w:r>
    </w:p>
    <w:bookmarkEnd w:id="128"/>
    <w:p w:rsidR="00086A17" w:rsidRDefault="00086A17">
      <w:pPr>
        <w:pStyle w:val="a7"/>
        <w:rPr>
          <w:shd w:val="clear" w:color="auto" w:fill="F0F0F0"/>
        </w:rPr>
      </w:pPr>
      <w:r>
        <w:t xml:space="preserve"> </w:t>
      </w:r>
      <w:r>
        <w:rPr>
          <w:shd w:val="clear" w:color="auto" w:fill="F0F0F0"/>
        </w:rPr>
        <w:t xml:space="preserve">Подпункт 9.6.5 изменен с 5 августа 2019 г. - </w:t>
      </w:r>
      <w:hyperlink r:id="rId146"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147" w:history="1">
        <w:r>
          <w:rPr>
            <w:rStyle w:val="a4"/>
            <w:rFonts w:cs="Times New Roman CYR"/>
            <w:shd w:val="clear" w:color="auto" w:fill="F0F0F0"/>
          </w:rPr>
          <w:t>См. предыдущую редакцию</w:t>
        </w:r>
      </w:hyperlink>
    </w:p>
    <w:p w:rsidR="00086A17" w:rsidRDefault="00086A17">
      <w:r>
        <w:t>9.6.5. На подстатью 165 "Поступления капитального характера от иных резидентов (за исключением сектора государственного управления и организаций государственного сектора)" КОСГУ относятся безвозмездные целевые поступления капитального характера от иных резидентов (за исключением сектора государственного управления и организаций государственного сектора), физических лиц.</w:t>
      </w:r>
    </w:p>
    <w:p w:rsidR="00086A17" w:rsidRDefault="00086A17">
      <w:bookmarkStart w:id="129" w:name="sub_1966"/>
      <w:r>
        <w:t>9.6.6. На подстатью 166 "Поступления капитального характера от наднациональных организаций и правительств иностранных государств" КОСГУ относятся доходы от получения безвозмездных и безвозвратных трансфертов капитального характера, предоставленных наднациональными организациями и правительствами иностранных государств.</w:t>
      </w:r>
    </w:p>
    <w:p w:rsidR="00086A17" w:rsidRDefault="00086A17">
      <w:bookmarkStart w:id="130" w:name="sub_1967"/>
      <w:bookmarkEnd w:id="129"/>
      <w:r>
        <w:t>9.6.7. На подстатью 167 "Поступления капитального характера от международных организаций" КОСГУ относятся доходы от получения безвозмездных и безвозвратных трансфертов капитального характера, предоставленных международными финансовыми организациями.</w:t>
      </w:r>
    </w:p>
    <w:p w:rsidR="00086A17" w:rsidRDefault="00086A17">
      <w:bookmarkStart w:id="131" w:name="sub_1968"/>
      <w:bookmarkEnd w:id="130"/>
      <w:r>
        <w:t>9.6.8. На подстатью 168 "Поступления капитального характера от нерезидентов (за исключением наднациональных организаций и правительств иностранных государств, международных организаций)" КОСГУ относятся безвозмездные целевые поступления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p w:rsidR="00086A17" w:rsidRDefault="00086A17">
      <w:bookmarkStart w:id="132" w:name="sub_1097"/>
      <w:bookmarkEnd w:id="131"/>
      <w:r>
        <w:t>9.7. Статья 170 "Доходы от операций с активами" КОСГУ детализируется подстатьями КОСГУ:</w:t>
      </w:r>
    </w:p>
    <w:bookmarkEnd w:id="132"/>
    <w:p w:rsidR="00086A17" w:rsidRDefault="00086A17">
      <w:r>
        <w:fldChar w:fldCharType="begin"/>
      </w:r>
      <w:r>
        <w:instrText>HYPERLINK \l "sub_171"</w:instrText>
      </w:r>
      <w:r>
        <w:fldChar w:fldCharType="separate"/>
      </w:r>
      <w:r>
        <w:rPr>
          <w:rStyle w:val="a4"/>
          <w:rFonts w:cs="Times New Roman CYR"/>
        </w:rPr>
        <w:t>171</w:t>
      </w:r>
      <w:r>
        <w:fldChar w:fldCharType="end"/>
      </w:r>
      <w:r>
        <w:t xml:space="preserve"> "Курсовые разницы";</w:t>
      </w:r>
    </w:p>
    <w:p w:rsidR="00086A17" w:rsidRDefault="00086A17">
      <w:hyperlink w:anchor="sub_172" w:history="1">
        <w:r>
          <w:rPr>
            <w:rStyle w:val="a4"/>
            <w:rFonts w:cs="Times New Roman CYR"/>
          </w:rPr>
          <w:t>172</w:t>
        </w:r>
      </w:hyperlink>
      <w:r>
        <w:t xml:space="preserve"> "Доходы от выбытия активов";</w:t>
      </w:r>
    </w:p>
    <w:p w:rsidR="00086A17" w:rsidRDefault="00086A17">
      <w:hyperlink w:anchor="sub_173" w:history="1">
        <w:r>
          <w:rPr>
            <w:rStyle w:val="a4"/>
            <w:rFonts w:cs="Times New Roman CYR"/>
          </w:rPr>
          <w:t>173</w:t>
        </w:r>
      </w:hyperlink>
      <w:r>
        <w:t xml:space="preserve"> "Чрезвычайные доходы от операций с активами";</w:t>
      </w:r>
    </w:p>
    <w:p w:rsidR="00086A17" w:rsidRDefault="00086A17">
      <w:hyperlink w:anchor="sub_174" w:history="1">
        <w:r>
          <w:rPr>
            <w:rStyle w:val="a4"/>
            <w:rFonts w:cs="Times New Roman CYR"/>
          </w:rPr>
          <w:t>174</w:t>
        </w:r>
      </w:hyperlink>
      <w:r>
        <w:t xml:space="preserve"> "Выпадающие доходы";</w:t>
      </w:r>
    </w:p>
    <w:p w:rsidR="00086A17" w:rsidRDefault="00086A17">
      <w:hyperlink w:anchor="sub_175" w:history="1">
        <w:r>
          <w:rPr>
            <w:rStyle w:val="a4"/>
            <w:rFonts w:cs="Times New Roman CYR"/>
          </w:rPr>
          <w:t>175</w:t>
        </w:r>
      </w:hyperlink>
      <w:r>
        <w:t xml:space="preserve"> "Курсовые разницы по результатам пересчета бухгалтерской (финансовой) отчетности загранучреждений";</w:t>
      </w:r>
    </w:p>
    <w:p w:rsidR="00086A17" w:rsidRDefault="00086A17">
      <w:hyperlink w:anchor="sub_176" w:history="1">
        <w:r>
          <w:rPr>
            <w:rStyle w:val="a4"/>
            <w:rFonts w:cs="Times New Roman CYR"/>
          </w:rPr>
          <w:t>176</w:t>
        </w:r>
      </w:hyperlink>
      <w:r>
        <w:t xml:space="preserve"> "Доходы от оценки активов и обязательств";</w:t>
      </w:r>
    </w:p>
    <w:p w:rsidR="00086A17" w:rsidRDefault="00086A17">
      <w:hyperlink w:anchor="sub_177" w:history="1">
        <w:r>
          <w:rPr>
            <w:rStyle w:val="a4"/>
            <w:rFonts w:cs="Times New Roman CYR"/>
          </w:rPr>
          <w:t>177</w:t>
        </w:r>
      </w:hyperlink>
      <w:r>
        <w:t xml:space="preserve"> "Изменения в капитале объекта инвестирования";</w:t>
      </w:r>
    </w:p>
    <w:p w:rsidR="00086A17" w:rsidRDefault="00086A17">
      <w:hyperlink w:anchor="sub_1710" w:history="1">
        <w:r>
          <w:rPr>
            <w:rStyle w:val="a4"/>
            <w:rFonts w:cs="Times New Roman CYR"/>
          </w:rPr>
          <w:t>17T</w:t>
        </w:r>
      </w:hyperlink>
      <w:r>
        <w:t xml:space="preserve"> "Доходы (убытки) от деятельности простого товарищества";</w:t>
      </w:r>
    </w:p>
    <w:p w:rsidR="00086A17" w:rsidRDefault="00086A17">
      <w:hyperlink w:anchor="sub_1711" w:history="1">
        <w:r>
          <w:rPr>
            <w:rStyle w:val="a4"/>
            <w:rFonts w:cs="Times New Roman CYR"/>
          </w:rPr>
          <w:t>17Z</w:t>
        </w:r>
      </w:hyperlink>
      <w:r>
        <w:t xml:space="preserve"> "Результат инфляционной корректировки активов и обязательств".</w:t>
      </w:r>
    </w:p>
    <w:p w:rsidR="00086A17" w:rsidRDefault="00086A17">
      <w:pPr>
        <w:pStyle w:val="a6"/>
        <w:rPr>
          <w:color w:val="000000"/>
          <w:sz w:val="16"/>
          <w:szCs w:val="16"/>
          <w:shd w:val="clear" w:color="auto" w:fill="F0F0F0"/>
        </w:rPr>
      </w:pPr>
      <w:bookmarkStart w:id="133" w:name="sub_1971"/>
      <w:r>
        <w:rPr>
          <w:color w:val="000000"/>
          <w:sz w:val="16"/>
          <w:szCs w:val="16"/>
          <w:shd w:val="clear" w:color="auto" w:fill="F0F0F0"/>
        </w:rPr>
        <w:t>Информация об изменениях:</w:t>
      </w:r>
    </w:p>
    <w:bookmarkEnd w:id="133"/>
    <w:p w:rsidR="00086A17" w:rsidRDefault="00086A17">
      <w:pPr>
        <w:pStyle w:val="a7"/>
        <w:rPr>
          <w:shd w:val="clear" w:color="auto" w:fill="F0F0F0"/>
        </w:rPr>
      </w:pPr>
      <w:r>
        <w:t xml:space="preserve"> </w:t>
      </w:r>
      <w:r>
        <w:rPr>
          <w:shd w:val="clear" w:color="auto" w:fill="F0F0F0"/>
        </w:rPr>
        <w:t xml:space="preserve">Подпункт 9.7.1 изменен с 20 ноября 2021 г. - </w:t>
      </w:r>
      <w:hyperlink r:id="rId148"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14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50" w:history="1">
        <w:r>
          <w:rPr>
            <w:rStyle w:val="a4"/>
            <w:rFonts w:cs="Times New Roman CYR"/>
            <w:shd w:val="clear" w:color="auto" w:fill="F0F0F0"/>
          </w:rPr>
          <w:t>См. предыдущую редакцию</w:t>
        </w:r>
      </w:hyperlink>
    </w:p>
    <w:p w:rsidR="00086A17" w:rsidRDefault="00086A17">
      <w:r>
        <w:t xml:space="preserve">9.7.1. На подстатью 171 "Курсовые разницы" КОСГУ относятся операции, отражающие финансовый результат в виде положительной либо отрицательной курсовой разницы от переоценок средств в иностранной валюте, а также разницы между рублевым эквивалентом средств в иностранной валюте, рассчитанным с использованием курса операции конвертации иностранной валюты, и средствами в валюте Российской Федерации, полученными (переданными) при операциях конвертации, разницы между рублевыми эквивалентами, рассчитанными по курсу </w:t>
      </w:r>
      <w:r>
        <w:lastRenderedPageBreak/>
        <w:t>конверсионной операции в кредитной организации, и иных аналогичных разниц, рассчитываемых при изменении курсов иностранных валют по операциям с иностранной валютой, в том числе операциям РЕПО.</w:t>
      </w:r>
    </w:p>
    <w:p w:rsidR="00086A17" w:rsidRDefault="00086A17">
      <w:bookmarkStart w:id="134" w:name="sub_19712"/>
      <w:r>
        <w:t>На данную подстатью КОСГУ также относятся операции, отражающие финансовый результат в виде положительной либо отрицательной разницы от переоценок драгоценных металлов в обезличенной форме на банковских счетах.</w:t>
      </w:r>
    </w:p>
    <w:p w:rsidR="00086A17" w:rsidRDefault="00086A17">
      <w:bookmarkStart w:id="135" w:name="sub_19711"/>
      <w:bookmarkEnd w:id="134"/>
      <w:r>
        <w:t>Для отражения кассовых поступлений и выбытий по доходам и расходам данная подстатья КОСГУ не применяется.</w:t>
      </w:r>
    </w:p>
    <w:p w:rsidR="00086A17" w:rsidRDefault="00086A17">
      <w:bookmarkStart w:id="136" w:name="sub_1972"/>
      <w:bookmarkEnd w:id="135"/>
      <w:r>
        <w:t>9.7.2. На подстатью 172 "Доходы от выбытия активов" КОСГУ относятся операции, отражающие финансовый результат от реализации активов (основных средств, нематериальных активов, непроизведенных активов, материальных запасов, иных операций).</w:t>
      </w:r>
    </w:p>
    <w:bookmarkEnd w:id="136"/>
    <w:p w:rsidR="00086A17" w:rsidRDefault="00086A17">
      <w:r>
        <w:t>Для отражения кассовых поступлений и выбытий данная подстатья КОСГУ не применяется.</w:t>
      </w:r>
    </w:p>
    <w:p w:rsidR="00086A17" w:rsidRDefault="00086A17">
      <w:bookmarkStart w:id="137" w:name="sub_1973"/>
      <w:r>
        <w:t xml:space="preserve">9.7.3. На подстатью 173 "Чрезвычайные доходы от операций с активами" КОСГУ относятся операции, отражающие финансовый результат от операций по списанию в порядке, установленном </w:t>
      </w:r>
      <w:hyperlink r:id="rId151" w:history="1">
        <w:r>
          <w:rPr>
            <w:rStyle w:val="a4"/>
            <w:rFonts w:cs="Times New Roman CYR"/>
          </w:rPr>
          <w:t>бюджетным законодательством</w:t>
        </w:r>
      </w:hyperlink>
      <w:r>
        <w:t>, дебиторской задолженности нереальной к взысканию (по доходам, источникам финансирования дефицита бюджета, предоставленным займам, ссудам), а также по списанию с балансового учета задолженности по принятым обязательствам, невостребованной кредиторами, прощение долга, иные операции.</w:t>
      </w:r>
    </w:p>
    <w:bookmarkEnd w:id="137"/>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38" w:name="sub_1974"/>
      <w:r>
        <w:rPr>
          <w:color w:val="000000"/>
          <w:sz w:val="16"/>
          <w:szCs w:val="16"/>
          <w:shd w:val="clear" w:color="auto" w:fill="F0F0F0"/>
        </w:rPr>
        <w:t>Информация об изменениях:</w:t>
      </w:r>
    </w:p>
    <w:bookmarkEnd w:id="138"/>
    <w:p w:rsidR="00086A17" w:rsidRDefault="00086A17">
      <w:pPr>
        <w:pStyle w:val="a7"/>
        <w:rPr>
          <w:shd w:val="clear" w:color="auto" w:fill="F0F0F0"/>
        </w:rPr>
      </w:pPr>
      <w:r>
        <w:t xml:space="preserve"> </w:t>
      </w:r>
      <w:r>
        <w:rPr>
          <w:shd w:val="clear" w:color="auto" w:fill="F0F0F0"/>
        </w:rPr>
        <w:t xml:space="preserve">Подпункт 9.7.4 изменен с 25 октября 2022 г. - </w:t>
      </w:r>
      <w:hyperlink r:id="rId152"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15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154" w:history="1">
        <w:r>
          <w:rPr>
            <w:rStyle w:val="a4"/>
            <w:rFonts w:cs="Times New Roman CYR"/>
            <w:shd w:val="clear" w:color="auto" w:fill="F0F0F0"/>
          </w:rPr>
          <w:t>См. предыдущую редакцию</w:t>
        </w:r>
      </w:hyperlink>
    </w:p>
    <w:p w:rsidR="00086A17" w:rsidRDefault="00086A17">
      <w:r>
        <w:t>9.7.4. На подстатью 174 "Выпадающие доходы" КОСГУ относятся операции, отражающие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в соответствии с законодательством Российской Федерации, законодательством субъектов Российской Федерации (выпадающие доходы).</w:t>
      </w:r>
    </w:p>
    <w:p w:rsidR="00086A17" w:rsidRDefault="00086A17">
      <w:r>
        <w:t>Для отражения кассовых поступлений и выбытий данная подстатья КОСГУ не применяется.</w:t>
      </w:r>
    </w:p>
    <w:p w:rsidR="00086A17" w:rsidRDefault="00086A17">
      <w:bookmarkStart w:id="139" w:name="sub_1975"/>
      <w:r>
        <w:t>9.7.5. На подстатью 175 "Курсовые разницы по результатам пересчета бухгалтерской (финансовой) отчетности загранучреждений" КОСГУ относятся курсовые разницы по результатам пересчета показателей бухгалтерской (финансовой) отчетности загранучреждений.</w:t>
      </w:r>
    </w:p>
    <w:bookmarkEnd w:id="139"/>
    <w:p w:rsidR="00086A17" w:rsidRDefault="00086A17">
      <w:r>
        <w:t>Данная подстатья применяется в целях раскрытия информации при составлении бухгалтерской (финансовой) отчетности.</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40" w:name="sub_1976"/>
      <w:r>
        <w:rPr>
          <w:color w:val="000000"/>
          <w:sz w:val="16"/>
          <w:szCs w:val="16"/>
          <w:shd w:val="clear" w:color="auto" w:fill="F0F0F0"/>
        </w:rPr>
        <w:t>Информация об изменениях:</w:t>
      </w:r>
    </w:p>
    <w:bookmarkEnd w:id="140"/>
    <w:p w:rsidR="00086A17" w:rsidRDefault="00086A17">
      <w:pPr>
        <w:pStyle w:val="a7"/>
        <w:rPr>
          <w:shd w:val="clear" w:color="auto" w:fill="F0F0F0"/>
        </w:rPr>
      </w:pPr>
      <w:r>
        <w:t xml:space="preserve"> </w:t>
      </w:r>
      <w:r>
        <w:rPr>
          <w:shd w:val="clear" w:color="auto" w:fill="F0F0F0"/>
        </w:rPr>
        <w:t xml:space="preserve">Подпункт 9.7.6 изменен с 21 ноября 2020 г. - </w:t>
      </w:r>
      <w:hyperlink r:id="rId15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5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157" w:history="1">
        <w:r>
          <w:rPr>
            <w:rStyle w:val="a4"/>
            <w:rFonts w:cs="Times New Roman CYR"/>
            <w:shd w:val="clear" w:color="auto" w:fill="F0F0F0"/>
          </w:rPr>
          <w:t>См. предыдущую редакцию</w:t>
        </w:r>
      </w:hyperlink>
    </w:p>
    <w:p w:rsidR="00086A17" w:rsidRDefault="00086A17">
      <w:r>
        <w:t>9.7.6. На подстатью 176 "Доходы от оценки активов и обязательств" КОСГУ относятся операции, отражающие финансовый результат от оценки финансовых, в том числе валютных монетарных активов и обязательств, и нефинансовых активов и обязательств.</w:t>
      </w:r>
    </w:p>
    <w:p w:rsidR="00086A17" w:rsidRDefault="00086A17">
      <w:bookmarkStart w:id="141" w:name="sub_19761"/>
      <w:r>
        <w:t xml:space="preserve">абзацы 2 - 5 утратили силу с 21 ноября 2020 г. Изменения </w:t>
      </w:r>
      <w:hyperlink r:id="rId158" w:history="1">
        <w:r>
          <w:rPr>
            <w:rStyle w:val="a4"/>
            <w:rFonts w:cs="Times New Roman CYR"/>
          </w:rPr>
          <w:t>применяются</w:t>
        </w:r>
      </w:hyperlink>
      <w:r>
        <w:t xml:space="preserve"> при ведении бюджетного (бухгалтерского) учета в 2020 г., составлении бюджетной (бухгалтерской) и иной </w:t>
      </w:r>
      <w:r>
        <w:lastRenderedPageBreak/>
        <w:t xml:space="preserve">финансовой отчетности за 2020 г. - </w:t>
      </w:r>
      <w:hyperlink r:id="rId159" w:history="1">
        <w:r>
          <w:rPr>
            <w:rStyle w:val="a4"/>
            <w:rFonts w:cs="Times New Roman CYR"/>
          </w:rPr>
          <w:t>Приказ</w:t>
        </w:r>
      </w:hyperlink>
      <w:r>
        <w:t xml:space="preserve"> Минфина России от 29 сентября 2020 г. N 222Н</w:t>
      </w:r>
    </w:p>
    <w:bookmarkEnd w:id="141"/>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160" w:history="1">
        <w:r>
          <w:rPr>
            <w:rStyle w:val="a4"/>
            <w:rFonts w:cs="Times New Roman CYR"/>
            <w:shd w:val="clear" w:color="auto" w:fill="F0F0F0"/>
          </w:rPr>
          <w:t>См. предыдущую редакцию</w:t>
        </w:r>
      </w:hyperlink>
    </w:p>
    <w:p w:rsidR="00086A17" w:rsidRDefault="00086A17">
      <w:r>
        <w:t>Для отражения кассовых поступлений и выбытий данная подстатья КОСГУ не применяется.</w:t>
      </w:r>
    </w:p>
    <w:p w:rsidR="00086A17" w:rsidRDefault="00086A17">
      <w:bookmarkStart w:id="142" w:name="sub_1977"/>
      <w:r>
        <w:t>9.7.7. На подстатью 177 "Изменения в капитале объекта инвестирования" КОСГУ относятся операции по признанию доли инвестора в изменениях капитала объекта инвестирования, которые не отражаются последним в составе своей прибыли (убытка), при отражении инвестиций в бухгалтерской (финансовой) отчетности с использованием метода долевого участия.</w:t>
      </w:r>
    </w:p>
    <w:bookmarkEnd w:id="142"/>
    <w:p w:rsidR="00086A17" w:rsidRDefault="00086A17">
      <w:r>
        <w:t>Для отражения кассовых поступлений и выбытий данная подстатья КОСГУ не применяется.</w:t>
      </w:r>
    </w:p>
    <w:p w:rsidR="00086A17" w:rsidRDefault="00086A17">
      <w:bookmarkStart w:id="143" w:name="sub_1978"/>
      <w:r>
        <w:t>9.7.8. Подстатья 17T "Доходы (убытки) от деятельности простого товарищества" КОСГУ применяется участником совместной деятельности по договору простого товарищества (за исключением участника, ведущего общие дела простого товарищества). На данную подстатью КОСГУ относятся операции, отражающие распределение финансового результата при прекращении деятельности простого товарищества, в том числе распределение убытков простого товарищества за счет уменьшения вкладов участников простого товарищества, поступление имущества при распределении доходов за счет имеющихся активов простого товарищества, поступление имущества при возврате вкладов участников простого товарищества.</w:t>
      </w:r>
    </w:p>
    <w:bookmarkEnd w:id="143"/>
    <w:p w:rsidR="00086A17" w:rsidRDefault="00086A17">
      <w:r>
        <w:t>Для отражения кассовых поступлений и выбытий данная подстатья КОСГУ не применяется.</w:t>
      </w:r>
    </w:p>
    <w:p w:rsidR="00086A17" w:rsidRDefault="00086A17">
      <w:bookmarkStart w:id="144" w:name="sub_1979"/>
      <w:r>
        <w:t>9.7.9. На подстатью 17Z "Результат инфляционной корректировки активов и обязательств" КОСГУ относятся операции, отражающие результаты пересчета данных бухгалтерского учета с использованием инфляционных коэффициентов, характеризующих изменение уровня инфляции за отчетный год (за период с даты принятия к учету объекта бухгалтерского учета в отчетном году до отчетной даты), в том числе:</w:t>
      </w:r>
    </w:p>
    <w:bookmarkEnd w:id="144"/>
    <w:p w:rsidR="00086A17" w:rsidRDefault="00086A17">
      <w:r>
        <w:t>сальдо по счетам учета объектов немонетарных активов и немонетарных обязательств на отчетную дату;</w:t>
      </w:r>
    </w:p>
    <w:p w:rsidR="00086A17" w:rsidRDefault="00086A17">
      <w:r>
        <w:t>сальдо по счетам учета расчетов по вкладам с собственником (учредителем) на отчетную дату;</w:t>
      </w:r>
    </w:p>
    <w:p w:rsidR="00086A17" w:rsidRDefault="00086A17">
      <w:r>
        <w:t>сальдо по счетам учета резервов переоценки активов на отчетную дату;</w:t>
      </w:r>
    </w:p>
    <w:p w:rsidR="00086A17" w:rsidRDefault="00086A17">
      <w:r>
        <w:t>сальдо по счетам учета финансового результата, не включаемым в расчет финансового результата отчетного года;</w:t>
      </w:r>
    </w:p>
    <w:p w:rsidR="00086A17" w:rsidRDefault="00086A17">
      <w:r>
        <w:t>сальдо по счету учета финансового результата прошлых лет по состоянию на отчетную дату;</w:t>
      </w:r>
    </w:p>
    <w:p w:rsidR="00086A17" w:rsidRDefault="00086A17">
      <w:r>
        <w:t>сумм доходов и расходов отчетного года.</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45" w:name="sub_1098"/>
      <w:r>
        <w:rPr>
          <w:color w:val="000000"/>
          <w:sz w:val="16"/>
          <w:szCs w:val="16"/>
          <w:shd w:val="clear" w:color="auto" w:fill="F0F0F0"/>
        </w:rPr>
        <w:t>Информация об изменениях:</w:t>
      </w:r>
    </w:p>
    <w:bookmarkEnd w:id="145"/>
    <w:p w:rsidR="00086A17" w:rsidRDefault="00086A17">
      <w:pPr>
        <w:pStyle w:val="a7"/>
        <w:rPr>
          <w:shd w:val="clear" w:color="auto" w:fill="F0F0F0"/>
        </w:rPr>
      </w:pPr>
      <w:r>
        <w:t xml:space="preserve"> </w:t>
      </w:r>
      <w:r>
        <w:rPr>
          <w:shd w:val="clear" w:color="auto" w:fill="F0F0F0"/>
        </w:rPr>
        <w:t xml:space="preserve">Пункт 9.8 изменен с 7 января 2019 г. - </w:t>
      </w:r>
      <w:hyperlink r:id="rId161"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62" w:history="1">
        <w:r>
          <w:rPr>
            <w:rStyle w:val="a4"/>
            <w:rFonts w:cs="Times New Roman CYR"/>
            <w:shd w:val="clear" w:color="auto" w:fill="F0F0F0"/>
          </w:rPr>
          <w:t>См. предыдущую редакцию</w:t>
        </w:r>
      </w:hyperlink>
    </w:p>
    <w:p w:rsidR="00086A17" w:rsidRDefault="00086A17">
      <w:r>
        <w:t>9.8. Статья 180 "Прочие доходы" КОСГУ детализируется подстатьями КОСГУ:</w:t>
      </w:r>
    </w:p>
    <w:p w:rsidR="00086A17" w:rsidRDefault="00086A17">
      <w:hyperlink w:anchor="sub_181" w:history="1">
        <w:r>
          <w:rPr>
            <w:rStyle w:val="a4"/>
            <w:rFonts w:cs="Times New Roman CYR"/>
          </w:rPr>
          <w:t>181</w:t>
        </w:r>
      </w:hyperlink>
      <w:r>
        <w:t xml:space="preserve"> "Невыясненные поступления";</w:t>
      </w:r>
    </w:p>
    <w:bookmarkStart w:id="146" w:name="sub_10983"/>
    <w:p w:rsidR="00086A17" w:rsidRDefault="00086A17">
      <w:r>
        <w:fldChar w:fldCharType="begin"/>
      </w:r>
      <w:r>
        <w:instrText>HYPERLINK \l "sub_182"</w:instrText>
      </w:r>
      <w:r>
        <w:fldChar w:fldCharType="separate"/>
      </w:r>
      <w:r>
        <w:rPr>
          <w:rStyle w:val="a4"/>
          <w:rFonts w:cs="Times New Roman CYR"/>
        </w:rPr>
        <w:t>182</w:t>
      </w:r>
      <w:r>
        <w:fldChar w:fldCharType="end"/>
      </w:r>
      <w:r>
        <w:t xml:space="preserve"> "Доходы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bookmarkStart w:id="147" w:name="sub_10985"/>
    <w:bookmarkStart w:id="148" w:name="sub_10984"/>
    <w:bookmarkEnd w:id="146"/>
    <w:p w:rsidR="00086A17" w:rsidRDefault="00086A17">
      <w:r>
        <w:fldChar w:fldCharType="begin"/>
      </w:r>
      <w:r>
        <w:instrText>HYPERLINK \l "sub_185"</w:instrText>
      </w:r>
      <w:r>
        <w:fldChar w:fldCharType="separate"/>
      </w:r>
      <w:r>
        <w:rPr>
          <w:rStyle w:val="a4"/>
          <w:rFonts w:cs="Times New Roman CYR"/>
        </w:rPr>
        <w:t>185</w:t>
      </w:r>
      <w:r>
        <w:fldChar w:fldCharType="end"/>
      </w:r>
      <w:r>
        <w:t xml:space="preserve"> "Доходы от безвозмездного права пользования активом, предоставленным организациями государственного сектора";</w:t>
      </w:r>
    </w:p>
    <w:bookmarkEnd w:id="147"/>
    <w:bookmarkEnd w:id="148"/>
    <w:p w:rsidR="00086A17" w:rsidRDefault="00086A17">
      <w:r>
        <w:fldChar w:fldCharType="begin"/>
      </w:r>
      <w:r>
        <w:instrText>HYPERLINK \l "sub_186"</w:instrText>
      </w:r>
      <w:r>
        <w:fldChar w:fldCharType="separate"/>
      </w:r>
      <w:r>
        <w:rPr>
          <w:rStyle w:val="a4"/>
          <w:rFonts w:cs="Times New Roman CYR"/>
        </w:rPr>
        <w:t>186</w:t>
      </w:r>
      <w:r>
        <w:fldChar w:fldCharType="end"/>
      </w:r>
      <w:r>
        <w:t xml:space="preserve"> "Доходы от безвозмездного права пользования активом, предоставленным сектором государственного управления";</w:t>
      </w:r>
    </w:p>
    <w:bookmarkStart w:id="149" w:name="sub_10986"/>
    <w:p w:rsidR="00086A17" w:rsidRDefault="00086A17">
      <w:r>
        <w:fldChar w:fldCharType="begin"/>
      </w:r>
      <w:r>
        <w:instrText>HYPERLINK \l "sub_187"</w:instrText>
      </w:r>
      <w:r>
        <w:fldChar w:fldCharType="separate"/>
      </w:r>
      <w:r>
        <w:rPr>
          <w:rStyle w:val="a4"/>
          <w:rFonts w:cs="Times New Roman CYR"/>
        </w:rPr>
        <w:t>187</w:t>
      </w:r>
      <w:r>
        <w:fldChar w:fldCharType="end"/>
      </w:r>
      <w:r>
        <w:t xml:space="preserve"> "Доходы от безвозмездного права пользования активом, предоставленным иными лицами";</w:t>
      </w:r>
    </w:p>
    <w:bookmarkEnd w:id="149"/>
    <w:p w:rsidR="00086A17" w:rsidRDefault="00086A17">
      <w:r>
        <w:fldChar w:fldCharType="begin"/>
      </w:r>
      <w:r>
        <w:instrText>HYPERLINK \l "sub_189"</w:instrText>
      </w:r>
      <w:r>
        <w:fldChar w:fldCharType="separate"/>
      </w:r>
      <w:r>
        <w:rPr>
          <w:rStyle w:val="a4"/>
          <w:rFonts w:cs="Times New Roman CYR"/>
        </w:rPr>
        <w:t>189</w:t>
      </w:r>
      <w:r>
        <w:fldChar w:fldCharType="end"/>
      </w:r>
      <w:r>
        <w:t xml:space="preserve"> "Иные доходы";</w:t>
      </w:r>
    </w:p>
    <w:p w:rsidR="00086A17" w:rsidRDefault="00086A17">
      <w:hyperlink w:anchor="sub_1810" w:history="1">
        <w:r>
          <w:rPr>
            <w:rStyle w:val="a4"/>
            <w:rFonts w:cs="Times New Roman CYR"/>
          </w:rPr>
          <w:t>18K</w:t>
        </w:r>
      </w:hyperlink>
      <w:r>
        <w:t xml:space="preserve"> "Прочие доходы от увеличения стоимости имущества концедента";</w:t>
      </w:r>
    </w:p>
    <w:p w:rsidR="00086A17" w:rsidRDefault="00086A17">
      <w:hyperlink w:anchor="sub_1811" w:history="1">
        <w:r>
          <w:rPr>
            <w:rStyle w:val="a4"/>
            <w:rFonts w:cs="Times New Roman CYR"/>
          </w:rPr>
          <w:t>18T</w:t>
        </w:r>
      </w:hyperlink>
      <w:r>
        <w:t xml:space="preserve"> "Прочие доходы (убытки) от деятельности простого товарищества".</w:t>
      </w:r>
    </w:p>
    <w:p w:rsidR="00086A17" w:rsidRDefault="00086A17">
      <w:pPr>
        <w:pStyle w:val="a6"/>
        <w:rPr>
          <w:color w:val="000000"/>
          <w:sz w:val="16"/>
          <w:szCs w:val="16"/>
          <w:shd w:val="clear" w:color="auto" w:fill="F0F0F0"/>
        </w:rPr>
      </w:pPr>
      <w:bookmarkStart w:id="150" w:name="sub_1981"/>
      <w:r>
        <w:rPr>
          <w:color w:val="000000"/>
          <w:sz w:val="16"/>
          <w:szCs w:val="16"/>
          <w:shd w:val="clear" w:color="auto" w:fill="F0F0F0"/>
        </w:rPr>
        <w:t>Информация об изменениях:</w:t>
      </w:r>
    </w:p>
    <w:bookmarkEnd w:id="150"/>
    <w:p w:rsidR="00086A17" w:rsidRDefault="00086A17">
      <w:pPr>
        <w:pStyle w:val="a7"/>
        <w:rPr>
          <w:shd w:val="clear" w:color="auto" w:fill="F0F0F0"/>
        </w:rPr>
      </w:pPr>
      <w:r>
        <w:t xml:space="preserve"> </w:t>
      </w:r>
      <w:r>
        <w:rPr>
          <w:shd w:val="clear" w:color="auto" w:fill="F0F0F0"/>
        </w:rPr>
        <w:t xml:space="preserve">Подпункт 9.8.1 изменен с 5 августа 2019 г. - </w:t>
      </w:r>
      <w:hyperlink r:id="rId163"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164" w:history="1">
        <w:r>
          <w:rPr>
            <w:rStyle w:val="a4"/>
            <w:rFonts w:cs="Times New Roman CYR"/>
            <w:shd w:val="clear" w:color="auto" w:fill="F0F0F0"/>
          </w:rPr>
          <w:t>См. предыдущую редакцию</w:t>
        </w:r>
      </w:hyperlink>
    </w:p>
    <w:p w:rsidR="00086A17" w:rsidRDefault="00086A17">
      <w:r>
        <w:t>9.8.1. На подстатью 181 "Невыясненные поступления" КОСГУ относятся платежи, подлежащие отнесению к невыясненным поступлениям.</w:t>
      </w:r>
    </w:p>
    <w:p w:rsidR="00086A17" w:rsidRDefault="00086A17">
      <w:pPr>
        <w:pStyle w:val="a6"/>
        <w:rPr>
          <w:color w:val="000000"/>
          <w:sz w:val="16"/>
          <w:szCs w:val="16"/>
          <w:shd w:val="clear" w:color="auto" w:fill="F0F0F0"/>
        </w:rPr>
      </w:pPr>
      <w:bookmarkStart w:id="151" w:name="sub_1982"/>
      <w:r>
        <w:rPr>
          <w:color w:val="000000"/>
          <w:sz w:val="16"/>
          <w:szCs w:val="16"/>
          <w:shd w:val="clear" w:color="auto" w:fill="F0F0F0"/>
        </w:rPr>
        <w:t>Информация об изменениях:</w:t>
      </w:r>
    </w:p>
    <w:bookmarkEnd w:id="151"/>
    <w:p w:rsidR="00086A17" w:rsidRDefault="00086A17">
      <w:pPr>
        <w:pStyle w:val="a7"/>
        <w:rPr>
          <w:shd w:val="clear" w:color="auto" w:fill="F0F0F0"/>
        </w:rPr>
      </w:pPr>
      <w:r>
        <w:t xml:space="preserve"> </w:t>
      </w:r>
      <w:r>
        <w:rPr>
          <w:shd w:val="clear" w:color="auto" w:fill="F0F0F0"/>
        </w:rPr>
        <w:t xml:space="preserve">Подпункт 9.8.2 изменен с 7 января 2019 г. - </w:t>
      </w:r>
      <w:hyperlink r:id="rId165"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66" w:history="1">
        <w:r>
          <w:rPr>
            <w:rStyle w:val="a4"/>
            <w:rFonts w:cs="Times New Roman CYR"/>
            <w:shd w:val="clear" w:color="auto" w:fill="F0F0F0"/>
          </w:rPr>
          <w:t>См. предыдущую редакцию</w:t>
        </w:r>
      </w:hyperlink>
    </w:p>
    <w:p w:rsidR="00086A17" w:rsidRDefault="00086A17">
      <w:r>
        <w:t>9.8.2. На подстатью 182 "Доходы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 КОСГУ относятся доходы в виде разницы между суммой арендных платежей по соглашению с организациями (за исключением сектора государственного управления и организаций государственного сектора) о безвозмездном пользовании (об аренде на льготных условиях) и суммой справедливой стоимости арендных платежей.</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52" w:name="sub_1983"/>
      <w:r>
        <w:rPr>
          <w:color w:val="000000"/>
          <w:sz w:val="16"/>
          <w:szCs w:val="16"/>
          <w:shd w:val="clear" w:color="auto" w:fill="F0F0F0"/>
        </w:rPr>
        <w:t>Информация об изменениях:</w:t>
      </w:r>
    </w:p>
    <w:bookmarkEnd w:id="152"/>
    <w:p w:rsidR="00086A17" w:rsidRDefault="00086A17">
      <w:pPr>
        <w:pStyle w:val="a7"/>
        <w:rPr>
          <w:shd w:val="clear" w:color="auto" w:fill="F0F0F0"/>
        </w:rPr>
      </w:pPr>
      <w:r>
        <w:t xml:space="preserve"> </w:t>
      </w:r>
      <w:r>
        <w:rPr>
          <w:shd w:val="clear" w:color="auto" w:fill="F0F0F0"/>
        </w:rPr>
        <w:t xml:space="preserve">Подпункт 9.8.3 изменен с 21 ноября 2020 г. - </w:t>
      </w:r>
      <w:hyperlink r:id="rId16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6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69" w:history="1">
        <w:r>
          <w:rPr>
            <w:rStyle w:val="a4"/>
            <w:rFonts w:cs="Times New Roman CYR"/>
            <w:shd w:val="clear" w:color="auto" w:fill="F0F0F0"/>
          </w:rPr>
          <w:t>См. предыдущую редакцию</w:t>
        </w:r>
      </w:hyperlink>
    </w:p>
    <w:p w:rsidR="00086A17" w:rsidRDefault="00086A17">
      <w:r>
        <w:t>9.8.3. На подстатью 185 "Доходы от безвозмездного права пользования активом, предоставленным организациями государственного сектора" КОСГУ относятся доходы в виде разницы между суммой арендных платежей по соглашению с организациями государственного сектора, а также Центральным банком Российской Федерации о безвозмездном пользовании (об аренде на льготных условиях) и суммой справедливой стоимости арендных платежей.</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53" w:name="sub_1984"/>
      <w:r>
        <w:rPr>
          <w:color w:val="000000"/>
          <w:sz w:val="16"/>
          <w:szCs w:val="16"/>
          <w:shd w:val="clear" w:color="auto" w:fill="F0F0F0"/>
        </w:rPr>
        <w:t>Информация об изменениях:</w:t>
      </w:r>
    </w:p>
    <w:bookmarkEnd w:id="153"/>
    <w:p w:rsidR="00086A17" w:rsidRDefault="00086A17">
      <w:pPr>
        <w:pStyle w:val="a7"/>
        <w:rPr>
          <w:shd w:val="clear" w:color="auto" w:fill="F0F0F0"/>
        </w:rPr>
      </w:pPr>
      <w:r>
        <w:t xml:space="preserve"> </w:t>
      </w:r>
      <w:r>
        <w:rPr>
          <w:shd w:val="clear" w:color="auto" w:fill="F0F0F0"/>
        </w:rPr>
        <w:t xml:space="preserve">Подпункт 9.8.4 изменен с 7 января 2019 г. - </w:t>
      </w:r>
      <w:hyperlink r:id="rId170"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71" w:history="1">
        <w:r>
          <w:rPr>
            <w:rStyle w:val="a4"/>
            <w:rFonts w:cs="Times New Roman CYR"/>
            <w:shd w:val="clear" w:color="auto" w:fill="F0F0F0"/>
          </w:rPr>
          <w:t>См. предыдущую редакцию</w:t>
        </w:r>
      </w:hyperlink>
    </w:p>
    <w:p w:rsidR="00086A17" w:rsidRDefault="00086A17">
      <w:r>
        <w:t>9.8.4. На подстатью 186 "Доходы от безвозмездного права пользования активом, предоставленным сектором государственного управления" КОСГУ относятся доходы в виде разницы между суммой арендных платежей по соглашению с сектором государственного управления о безвозмездном пользовании (об аренде на льготных условиях) и суммой справедливой стоимости арендных платежей.</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54" w:name="sub_19841"/>
      <w:r>
        <w:rPr>
          <w:color w:val="000000"/>
          <w:sz w:val="16"/>
          <w:szCs w:val="16"/>
          <w:shd w:val="clear" w:color="auto" w:fill="F0F0F0"/>
        </w:rPr>
        <w:t>Информация об изменениях:</w:t>
      </w:r>
    </w:p>
    <w:bookmarkEnd w:id="154"/>
    <w:p w:rsidR="00086A17" w:rsidRDefault="00086A17">
      <w:pPr>
        <w:pStyle w:val="a7"/>
        <w:rPr>
          <w:shd w:val="clear" w:color="auto" w:fill="F0F0F0"/>
        </w:rPr>
      </w:pPr>
      <w:r>
        <w:t xml:space="preserve"> </w:t>
      </w:r>
      <w:r>
        <w:rPr>
          <w:shd w:val="clear" w:color="auto" w:fill="F0F0F0"/>
        </w:rPr>
        <w:t xml:space="preserve">Пункт 9.8 дополнен подпунктом 9.8.4.1 с 7 января 2019 г. - </w:t>
      </w:r>
      <w:hyperlink r:id="rId172"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r>
        <w:t>9.8.4.1. На подстатью 187 "Доходы от безвозмездного права пользования активом, предоставленным иными лицами" КОСГУ относятся доходы в виде разницы между суммой арендных платежей по соглашению с иными лицами о безвозмездном пользовании (об аренде на льготных условиях) и суммой справедливой стоимости арендных платежей.</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55" w:name="sub_1985"/>
      <w:r>
        <w:rPr>
          <w:color w:val="000000"/>
          <w:sz w:val="16"/>
          <w:szCs w:val="16"/>
          <w:shd w:val="clear" w:color="auto" w:fill="F0F0F0"/>
        </w:rPr>
        <w:t>Информация об изменениях:</w:t>
      </w:r>
    </w:p>
    <w:bookmarkEnd w:id="155"/>
    <w:p w:rsidR="00086A17" w:rsidRDefault="00086A17">
      <w:pPr>
        <w:pStyle w:val="a7"/>
        <w:rPr>
          <w:shd w:val="clear" w:color="auto" w:fill="F0F0F0"/>
        </w:rPr>
      </w:pPr>
      <w:r>
        <w:lastRenderedPageBreak/>
        <w:t xml:space="preserve"> </w:t>
      </w:r>
      <w:r>
        <w:rPr>
          <w:shd w:val="clear" w:color="auto" w:fill="F0F0F0"/>
        </w:rPr>
        <w:t xml:space="preserve">Подпункт 9.8.5 изменен с 5 августа 2019 г. - </w:t>
      </w:r>
      <w:hyperlink r:id="rId173"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174" w:history="1">
        <w:r>
          <w:rPr>
            <w:rStyle w:val="a4"/>
            <w:rFonts w:cs="Times New Roman CYR"/>
            <w:shd w:val="clear" w:color="auto" w:fill="F0F0F0"/>
          </w:rPr>
          <w:t>См. предыдущую редакцию</w:t>
        </w:r>
      </w:hyperlink>
    </w:p>
    <w:p w:rsidR="00086A17" w:rsidRDefault="00086A17">
      <w:r>
        <w:t xml:space="preserve">9.8.5. На подстатью 189 "Иные доходы" КОСГУ относятся поступления от иных доходов в бюджеты бюджетной системы Российской Федерации, в государственные (муниципальные) учреждения, не отнесенных на другие статьи КОСГУ группы 100 "Доходы" и подстатьи </w:t>
      </w:r>
      <w:hyperlink w:anchor="sub_181" w:history="1">
        <w:r>
          <w:rPr>
            <w:rStyle w:val="a4"/>
            <w:rFonts w:cs="Times New Roman CYR"/>
          </w:rPr>
          <w:t>181 - 182</w:t>
        </w:r>
      </w:hyperlink>
      <w:r>
        <w:t xml:space="preserve">, </w:t>
      </w:r>
      <w:hyperlink w:anchor="sub_185" w:history="1">
        <w:r>
          <w:rPr>
            <w:rStyle w:val="a4"/>
            <w:rFonts w:cs="Times New Roman CYR"/>
          </w:rPr>
          <w:t>185 - 187</w:t>
        </w:r>
      </w:hyperlink>
      <w:r>
        <w:t xml:space="preserve">, </w:t>
      </w:r>
      <w:hyperlink w:anchor="sub_1810" w:history="1">
        <w:r>
          <w:rPr>
            <w:rStyle w:val="a4"/>
            <w:rFonts w:cs="Times New Roman CYR"/>
          </w:rPr>
          <w:t>18K</w:t>
        </w:r>
      </w:hyperlink>
      <w:r>
        <w:t xml:space="preserve">, </w:t>
      </w:r>
      <w:hyperlink w:anchor="sub_1811" w:history="1">
        <w:r>
          <w:rPr>
            <w:rStyle w:val="a4"/>
            <w:rFonts w:cs="Times New Roman CYR"/>
          </w:rPr>
          <w:t>18T</w:t>
        </w:r>
      </w:hyperlink>
      <w:r>
        <w:t>, в частности:</w:t>
      </w:r>
    </w:p>
    <w:p w:rsidR="00086A17" w:rsidRDefault="00086A17">
      <w:r>
        <w:t>денежные средства от реализации задержанных или изъятых товаров;</w:t>
      </w:r>
    </w:p>
    <w:p w:rsidR="00086A17" w:rsidRDefault="00086A17">
      <w:r>
        <w:t>непериодические выплаты компенсации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086A17" w:rsidRDefault="00086A17">
      <w:bookmarkStart w:id="156" w:name="sub_19854"/>
      <w:r>
        <w:t>поступления денежных документов при реорганизации, ликвидации учреждения;</w:t>
      </w:r>
    </w:p>
    <w:p w:rsidR="00086A17" w:rsidRDefault="00086A17">
      <w:bookmarkStart w:id="157" w:name="sub_19855"/>
      <w:bookmarkEnd w:id="156"/>
      <w:r>
        <w:t>иные аналогичные доходы.</w:t>
      </w:r>
    </w:p>
    <w:p w:rsidR="00086A17" w:rsidRDefault="00086A17">
      <w:bookmarkStart w:id="158" w:name="sub_19856"/>
      <w:bookmarkEnd w:id="157"/>
      <w:r>
        <w:t xml:space="preserve">Также по данной подстатье КОСГУ отражаются операции по начислению (уплате) налогов, указанных в </w:t>
      </w:r>
      <w:hyperlink w:anchor="sub_1009" w:history="1">
        <w:r>
          <w:rPr>
            <w:rStyle w:val="a4"/>
            <w:rFonts w:cs="Times New Roman CYR"/>
          </w:rPr>
          <w:t>пункте 9</w:t>
        </w:r>
      </w:hyperlink>
      <w:r>
        <w:t xml:space="preserve"> настоящего Порядка.</w:t>
      </w:r>
    </w:p>
    <w:p w:rsidR="00086A17" w:rsidRDefault="00086A17">
      <w:bookmarkStart w:id="159" w:name="sub_1986"/>
      <w:bookmarkEnd w:id="158"/>
      <w:r>
        <w:t>9.8.6. На подстатью 18K "Прочие доходы от увеличения стоимости имущества концедента" КОСГУ относятся операции по начислению предстоящих доходов от увеличения стоимости имущества концедента при принятии к учету созданного (реконструированного) объекта концессионного соглашения на сумму, превышающую размер предусмотренных концессионным соглашением обязательств концедента по финансированию расходов на создание и (или) реконструкцию объекта концессионного соглашения, а также операции по отнесению начисленных предстоящих доходов на финансовый результат отчетного периода в течение срока действия концессионного соглашения.</w:t>
      </w:r>
    </w:p>
    <w:bookmarkEnd w:id="159"/>
    <w:p w:rsidR="00086A17" w:rsidRDefault="00086A17">
      <w:r>
        <w:t>Для отражения кассовых поступлений и выбытий данная подстатья КОСГУ не применяется.</w:t>
      </w:r>
    </w:p>
    <w:p w:rsidR="00086A17" w:rsidRDefault="00086A17">
      <w:bookmarkStart w:id="160" w:name="sub_1987"/>
      <w:r>
        <w:t>9.8.7. Подстатья 18T "Прочие доходы (убытки) от деятельности простого товарищества" КОСГУ применяется участником совместной деятельности по договору простого товарищества, ведущим общие дела простого товарищества.</w:t>
      </w:r>
    </w:p>
    <w:bookmarkEnd w:id="160"/>
    <w:p w:rsidR="00086A17" w:rsidRDefault="00086A17">
      <w:r>
        <w:t>На данную подстатью КОСГУ относятся операции по начислению задолженности по доходам от деятельности простого товарищества, подлежащим распределению.</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61" w:name="sub_1099"/>
      <w:r>
        <w:rPr>
          <w:color w:val="000000"/>
          <w:sz w:val="16"/>
          <w:szCs w:val="16"/>
          <w:shd w:val="clear" w:color="auto" w:fill="F0F0F0"/>
        </w:rPr>
        <w:t>Информация об изменениях:</w:t>
      </w:r>
    </w:p>
    <w:bookmarkEnd w:id="161"/>
    <w:p w:rsidR="00086A17" w:rsidRDefault="00086A17">
      <w:pPr>
        <w:pStyle w:val="a7"/>
        <w:rPr>
          <w:shd w:val="clear" w:color="auto" w:fill="F0F0F0"/>
        </w:rPr>
      </w:pPr>
      <w:r>
        <w:t xml:space="preserve"> </w:t>
      </w:r>
      <w:r>
        <w:rPr>
          <w:shd w:val="clear" w:color="auto" w:fill="F0F0F0"/>
        </w:rPr>
        <w:t xml:space="preserve">Пункт 9.9 изменен с 7 января 2019 г. - </w:t>
      </w:r>
      <w:hyperlink r:id="rId175"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176" w:history="1">
        <w:r>
          <w:rPr>
            <w:rStyle w:val="a4"/>
            <w:rFonts w:cs="Times New Roman CYR"/>
            <w:shd w:val="clear" w:color="auto" w:fill="F0F0F0"/>
          </w:rPr>
          <w:t>См. предыдущую редакцию</w:t>
        </w:r>
      </w:hyperlink>
    </w:p>
    <w:p w:rsidR="00086A17" w:rsidRDefault="00086A17">
      <w:r>
        <w:t>9.9. Статья 190 "Безвозмездные неденежные поступления в сектор государственного управления" КОСГУ детализируется подстатьями КОСГУ:</w:t>
      </w:r>
    </w:p>
    <w:bookmarkStart w:id="162" w:name="sub_10992"/>
    <w:p w:rsidR="00086A17" w:rsidRDefault="00086A17">
      <w:r>
        <w:fldChar w:fldCharType="begin"/>
      </w:r>
      <w:r>
        <w:instrText>HYPERLINK \l "sub_191"</w:instrText>
      </w:r>
      <w:r>
        <w:fldChar w:fldCharType="separate"/>
      </w:r>
      <w:r>
        <w:rPr>
          <w:rStyle w:val="a4"/>
          <w:rFonts w:cs="Times New Roman CYR"/>
        </w:rPr>
        <w:t>191</w:t>
      </w:r>
      <w:r>
        <w:fldChar w:fldCharType="end"/>
      </w:r>
      <w:r>
        <w:t xml:space="preserve"> "Безвозмездные неденежные поступления текущего характера от сектора государственного управления и организаций государственного сектора";</w:t>
      </w:r>
    </w:p>
    <w:bookmarkStart w:id="163" w:name="sub_10993"/>
    <w:bookmarkEnd w:id="162"/>
    <w:p w:rsidR="00086A17" w:rsidRDefault="00086A17">
      <w:r>
        <w:fldChar w:fldCharType="begin"/>
      </w:r>
      <w:r>
        <w:instrText>HYPERLINK \l "sub_192"</w:instrText>
      </w:r>
      <w:r>
        <w:fldChar w:fldCharType="separate"/>
      </w:r>
      <w:r>
        <w:rPr>
          <w:rStyle w:val="a4"/>
          <w:rFonts w:cs="Times New Roman CYR"/>
        </w:rPr>
        <w:t>192</w:t>
      </w:r>
      <w:r>
        <w:fldChar w:fldCharType="end"/>
      </w:r>
      <w:r>
        <w:t xml:space="preserve"> "Безвозмездные неденежные поступления текущего характера от организаций (за исключением сектора государственного управления и организаций государственного сектора)";</w:t>
      </w:r>
    </w:p>
    <w:bookmarkEnd w:id="163"/>
    <w:p w:rsidR="00086A17" w:rsidRDefault="00086A17">
      <w:r>
        <w:fldChar w:fldCharType="begin"/>
      </w:r>
      <w:r>
        <w:instrText>HYPERLINK \l "sub_193"</w:instrText>
      </w:r>
      <w:r>
        <w:fldChar w:fldCharType="separate"/>
      </w:r>
      <w:r>
        <w:rPr>
          <w:rStyle w:val="a4"/>
          <w:rFonts w:cs="Times New Roman CYR"/>
        </w:rPr>
        <w:t>193</w:t>
      </w:r>
      <w:r>
        <w:fldChar w:fldCharType="end"/>
      </w:r>
      <w:r>
        <w:t xml:space="preserve"> "Безвозмездные неденежные поступления текущего характера от физических лиц";</w:t>
      </w:r>
    </w:p>
    <w:p w:rsidR="00086A17" w:rsidRDefault="00086A17">
      <w:hyperlink w:anchor="sub_194" w:history="1">
        <w:r>
          <w:rPr>
            <w:rStyle w:val="a4"/>
            <w:rFonts w:cs="Times New Roman CYR"/>
          </w:rPr>
          <w:t>194</w:t>
        </w:r>
      </w:hyperlink>
      <w:r>
        <w:t xml:space="preserve"> "Безвозмездные неденежные поступления текущего характера от нерезидентов";</w:t>
      </w:r>
    </w:p>
    <w:bookmarkStart w:id="164" w:name="sub_10996"/>
    <w:p w:rsidR="00086A17" w:rsidRDefault="00086A17">
      <w:r>
        <w:fldChar w:fldCharType="begin"/>
      </w:r>
      <w:r>
        <w:instrText>HYPERLINK \l "sub_195"</w:instrText>
      </w:r>
      <w:r>
        <w:fldChar w:fldCharType="separate"/>
      </w:r>
      <w:r>
        <w:rPr>
          <w:rStyle w:val="a4"/>
          <w:rFonts w:cs="Times New Roman CYR"/>
        </w:rPr>
        <w:t>195</w:t>
      </w:r>
      <w:r>
        <w:fldChar w:fldCharType="end"/>
      </w:r>
      <w:r>
        <w:t xml:space="preserve"> "Безвозмездные неденежные поступления капитального характера от сектора государственного управления и организаций государственного сектора";</w:t>
      </w:r>
    </w:p>
    <w:bookmarkStart w:id="165" w:name="sub_10997"/>
    <w:bookmarkEnd w:id="164"/>
    <w:p w:rsidR="00086A17" w:rsidRDefault="00086A17">
      <w:r>
        <w:fldChar w:fldCharType="begin"/>
      </w:r>
      <w:r>
        <w:instrText>HYPERLINK \l "sub_196"</w:instrText>
      </w:r>
      <w:r>
        <w:fldChar w:fldCharType="separate"/>
      </w:r>
      <w:r>
        <w:rPr>
          <w:rStyle w:val="a4"/>
          <w:rFonts w:cs="Times New Roman CYR"/>
        </w:rPr>
        <w:t>196</w:t>
      </w:r>
      <w:r>
        <w:fldChar w:fldCharType="end"/>
      </w:r>
      <w:r>
        <w:t xml:space="preserve"> "Безвозмездные неденежные поступления капитального характера от организаций (за исключением сектора государственного управления и организаций государственного сектора)";</w:t>
      </w:r>
    </w:p>
    <w:bookmarkEnd w:id="165"/>
    <w:p w:rsidR="00086A17" w:rsidRDefault="00086A17">
      <w:r>
        <w:fldChar w:fldCharType="begin"/>
      </w:r>
      <w:r>
        <w:instrText>HYPERLINK \l "sub_197"</w:instrText>
      </w:r>
      <w:r>
        <w:fldChar w:fldCharType="separate"/>
      </w:r>
      <w:r>
        <w:rPr>
          <w:rStyle w:val="a4"/>
          <w:rFonts w:cs="Times New Roman CYR"/>
        </w:rPr>
        <w:t>197</w:t>
      </w:r>
      <w:r>
        <w:fldChar w:fldCharType="end"/>
      </w:r>
      <w:r>
        <w:t xml:space="preserve"> "Безвозмездные неденежные поступления капитального характера от физических лиц";</w:t>
      </w:r>
    </w:p>
    <w:p w:rsidR="00086A17" w:rsidRDefault="00086A17">
      <w:hyperlink w:anchor="sub_198" w:history="1">
        <w:r>
          <w:rPr>
            <w:rStyle w:val="a4"/>
            <w:rFonts w:cs="Times New Roman CYR"/>
          </w:rPr>
          <w:t>198</w:t>
        </w:r>
      </w:hyperlink>
      <w:r>
        <w:t xml:space="preserve"> "Безвозмездные неденежные поступления в сектор государственного управления капитального характера от нерезидентов";</w:t>
      </w:r>
    </w:p>
    <w:p w:rsidR="00086A17" w:rsidRDefault="00086A17">
      <w:hyperlink w:anchor="sub_199" w:history="1">
        <w:r>
          <w:rPr>
            <w:rStyle w:val="a4"/>
            <w:rFonts w:cs="Times New Roman CYR"/>
          </w:rPr>
          <w:t>199</w:t>
        </w:r>
      </w:hyperlink>
      <w:r>
        <w:t xml:space="preserve"> "Прочие неденежные безвозмездные поступления".</w:t>
      </w:r>
    </w:p>
    <w:p w:rsidR="00086A17" w:rsidRDefault="00086A17">
      <w:pPr>
        <w:pStyle w:val="a6"/>
        <w:rPr>
          <w:color w:val="000000"/>
          <w:sz w:val="16"/>
          <w:szCs w:val="16"/>
          <w:shd w:val="clear" w:color="auto" w:fill="F0F0F0"/>
        </w:rPr>
      </w:pPr>
      <w:bookmarkStart w:id="166" w:name="sub_1991"/>
      <w:r>
        <w:rPr>
          <w:color w:val="000000"/>
          <w:sz w:val="16"/>
          <w:szCs w:val="16"/>
          <w:shd w:val="clear" w:color="auto" w:fill="F0F0F0"/>
        </w:rPr>
        <w:t>Информация об изменениях:</w:t>
      </w:r>
    </w:p>
    <w:bookmarkEnd w:id="166"/>
    <w:p w:rsidR="00086A17" w:rsidRDefault="00086A17">
      <w:pPr>
        <w:pStyle w:val="a7"/>
        <w:rPr>
          <w:shd w:val="clear" w:color="auto" w:fill="F0F0F0"/>
        </w:rPr>
      </w:pPr>
      <w:r>
        <w:lastRenderedPageBreak/>
        <w:t xml:space="preserve"> </w:t>
      </w:r>
      <w:r>
        <w:rPr>
          <w:shd w:val="clear" w:color="auto" w:fill="F0F0F0"/>
        </w:rPr>
        <w:t xml:space="preserve">Подпункт 9.9.1 изменен с 21 ноября 2020 г. - </w:t>
      </w:r>
      <w:hyperlink r:id="rId17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7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79" w:history="1">
        <w:r>
          <w:rPr>
            <w:rStyle w:val="a4"/>
            <w:rFonts w:cs="Times New Roman CYR"/>
            <w:shd w:val="clear" w:color="auto" w:fill="F0F0F0"/>
          </w:rPr>
          <w:t>См. предыдущую редакцию</w:t>
        </w:r>
      </w:hyperlink>
    </w:p>
    <w:p w:rsidR="00086A17" w:rsidRDefault="00086A17">
      <w:r>
        <w:t>9.9.1. На подстатью 191 "Безвозмездные неденежные поступления текущего характера от сектора государственного управления и организаций государственного сектора" КОСГУ относятся безвозмездные неденежные поступления текущего характера в сектор государственного управления от сектора государственного управления, организаций государственного сектора и Центрального банка Российской Федерации.</w:t>
      </w:r>
    </w:p>
    <w:p w:rsidR="00086A17" w:rsidRDefault="00086A17">
      <w:bookmarkStart w:id="167" w:name="sub_11026061"/>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68" w:name="sub_1992"/>
      <w:bookmarkEnd w:id="167"/>
      <w:r>
        <w:rPr>
          <w:color w:val="000000"/>
          <w:sz w:val="16"/>
          <w:szCs w:val="16"/>
          <w:shd w:val="clear" w:color="auto" w:fill="F0F0F0"/>
        </w:rPr>
        <w:t>Информация об изменениях:</w:t>
      </w:r>
    </w:p>
    <w:bookmarkEnd w:id="168"/>
    <w:p w:rsidR="00086A17" w:rsidRDefault="00086A17">
      <w:pPr>
        <w:pStyle w:val="a7"/>
        <w:rPr>
          <w:shd w:val="clear" w:color="auto" w:fill="F0F0F0"/>
        </w:rPr>
      </w:pPr>
      <w:r>
        <w:t xml:space="preserve"> </w:t>
      </w:r>
      <w:r>
        <w:rPr>
          <w:shd w:val="clear" w:color="auto" w:fill="F0F0F0"/>
        </w:rPr>
        <w:t xml:space="preserve">Подпункт 9.9.2 изменен с 21 ноября 2020 г. - </w:t>
      </w:r>
      <w:hyperlink r:id="rId18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8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82" w:history="1">
        <w:r>
          <w:rPr>
            <w:rStyle w:val="a4"/>
            <w:rFonts w:cs="Times New Roman CYR"/>
            <w:shd w:val="clear" w:color="auto" w:fill="F0F0F0"/>
          </w:rPr>
          <w:t>См. предыдущую редакцию</w:t>
        </w:r>
      </w:hyperlink>
    </w:p>
    <w:p w:rsidR="00086A17" w:rsidRDefault="00086A17">
      <w:r>
        <w:t>9.9.2. На подстатью 192 "Безвозмездные неденежные поступления текущего характера от организаций (за исключением сектора государственного управления и организаций государственного сектора)" КОСГУ относятся безвозмездные неденежные поступления текущего характера в сектор государственного управления от организаций (за исключением сектора государственного управления и организаций государственного сектора), в том числе индивидуальных предпринимателей, физических лиц - производителей товаров, работ и услуг.</w:t>
      </w:r>
    </w:p>
    <w:p w:rsidR="00086A17" w:rsidRDefault="00086A17">
      <w:bookmarkStart w:id="169" w:name="sub_11026062"/>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70" w:name="sub_1993"/>
      <w:bookmarkEnd w:id="169"/>
      <w:r>
        <w:rPr>
          <w:color w:val="000000"/>
          <w:sz w:val="16"/>
          <w:szCs w:val="16"/>
          <w:shd w:val="clear" w:color="auto" w:fill="F0F0F0"/>
        </w:rPr>
        <w:t>Информация об изменениях:</w:t>
      </w:r>
    </w:p>
    <w:bookmarkEnd w:id="170"/>
    <w:p w:rsidR="00086A17" w:rsidRDefault="00086A17">
      <w:pPr>
        <w:pStyle w:val="a7"/>
        <w:rPr>
          <w:shd w:val="clear" w:color="auto" w:fill="F0F0F0"/>
        </w:rPr>
      </w:pPr>
      <w:r>
        <w:t xml:space="preserve"> </w:t>
      </w:r>
      <w:r>
        <w:rPr>
          <w:shd w:val="clear" w:color="auto" w:fill="F0F0F0"/>
        </w:rPr>
        <w:t xml:space="preserve">Подпункт 9.9.3 изменен с 21 ноября 2020 г. - </w:t>
      </w:r>
      <w:hyperlink r:id="rId18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8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85" w:history="1">
        <w:r>
          <w:rPr>
            <w:rStyle w:val="a4"/>
            <w:rFonts w:cs="Times New Roman CYR"/>
            <w:shd w:val="clear" w:color="auto" w:fill="F0F0F0"/>
          </w:rPr>
          <w:t>См. предыдущую редакцию</w:t>
        </w:r>
      </w:hyperlink>
    </w:p>
    <w:p w:rsidR="00086A17" w:rsidRDefault="00086A17">
      <w:r>
        <w:t>9.9.3. На подстатью 193 "Безвозмездные неденежные поступления текущего характера от физических лиц" КОСГУ относятся безвозмездные неденежные поступления текущего характера в сектор государственного управления от физических лиц.</w:t>
      </w:r>
    </w:p>
    <w:p w:rsidR="00086A17" w:rsidRDefault="00086A17">
      <w:bookmarkStart w:id="171" w:name="sub_11026063"/>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72" w:name="sub_1994"/>
      <w:bookmarkEnd w:id="171"/>
      <w:r>
        <w:rPr>
          <w:color w:val="000000"/>
          <w:sz w:val="16"/>
          <w:szCs w:val="16"/>
          <w:shd w:val="clear" w:color="auto" w:fill="F0F0F0"/>
        </w:rPr>
        <w:t>Информация об изменениях:</w:t>
      </w:r>
    </w:p>
    <w:bookmarkEnd w:id="172"/>
    <w:p w:rsidR="00086A17" w:rsidRDefault="00086A17">
      <w:pPr>
        <w:pStyle w:val="a7"/>
        <w:rPr>
          <w:shd w:val="clear" w:color="auto" w:fill="F0F0F0"/>
        </w:rPr>
      </w:pPr>
      <w:r>
        <w:t xml:space="preserve"> </w:t>
      </w:r>
      <w:r>
        <w:rPr>
          <w:shd w:val="clear" w:color="auto" w:fill="F0F0F0"/>
        </w:rPr>
        <w:t xml:space="preserve">Подпункт 9.9.4 изменен с 21 ноября 2020 г. - </w:t>
      </w:r>
      <w:hyperlink r:id="rId18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8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88" w:history="1">
        <w:r>
          <w:rPr>
            <w:rStyle w:val="a4"/>
            <w:rFonts w:cs="Times New Roman CYR"/>
            <w:shd w:val="clear" w:color="auto" w:fill="F0F0F0"/>
          </w:rPr>
          <w:t>См. предыдущую редакцию</w:t>
        </w:r>
      </w:hyperlink>
    </w:p>
    <w:p w:rsidR="00086A17" w:rsidRDefault="00086A17">
      <w:r>
        <w:t>9.9.4. На подстатью 194 "Безвозмездные неденежные поступления текущего характера от нерезидентов" КОСГУ относятся безвозмездные неденежные поступления текущего характера в сектор государственного управления от нерезидентов.</w:t>
      </w:r>
    </w:p>
    <w:p w:rsidR="00086A17" w:rsidRDefault="00086A17">
      <w:bookmarkStart w:id="173" w:name="sub_11026064"/>
      <w:r>
        <w:t xml:space="preserve">Для отражения в бухгалтерском (бюджетном) учете кассовых поступлений и выбытий </w:t>
      </w:r>
      <w:r>
        <w:lastRenderedPageBreak/>
        <w:t>данная подстатья КОСГУ не применяется.</w:t>
      </w:r>
    </w:p>
    <w:p w:rsidR="00086A17" w:rsidRDefault="00086A17">
      <w:pPr>
        <w:pStyle w:val="a6"/>
        <w:rPr>
          <w:color w:val="000000"/>
          <w:sz w:val="16"/>
          <w:szCs w:val="16"/>
          <w:shd w:val="clear" w:color="auto" w:fill="F0F0F0"/>
        </w:rPr>
      </w:pPr>
      <w:bookmarkStart w:id="174" w:name="sub_1995"/>
      <w:bookmarkEnd w:id="173"/>
      <w:r>
        <w:rPr>
          <w:color w:val="000000"/>
          <w:sz w:val="16"/>
          <w:szCs w:val="16"/>
          <w:shd w:val="clear" w:color="auto" w:fill="F0F0F0"/>
        </w:rPr>
        <w:t>Информация об изменениях:</w:t>
      </w:r>
    </w:p>
    <w:bookmarkEnd w:id="174"/>
    <w:p w:rsidR="00086A17" w:rsidRDefault="00086A17">
      <w:pPr>
        <w:pStyle w:val="a7"/>
        <w:rPr>
          <w:shd w:val="clear" w:color="auto" w:fill="F0F0F0"/>
        </w:rPr>
      </w:pPr>
      <w:r>
        <w:t xml:space="preserve"> </w:t>
      </w:r>
      <w:r>
        <w:rPr>
          <w:shd w:val="clear" w:color="auto" w:fill="F0F0F0"/>
        </w:rPr>
        <w:t xml:space="preserve">Подпункт 9.9.5 изменен с 21 ноября 2020 г. - </w:t>
      </w:r>
      <w:hyperlink r:id="rId18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9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91" w:history="1">
        <w:r>
          <w:rPr>
            <w:rStyle w:val="a4"/>
            <w:rFonts w:cs="Times New Roman CYR"/>
            <w:shd w:val="clear" w:color="auto" w:fill="F0F0F0"/>
          </w:rPr>
          <w:t>См. предыдущую редакцию</w:t>
        </w:r>
      </w:hyperlink>
    </w:p>
    <w:p w:rsidR="00086A17" w:rsidRDefault="00086A17">
      <w:r>
        <w:t>9.9.5. На подстатью 195 "Безвозмездные неденежные поступления капитального характера от сектора государственного управления и организаций государственного сектора" КОСГУ относятся безвозмездные неденежные поступления капитального характера в сектор государственного управления от сектора государственного управления, организаций государственного сектора и Центрального банка Российской Федерации.</w:t>
      </w:r>
    </w:p>
    <w:p w:rsidR="00086A17" w:rsidRDefault="00086A17">
      <w:bookmarkStart w:id="175" w:name="sub_11026065"/>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76" w:name="sub_1996"/>
      <w:bookmarkEnd w:id="175"/>
      <w:r>
        <w:rPr>
          <w:color w:val="000000"/>
          <w:sz w:val="16"/>
          <w:szCs w:val="16"/>
          <w:shd w:val="clear" w:color="auto" w:fill="F0F0F0"/>
        </w:rPr>
        <w:t>Информация об изменениях:</w:t>
      </w:r>
    </w:p>
    <w:bookmarkEnd w:id="176"/>
    <w:p w:rsidR="00086A17" w:rsidRDefault="00086A17">
      <w:pPr>
        <w:pStyle w:val="a7"/>
        <w:rPr>
          <w:shd w:val="clear" w:color="auto" w:fill="F0F0F0"/>
        </w:rPr>
      </w:pPr>
      <w:r>
        <w:t xml:space="preserve"> </w:t>
      </w:r>
      <w:r>
        <w:rPr>
          <w:shd w:val="clear" w:color="auto" w:fill="F0F0F0"/>
        </w:rPr>
        <w:t xml:space="preserve">Подпункт 9.9.6 изменен с 21 ноября 2020 г. - </w:t>
      </w:r>
      <w:hyperlink r:id="rId19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9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94" w:history="1">
        <w:r>
          <w:rPr>
            <w:rStyle w:val="a4"/>
            <w:rFonts w:cs="Times New Roman CYR"/>
            <w:shd w:val="clear" w:color="auto" w:fill="F0F0F0"/>
          </w:rPr>
          <w:t>См. предыдущую редакцию</w:t>
        </w:r>
      </w:hyperlink>
    </w:p>
    <w:p w:rsidR="00086A17" w:rsidRDefault="00086A17">
      <w:r>
        <w:t>9.9.6. На подстатью 196 "Безвозмездные неденежные поступления капитального характера от организаций (за исключением сектора государственного управления и организаций государственного сектора)" КОСГУ относятся безвозмездные неденежные поступления капитального характера в сектор государственного управления от организаций (за исключением сектора государственного управления и организаций государственного сектора), а также индивидуальных предпринимателей, физических лиц - производителей товаров, работ и услуг.</w:t>
      </w:r>
    </w:p>
    <w:p w:rsidR="00086A17" w:rsidRDefault="00086A17">
      <w:bookmarkStart w:id="177" w:name="sub_11026066"/>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78" w:name="sub_1997"/>
      <w:bookmarkEnd w:id="177"/>
      <w:r>
        <w:rPr>
          <w:color w:val="000000"/>
          <w:sz w:val="16"/>
          <w:szCs w:val="16"/>
          <w:shd w:val="clear" w:color="auto" w:fill="F0F0F0"/>
        </w:rPr>
        <w:t>Информация об изменениях:</w:t>
      </w:r>
    </w:p>
    <w:bookmarkEnd w:id="178"/>
    <w:p w:rsidR="00086A17" w:rsidRDefault="00086A17">
      <w:pPr>
        <w:pStyle w:val="a7"/>
        <w:rPr>
          <w:shd w:val="clear" w:color="auto" w:fill="F0F0F0"/>
        </w:rPr>
      </w:pPr>
      <w:r>
        <w:t xml:space="preserve"> </w:t>
      </w:r>
      <w:r>
        <w:rPr>
          <w:shd w:val="clear" w:color="auto" w:fill="F0F0F0"/>
        </w:rPr>
        <w:t xml:space="preserve">Подпункт 9.9.7 изменен с 21 ноября 2020 г. - </w:t>
      </w:r>
      <w:hyperlink r:id="rId19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9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197" w:history="1">
        <w:r>
          <w:rPr>
            <w:rStyle w:val="a4"/>
            <w:rFonts w:cs="Times New Roman CYR"/>
            <w:shd w:val="clear" w:color="auto" w:fill="F0F0F0"/>
          </w:rPr>
          <w:t>См. предыдущую редакцию</w:t>
        </w:r>
      </w:hyperlink>
    </w:p>
    <w:p w:rsidR="00086A17" w:rsidRDefault="00086A17">
      <w:r>
        <w:t>9.9.7. На подстатью 197 "Безвозмездные неденежные поступления капитального характера от физических лиц" КОСГУ относятся безвозмездные неденежные поступления капитального характера в сектор государственного управления от физических лиц.</w:t>
      </w:r>
    </w:p>
    <w:p w:rsidR="00086A17" w:rsidRDefault="00086A17">
      <w:bookmarkStart w:id="179" w:name="sub_11026067"/>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80" w:name="sub_1998"/>
      <w:bookmarkEnd w:id="179"/>
      <w:r>
        <w:rPr>
          <w:color w:val="000000"/>
          <w:sz w:val="16"/>
          <w:szCs w:val="16"/>
          <w:shd w:val="clear" w:color="auto" w:fill="F0F0F0"/>
        </w:rPr>
        <w:t>Информация об изменениях:</w:t>
      </w:r>
    </w:p>
    <w:bookmarkEnd w:id="180"/>
    <w:p w:rsidR="00086A17" w:rsidRDefault="00086A17">
      <w:pPr>
        <w:pStyle w:val="a7"/>
        <w:rPr>
          <w:shd w:val="clear" w:color="auto" w:fill="F0F0F0"/>
        </w:rPr>
      </w:pPr>
      <w:r>
        <w:t xml:space="preserve"> </w:t>
      </w:r>
      <w:r>
        <w:rPr>
          <w:shd w:val="clear" w:color="auto" w:fill="F0F0F0"/>
        </w:rPr>
        <w:t xml:space="preserve">Подпункт 9.9.8 изменен с 21 ноября 2020 г. - </w:t>
      </w:r>
      <w:hyperlink r:id="rId198"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19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200" w:history="1">
        <w:r>
          <w:rPr>
            <w:rStyle w:val="a4"/>
            <w:rFonts w:cs="Times New Roman CYR"/>
            <w:shd w:val="clear" w:color="auto" w:fill="F0F0F0"/>
          </w:rPr>
          <w:t>См. предыдущую редакцию</w:t>
        </w:r>
      </w:hyperlink>
    </w:p>
    <w:p w:rsidR="00086A17" w:rsidRDefault="00086A17">
      <w:r>
        <w:t xml:space="preserve">9.9.8. На подстатью 198 "Безвозмездные неденежные поступления в сектор государственного управления капитального характера от нерезидентов" КОСГУ относятся </w:t>
      </w:r>
      <w:r>
        <w:lastRenderedPageBreak/>
        <w:t>безвозмездные неденежные поступления капитального характера в сектор государственного управления от нерезидентов.</w:t>
      </w:r>
    </w:p>
    <w:p w:rsidR="00086A17" w:rsidRDefault="00086A17">
      <w:bookmarkStart w:id="181" w:name="sub_11026068"/>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82" w:name="sub_1999"/>
      <w:bookmarkEnd w:id="181"/>
      <w:r>
        <w:rPr>
          <w:color w:val="000000"/>
          <w:sz w:val="16"/>
          <w:szCs w:val="16"/>
          <w:shd w:val="clear" w:color="auto" w:fill="F0F0F0"/>
        </w:rPr>
        <w:t>Информация об изменениях:</w:t>
      </w:r>
    </w:p>
    <w:bookmarkEnd w:id="182"/>
    <w:p w:rsidR="00086A17" w:rsidRDefault="00086A17">
      <w:pPr>
        <w:pStyle w:val="a7"/>
        <w:rPr>
          <w:shd w:val="clear" w:color="auto" w:fill="F0F0F0"/>
        </w:rPr>
      </w:pPr>
      <w:r>
        <w:t xml:space="preserve"> </w:t>
      </w:r>
      <w:r>
        <w:rPr>
          <w:shd w:val="clear" w:color="auto" w:fill="F0F0F0"/>
        </w:rPr>
        <w:t xml:space="preserve">Подпункт 9.9.9 изменен с 21 ноября 2020 г. - </w:t>
      </w:r>
      <w:hyperlink r:id="rId201"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20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203" w:history="1">
        <w:r>
          <w:rPr>
            <w:rStyle w:val="a4"/>
            <w:rFonts w:cs="Times New Roman CYR"/>
            <w:shd w:val="clear" w:color="auto" w:fill="F0F0F0"/>
          </w:rPr>
          <w:t>См. предыдущую редакцию</w:t>
        </w:r>
      </w:hyperlink>
    </w:p>
    <w:p w:rsidR="00086A17" w:rsidRDefault="00086A17">
      <w:r>
        <w:t>9.9.9. На подстатью 199 "Прочие неденежные безвозмездные поступления" КОСГУ относятся прочие неденежные безвозмездные поступления, не отнесенные на подстатьи КОСГУ 191 - 198, в том числе поступление выморочного имущества, конфискованного и иного имущества, обращенного в доход Российской Федерации.</w:t>
      </w:r>
    </w:p>
    <w:p w:rsidR="00086A17" w:rsidRDefault="00086A17">
      <w:bookmarkStart w:id="183" w:name="sub_11026069"/>
      <w:r>
        <w:t>Для отражения в бухгалтерском (бюджетном) учете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184" w:name="sub_1010"/>
      <w:bookmarkEnd w:id="183"/>
      <w:r>
        <w:rPr>
          <w:color w:val="000000"/>
          <w:sz w:val="16"/>
          <w:szCs w:val="16"/>
          <w:shd w:val="clear" w:color="auto" w:fill="F0F0F0"/>
        </w:rPr>
        <w:t>Информация об изменениях:</w:t>
      </w:r>
    </w:p>
    <w:bookmarkEnd w:id="184"/>
    <w:p w:rsidR="00086A17" w:rsidRDefault="00086A17">
      <w:pPr>
        <w:pStyle w:val="a7"/>
        <w:rPr>
          <w:shd w:val="clear" w:color="auto" w:fill="F0F0F0"/>
        </w:rPr>
      </w:pPr>
      <w:r>
        <w:t xml:space="preserve"> </w:t>
      </w:r>
      <w:r>
        <w:rPr>
          <w:shd w:val="clear" w:color="auto" w:fill="F0F0F0"/>
        </w:rPr>
        <w:t xml:space="preserve">Пункт 10 изменен с 7 января 2019 г. - </w:t>
      </w:r>
      <w:hyperlink r:id="rId204"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205" w:history="1">
        <w:r>
          <w:rPr>
            <w:rStyle w:val="a4"/>
            <w:rFonts w:cs="Times New Roman CYR"/>
            <w:shd w:val="clear" w:color="auto" w:fill="F0F0F0"/>
          </w:rPr>
          <w:t>См. предыдущую редакцию</w:t>
        </w:r>
      </w:hyperlink>
    </w:p>
    <w:p w:rsidR="00086A17" w:rsidRDefault="00086A17">
      <w:r>
        <w:t>10. Группа 200 "Расходы" детализируется статьями КОСГУ:</w:t>
      </w:r>
    </w:p>
    <w:p w:rsidR="00086A17" w:rsidRDefault="00086A17">
      <w:hyperlink w:anchor="sub_210" w:history="1">
        <w:r>
          <w:rPr>
            <w:rStyle w:val="a4"/>
            <w:rFonts w:cs="Times New Roman CYR"/>
          </w:rPr>
          <w:t>210</w:t>
        </w:r>
      </w:hyperlink>
      <w:r>
        <w:t xml:space="preserve"> "Оплата труда, начисления на выплаты по оплате труда";</w:t>
      </w:r>
    </w:p>
    <w:p w:rsidR="00086A17" w:rsidRDefault="00086A17">
      <w:hyperlink w:anchor="sub_220" w:history="1">
        <w:r>
          <w:rPr>
            <w:rStyle w:val="a4"/>
            <w:rFonts w:cs="Times New Roman CYR"/>
          </w:rPr>
          <w:t>220</w:t>
        </w:r>
      </w:hyperlink>
      <w:r>
        <w:t xml:space="preserve"> "Оплата работ, услуг";</w:t>
      </w:r>
    </w:p>
    <w:p w:rsidR="00086A17" w:rsidRDefault="00086A17">
      <w:hyperlink w:anchor="sub_230" w:history="1">
        <w:r>
          <w:rPr>
            <w:rStyle w:val="a4"/>
            <w:rFonts w:cs="Times New Roman CYR"/>
          </w:rPr>
          <w:t>230</w:t>
        </w:r>
      </w:hyperlink>
      <w:r>
        <w:t xml:space="preserve"> "Обслуживание государственного (муниципального) долга";</w:t>
      </w:r>
    </w:p>
    <w:bookmarkStart w:id="185" w:name="sub_10105"/>
    <w:p w:rsidR="00086A17" w:rsidRDefault="00086A17">
      <w:r>
        <w:fldChar w:fldCharType="begin"/>
      </w:r>
      <w:r>
        <w:instrText>HYPERLINK \l "sub_240"</w:instrText>
      </w:r>
      <w:r>
        <w:fldChar w:fldCharType="separate"/>
      </w:r>
      <w:r>
        <w:rPr>
          <w:rStyle w:val="a4"/>
          <w:rFonts w:cs="Times New Roman CYR"/>
        </w:rPr>
        <w:t>240</w:t>
      </w:r>
      <w:r>
        <w:fldChar w:fldCharType="end"/>
      </w:r>
      <w:r>
        <w:t xml:space="preserve"> "Безвозмездные перечисления текущего характера организациям";</w:t>
      </w:r>
    </w:p>
    <w:bookmarkEnd w:id="185"/>
    <w:p w:rsidR="00086A17" w:rsidRDefault="00086A17">
      <w:r>
        <w:fldChar w:fldCharType="begin"/>
      </w:r>
      <w:r>
        <w:instrText>HYPERLINK \l "sub_250"</w:instrText>
      </w:r>
      <w:r>
        <w:fldChar w:fldCharType="separate"/>
      </w:r>
      <w:r>
        <w:rPr>
          <w:rStyle w:val="a4"/>
          <w:rFonts w:cs="Times New Roman CYR"/>
        </w:rPr>
        <w:t>250</w:t>
      </w:r>
      <w:r>
        <w:fldChar w:fldCharType="end"/>
      </w:r>
      <w:r>
        <w:t xml:space="preserve"> "Безвозмездные перечисления бюджетам";</w:t>
      </w:r>
    </w:p>
    <w:p w:rsidR="00086A17" w:rsidRDefault="00086A17">
      <w:hyperlink w:anchor="sub_260" w:history="1">
        <w:r>
          <w:rPr>
            <w:rStyle w:val="a4"/>
            <w:rFonts w:cs="Times New Roman CYR"/>
          </w:rPr>
          <w:t>260</w:t>
        </w:r>
      </w:hyperlink>
      <w:r>
        <w:t xml:space="preserve"> "Социальное обеспечение";</w:t>
      </w:r>
    </w:p>
    <w:p w:rsidR="00086A17" w:rsidRDefault="00086A17">
      <w:hyperlink w:anchor="sub_270" w:history="1">
        <w:r>
          <w:rPr>
            <w:rStyle w:val="a4"/>
            <w:rFonts w:cs="Times New Roman CYR"/>
          </w:rPr>
          <w:t>270</w:t>
        </w:r>
      </w:hyperlink>
      <w:r>
        <w:t xml:space="preserve"> "Операции с активами";</w:t>
      </w:r>
    </w:p>
    <w:p w:rsidR="00086A17" w:rsidRDefault="00086A17">
      <w:hyperlink w:anchor="sub_280" w:history="1">
        <w:r>
          <w:rPr>
            <w:rStyle w:val="a4"/>
            <w:rFonts w:cs="Times New Roman CYR"/>
          </w:rPr>
          <w:t>280</w:t>
        </w:r>
      </w:hyperlink>
      <w:r>
        <w:t xml:space="preserve"> "Безвозмездные перечисления капитального характера организациям";</w:t>
      </w:r>
    </w:p>
    <w:p w:rsidR="00086A17" w:rsidRDefault="00086A17">
      <w:hyperlink w:anchor="sub_290" w:history="1">
        <w:r>
          <w:rPr>
            <w:rStyle w:val="a4"/>
            <w:rFonts w:cs="Times New Roman CYR"/>
          </w:rPr>
          <w:t>290</w:t>
        </w:r>
      </w:hyperlink>
      <w:r>
        <w:t xml:space="preserve"> "Прочие расходы".</w:t>
      </w:r>
    </w:p>
    <w:p w:rsidR="00086A17" w:rsidRDefault="00086A17">
      <w:bookmarkStart w:id="186" w:name="sub_10101"/>
      <w:r>
        <w:t>10.1. Статья 210 "Оплата труда, начисления на выплаты по оплате труда" КОСГУ детализируется подстатьями КОСГУ:</w:t>
      </w:r>
    </w:p>
    <w:bookmarkEnd w:id="186"/>
    <w:p w:rsidR="00086A17" w:rsidRDefault="00086A17">
      <w:r>
        <w:fldChar w:fldCharType="begin"/>
      </w:r>
      <w:r>
        <w:instrText>HYPERLINK \l "sub_211"</w:instrText>
      </w:r>
      <w:r>
        <w:fldChar w:fldCharType="separate"/>
      </w:r>
      <w:r>
        <w:rPr>
          <w:rStyle w:val="a4"/>
          <w:rFonts w:cs="Times New Roman CYR"/>
        </w:rPr>
        <w:t>211</w:t>
      </w:r>
      <w:r>
        <w:fldChar w:fldCharType="end"/>
      </w:r>
      <w:r>
        <w:t xml:space="preserve"> "Заработная плата";</w:t>
      </w:r>
    </w:p>
    <w:p w:rsidR="00086A17" w:rsidRDefault="00086A17">
      <w:hyperlink w:anchor="sub_212" w:history="1">
        <w:r>
          <w:rPr>
            <w:rStyle w:val="a4"/>
            <w:rFonts w:cs="Times New Roman CYR"/>
          </w:rPr>
          <w:t>212</w:t>
        </w:r>
      </w:hyperlink>
      <w:r>
        <w:t xml:space="preserve"> "Прочие несоциальные выплаты персоналу в денежной форме";</w:t>
      </w:r>
    </w:p>
    <w:p w:rsidR="00086A17" w:rsidRDefault="00086A17">
      <w:hyperlink w:anchor="sub_213" w:history="1">
        <w:r>
          <w:rPr>
            <w:rStyle w:val="a4"/>
            <w:rFonts w:cs="Times New Roman CYR"/>
          </w:rPr>
          <w:t>213</w:t>
        </w:r>
      </w:hyperlink>
      <w:r>
        <w:t xml:space="preserve"> "Начисления на выплаты по оплате труда";</w:t>
      </w:r>
    </w:p>
    <w:p w:rsidR="00086A17" w:rsidRDefault="00086A17">
      <w:hyperlink w:anchor="sub_214" w:history="1">
        <w:r>
          <w:rPr>
            <w:rStyle w:val="a4"/>
            <w:rFonts w:cs="Times New Roman CYR"/>
          </w:rPr>
          <w:t>214</w:t>
        </w:r>
      </w:hyperlink>
      <w:r>
        <w:t xml:space="preserve"> "Прочие несоциальные выплаты персоналу в натуральной форме".</w:t>
      </w:r>
    </w:p>
    <w:p w:rsidR="00086A17" w:rsidRDefault="00086A17">
      <w:pPr>
        <w:pStyle w:val="a6"/>
        <w:rPr>
          <w:color w:val="000000"/>
          <w:sz w:val="16"/>
          <w:szCs w:val="16"/>
          <w:shd w:val="clear" w:color="auto" w:fill="F0F0F0"/>
        </w:rPr>
      </w:pPr>
      <w:bookmarkStart w:id="187" w:name="sub_11011"/>
      <w:r>
        <w:rPr>
          <w:color w:val="000000"/>
          <w:sz w:val="16"/>
          <w:szCs w:val="16"/>
          <w:shd w:val="clear" w:color="auto" w:fill="F0F0F0"/>
        </w:rPr>
        <w:t>Информация об изменениях:</w:t>
      </w:r>
    </w:p>
    <w:bookmarkEnd w:id="187"/>
    <w:p w:rsidR="00086A17" w:rsidRDefault="00086A17">
      <w:pPr>
        <w:pStyle w:val="a7"/>
        <w:rPr>
          <w:shd w:val="clear" w:color="auto" w:fill="F0F0F0"/>
        </w:rPr>
      </w:pPr>
      <w:r>
        <w:t xml:space="preserve"> </w:t>
      </w:r>
      <w:r>
        <w:rPr>
          <w:shd w:val="clear" w:color="auto" w:fill="F0F0F0"/>
        </w:rPr>
        <w:t xml:space="preserve">Подпункт 10.1.1 изменен с 21 ноября 2020 г. - </w:t>
      </w:r>
      <w:hyperlink r:id="rId20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20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208" w:history="1">
        <w:r>
          <w:rPr>
            <w:rStyle w:val="a4"/>
            <w:rFonts w:cs="Times New Roman CYR"/>
            <w:shd w:val="clear" w:color="auto" w:fill="F0F0F0"/>
          </w:rPr>
          <w:t>См. предыдущую редакцию</w:t>
        </w:r>
      </w:hyperlink>
    </w:p>
    <w:p w:rsidR="00086A17" w:rsidRDefault="00086A17">
      <w:r>
        <w:t xml:space="preserve">10.1.1. На подстатью 211 "Заработная плата" КОСГУ относятся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w:t>
      </w:r>
      <w:hyperlink r:id="rId209" w:history="1">
        <w:r>
          <w:rPr>
            <w:rStyle w:val="a4"/>
            <w:rFonts w:cs="Times New Roman CYR"/>
          </w:rPr>
          <w:t>трудовым законодательством</w:t>
        </w:r>
      </w:hyperlink>
      <w:r>
        <w:t>, в том числе:</w:t>
      </w:r>
    </w:p>
    <w:p w:rsidR="00086A17" w:rsidRDefault="00086A17">
      <w:r>
        <w:t>выплаты:</w:t>
      </w:r>
    </w:p>
    <w:p w:rsidR="00086A17" w:rsidRDefault="00086A17">
      <w:r>
        <w:t>- по должностным окладам, по ставкам заработной платы, по почасовой оплате, по воинским и специальным званиям;</w:t>
      </w:r>
    </w:p>
    <w:p w:rsidR="00086A17" w:rsidRDefault="00086A17">
      <w:r>
        <w:lastRenderedPageBreak/>
        <w:t>- за работу в ночное время, праздничные и выходные дни;</w:t>
      </w:r>
    </w:p>
    <w:p w:rsidR="00086A17" w:rsidRDefault="00086A17">
      <w:r>
        <w:t>- за работу с вредными и (или) опасными и иными особыми условиями труда;</w:t>
      </w:r>
    </w:p>
    <w:p w:rsidR="00086A17" w:rsidRDefault="00086A17">
      <w:r>
        <w:t>- за сверхурочную работу;</w:t>
      </w:r>
    </w:p>
    <w:p w:rsidR="00086A17" w:rsidRDefault="00086A17">
      <w:bookmarkStart w:id="188" w:name="sub_110117"/>
      <w:r>
        <w:t>- выплаты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086A17" w:rsidRDefault="00086A17">
      <w:bookmarkStart w:id="189" w:name="sub_110118"/>
      <w:bookmarkEnd w:id="188"/>
      <w:r>
        <w:t>- подросткам, принимаемым на временные рабочие места;</w:t>
      </w:r>
    </w:p>
    <w:bookmarkEnd w:id="189"/>
    <w:p w:rsidR="00086A17" w:rsidRDefault="00086A17">
      <w:r>
        <w:t>- преподавателям, являющимся штатными сотрудниками, в связи с проведением учебной практики и работой на стажерских площадках в рамках выполнения ими служебных обязанностей, предусмотренных условиями трудового договора;</w:t>
      </w:r>
    </w:p>
    <w:p w:rsidR="00086A17" w:rsidRDefault="00086A17">
      <w:r>
        <w:t>- сотрудникам, призванным на военные сборы;</w:t>
      </w:r>
    </w:p>
    <w:p w:rsidR="00086A17" w:rsidRDefault="00086A17">
      <w:r>
        <w:t>- осужденным, работающим на штатных должностях в исправительных учреждениях, исполняющих наказания;</w:t>
      </w:r>
    </w:p>
    <w:p w:rsidR="00086A17" w:rsidRDefault="00086A17">
      <w:r>
        <w:t>- за время вынужденного прогула;</w:t>
      </w:r>
    </w:p>
    <w:p w:rsidR="00086A17" w:rsidRDefault="00086A17">
      <w:r>
        <w:t>надбавки:</w:t>
      </w:r>
    </w:p>
    <w:p w:rsidR="00086A17" w:rsidRDefault="00086A17">
      <w:r>
        <w:t>- за выслугу лет;</w:t>
      </w:r>
    </w:p>
    <w:p w:rsidR="00086A17" w:rsidRDefault="00086A17">
      <w:r>
        <w:t>- за особые условия государственной гражданской и иной службы;</w:t>
      </w:r>
    </w:p>
    <w:p w:rsidR="00086A17" w:rsidRDefault="00086A17">
      <w:r>
        <w:t>- за работу со сведениями, составляющими государственную тайну;</w:t>
      </w:r>
    </w:p>
    <w:p w:rsidR="00086A17" w:rsidRDefault="00086A17">
      <w:r>
        <w:t>- за квалификационный разряд (классный чин, дипломатический ранг, за классность по специальности);</w:t>
      </w:r>
    </w:p>
    <w:p w:rsidR="00086A17" w:rsidRDefault="00086A17">
      <w:bookmarkStart w:id="190" w:name="sub_1101118"/>
      <w:r>
        <w:t>- выплата месячного оклада судьи в соответствии с присвоенным ему квалификационным классом;</w:t>
      </w:r>
    </w:p>
    <w:p w:rsidR="00086A17" w:rsidRDefault="00086A17">
      <w:bookmarkStart w:id="191" w:name="sub_1101119"/>
      <w:bookmarkEnd w:id="190"/>
      <w:r>
        <w:t>- за работу и стаж работы в местностях с особыми климатическими условиями, в пустынных, безводных местностях, в высокогорных районах, в районах Крайнего Севера и приравненных к ним местностях, в южных районах Сибири и Дальнего Востока;</w:t>
      </w:r>
    </w:p>
    <w:bookmarkEnd w:id="191"/>
    <w:p w:rsidR="00086A17" w:rsidRDefault="00086A17">
      <w:r>
        <w:t>- за сложность, напряженность, специальный режим работы;</w:t>
      </w:r>
    </w:p>
    <w:p w:rsidR="00086A17" w:rsidRDefault="00086A17">
      <w:r>
        <w:t>- за шифровальную работу, за знание иностранного языка, ученую степень, ученое звание, должности доцента и профессора;</w:t>
      </w:r>
    </w:p>
    <w:p w:rsidR="00086A17" w:rsidRDefault="00086A17">
      <w:r>
        <w:t>оплата отпусков:</w:t>
      </w:r>
    </w:p>
    <w:p w:rsidR="00086A17" w:rsidRDefault="00086A17">
      <w:r>
        <w:t>- ежегодных отпусков, в том числе компенсация за неиспользованный отпуск;</w:t>
      </w:r>
    </w:p>
    <w:p w:rsidR="00086A17" w:rsidRDefault="00086A17">
      <w:r>
        <w:t>- дополнительного оплачиваемого отпуска гражданам, подвергшимся воздействию радиации вследствие катастрофы на Чернобыльской АЭС;</w:t>
      </w:r>
    </w:p>
    <w:p w:rsidR="00086A17" w:rsidRDefault="00086A17">
      <w:r>
        <w:t>- отпусков за период обучения персонала, направленного на профессиональную подготовку, повышение квалификации или обучение другим профессиям;</w:t>
      </w:r>
    </w:p>
    <w:p w:rsidR="00086A17" w:rsidRDefault="00086A17">
      <w:bookmarkStart w:id="192" w:name="sub_1101126"/>
      <w:r>
        <w:t>- единовременных выплат при предоставлении ежегодного оплачиваемого отпуска государственным (муниципальным) служащим;</w:t>
      </w:r>
    </w:p>
    <w:p w:rsidR="00086A17" w:rsidRDefault="00086A17">
      <w:bookmarkStart w:id="193" w:name="sub_1101127"/>
      <w:bookmarkEnd w:id="192"/>
      <w:r>
        <w:t>- выплат при увольнении компенсации за неиспользованный отпуск;</w:t>
      </w:r>
    </w:p>
    <w:p w:rsidR="00086A17" w:rsidRDefault="00086A17">
      <w:bookmarkStart w:id="194" w:name="sub_1101128"/>
      <w:bookmarkEnd w:id="193"/>
      <w:r>
        <w:t>иные выплаты:</w:t>
      </w:r>
    </w:p>
    <w:bookmarkEnd w:id="194"/>
    <w:p w:rsidR="00086A17" w:rsidRDefault="00086A17">
      <w:r>
        <w:t>- единовременного пособия военнослужащему Вооруженных Сил Российской Федерации при заключении контракта, включаемого в состав выплат по денежному довольствию;</w:t>
      </w:r>
    </w:p>
    <w:p w:rsidR="00086A17" w:rsidRDefault="00086A17">
      <w:r>
        <w:t>- выплаты поощрительного, стимулирующего характера, в том числе вознаграждения по итогам работы за год, премии;</w:t>
      </w:r>
    </w:p>
    <w:p w:rsidR="00086A17" w:rsidRDefault="00086A17">
      <w:r>
        <w:t>- выплата денежных средств за участие в боевых действиях;</w:t>
      </w:r>
    </w:p>
    <w:p w:rsidR="00086A17" w:rsidRDefault="00086A17">
      <w:r>
        <w:t>- выплата за дни медицинского обследования, сдачи крови и отдыха, предоставляемые персоналу - донорам крови;</w:t>
      </w:r>
    </w:p>
    <w:p w:rsidR="00086A17" w:rsidRDefault="00086A17">
      <w:r>
        <w:t>- выплата за дни участия в выполнении государственных или общественных обязанностей;</w:t>
      </w:r>
    </w:p>
    <w:p w:rsidR="00086A17" w:rsidRDefault="00086A17">
      <w:r>
        <w:t>- выплата материальной помощи за счет фонда оплаты труда;</w:t>
      </w:r>
    </w:p>
    <w:p w:rsidR="00086A17" w:rsidRDefault="00086A17">
      <w:r>
        <w:t>другие аналогичные расходы.</w:t>
      </w:r>
    </w:p>
    <w:p w:rsidR="00086A17" w:rsidRDefault="00086A17">
      <w:r>
        <w:t>Кроме того, на данную подстатью относятся расходы по выплате удержаний, произведенных с заработной платы, к которым, в том числе относятся:</w:t>
      </w:r>
    </w:p>
    <w:p w:rsidR="00086A17" w:rsidRDefault="00086A17">
      <w:r>
        <w:lastRenderedPageBreak/>
        <w:t>- оплата услуг кредитных организаций по зачислению денежных средств на лицевые счета персонала, открытые в кредитных организациях, за счет средств персонала путем удержания работодателем необходимой для оплаты услуги суммы из заработной платы персонала на основании их заявлений, а также оплата почтового сбора;</w:t>
      </w:r>
    </w:p>
    <w:p w:rsidR="00086A17" w:rsidRDefault="00086A17">
      <w:r>
        <w:t>- перечисления денежных средств профсоюзным организациям (членские профсоюзные взносы);</w:t>
      </w:r>
    </w:p>
    <w:p w:rsidR="00086A17" w:rsidRDefault="00086A17">
      <w:r>
        <w:t>- налог на доходы физических лиц;</w:t>
      </w:r>
    </w:p>
    <w:p w:rsidR="00086A17" w:rsidRDefault="00086A17">
      <w:r>
        <w:t>- удержания по исполнительным документам, в том числе на оплату алиментов;</w:t>
      </w:r>
    </w:p>
    <w:p w:rsidR="00086A17" w:rsidRDefault="00086A17">
      <w:r>
        <w:t>- возмещение материального ущерба, причиненного персоналом организации;</w:t>
      </w:r>
    </w:p>
    <w:p w:rsidR="00086A17" w:rsidRDefault="00086A17">
      <w:r>
        <w:t>- иные удержания в рамках исполнительного производства.</w:t>
      </w:r>
    </w:p>
    <w:p w:rsidR="00086A17" w:rsidRDefault="00086A17">
      <w:bookmarkStart w:id="195" w:name="sub_11012"/>
      <w:r>
        <w:t>10.1.2. На подстатью 212 "Прочие несоциальные выплаты персоналу в денежной форме" КОСГУ относятся осуществляемые в соответствии с законодательством Российской Федерации расходы по оплате работодателем в пользу персонала и (или) их иждивенцев, не относящихся к заработной плате дополнительных выплат и пособий (за исключением компенсаций расходов персонала), обусловленных условиями трудовых отношений, статусом работников (сотрудников), в том числе:</w:t>
      </w:r>
    </w:p>
    <w:bookmarkEnd w:id="195"/>
    <w:p w:rsidR="00086A17" w:rsidRDefault="00086A17">
      <w:r>
        <w:t>- подъемное пособие при переезде на новое место службы военнослужащим и приравненным к ним лицам;</w:t>
      </w:r>
    </w:p>
    <w:p w:rsidR="00086A17" w:rsidRDefault="00086A17">
      <w:r>
        <w:t>- подъемное пособие при переезде на новое место работы (службы) лицам, работающим в районах Крайнего Севера и приравненных к ним местностях, судьям, работникам загранучреждений и другим работникам в соответствии с законодательством Российской Федерации;</w:t>
      </w:r>
    </w:p>
    <w:p w:rsidR="00086A17" w:rsidRDefault="00086A17">
      <w:r>
        <w:t>- единовременное пособие при перезаключении трудового договора;</w:t>
      </w:r>
    </w:p>
    <w:p w:rsidR="00086A17" w:rsidRDefault="00086A17">
      <w:r>
        <w:t>- возмещение персоналу дополнительных расходов, связанных с проживанием вне места постоянного жительства в служебных командировках (суточные, в том числе выплаты взамен суточных членам экипажей судов заграничного плавания);</w:t>
      </w:r>
    </w:p>
    <w:p w:rsidR="00086A17" w:rsidRDefault="00086A17">
      <w:r>
        <w:t>- продовольственно-путевые, полевые деньги;</w:t>
      </w:r>
    </w:p>
    <w:p w:rsidR="00086A17" w:rsidRDefault="00086A17">
      <w:r>
        <w:t>- выплата на первоначальное обзаведение хозяйством сотрудникам учреждений, исполняющих наказания;</w:t>
      </w:r>
    </w:p>
    <w:p w:rsidR="00086A17" w:rsidRDefault="00086A17">
      <w:r>
        <w:t xml:space="preserve">- премирование персонала за сбор и сдачу лома и отходов драгоценных металлов и природных алмазов в соответствии с </w:t>
      </w:r>
      <w:hyperlink r:id="rId210" w:history="1">
        <w:r>
          <w:rPr>
            <w:rStyle w:val="a4"/>
            <w:rFonts w:cs="Times New Roman CYR"/>
          </w:rPr>
          <w:t>постановлением</w:t>
        </w:r>
      </w:hyperlink>
      <w:r>
        <w:t xml:space="preserve"> Правительства Российской Федерации от 5 апреля 1993 года N 288 "О размерах средств на премирование за сбор и сдачу лома и отходов драгоценных металлов и природных алмазов" (Российская газета, 1993, N 72);</w:t>
      </w:r>
    </w:p>
    <w:p w:rsidR="00086A17" w:rsidRDefault="00086A17">
      <w:r>
        <w:t>- выплаты депутатам, осуществляющим депутатскую деятельность на постоянной основе;</w:t>
      </w:r>
    </w:p>
    <w:p w:rsidR="00086A17" w:rsidRDefault="00086A17">
      <w:r>
        <w:t>- ежемесячные денежные выплаты членам государственных академий наук;</w:t>
      </w:r>
    </w:p>
    <w:p w:rsidR="00086A17" w:rsidRDefault="00086A17">
      <w:r>
        <w:t>- выплата стипендий ученым, научным работникам, работникам организаций оборонно-промышленного комплекса;</w:t>
      </w:r>
    </w:p>
    <w:p w:rsidR="00086A17" w:rsidRDefault="00086A17">
      <w:r>
        <w:t>- другие аналогичные выплаты и пособия персоналу.</w:t>
      </w:r>
    </w:p>
    <w:p w:rsidR="00086A17" w:rsidRDefault="00086A17">
      <w:pPr>
        <w:pStyle w:val="a6"/>
        <w:rPr>
          <w:color w:val="000000"/>
          <w:sz w:val="16"/>
          <w:szCs w:val="16"/>
          <w:shd w:val="clear" w:color="auto" w:fill="F0F0F0"/>
        </w:rPr>
      </w:pPr>
      <w:bookmarkStart w:id="196" w:name="sub_11013"/>
      <w:r>
        <w:rPr>
          <w:color w:val="000000"/>
          <w:sz w:val="16"/>
          <w:szCs w:val="16"/>
          <w:shd w:val="clear" w:color="auto" w:fill="F0F0F0"/>
        </w:rPr>
        <w:t>Информация об изменениях:</w:t>
      </w:r>
    </w:p>
    <w:bookmarkEnd w:id="196"/>
    <w:p w:rsidR="00086A17" w:rsidRDefault="00086A17">
      <w:pPr>
        <w:pStyle w:val="a7"/>
        <w:rPr>
          <w:shd w:val="clear" w:color="auto" w:fill="F0F0F0"/>
        </w:rPr>
      </w:pPr>
      <w:r>
        <w:t xml:space="preserve"> </w:t>
      </w:r>
      <w:r>
        <w:rPr>
          <w:shd w:val="clear" w:color="auto" w:fill="F0F0F0"/>
        </w:rPr>
        <w:t xml:space="preserve">Подпункт 10.1.3 изменен с 25 октября 2022 г. - </w:t>
      </w:r>
      <w:hyperlink r:id="rId211"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1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13" w:history="1">
        <w:r>
          <w:rPr>
            <w:rStyle w:val="a4"/>
            <w:rFonts w:cs="Times New Roman CYR"/>
            <w:shd w:val="clear" w:color="auto" w:fill="F0F0F0"/>
          </w:rPr>
          <w:t>См. предыдущую редакцию</w:t>
        </w:r>
      </w:hyperlink>
    </w:p>
    <w:p w:rsidR="00086A17" w:rsidRDefault="00086A17">
      <w:r>
        <w:t>10.1.3. На подстатью 213 "Начисления на выплаты по оплате труда" КОСГУ относятся расходы, связанные с начислениями на выплаты по оплате труда, в том числе:</w:t>
      </w:r>
    </w:p>
    <w:p w:rsidR="00086A17" w:rsidRDefault="00086A17">
      <w:bookmarkStart w:id="197" w:name="sub_1101302"/>
      <w:r>
        <w:t xml:space="preserve">расходы по уплате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w:t>
      </w:r>
      <w:r>
        <w:lastRenderedPageBreak/>
        <w:t xml:space="preserve">обязательное социальное страхование от несчастных случаев на производстве и профессиональных заболеваний (расходы по уплате вышеуказанных взносов, начисленных на выплаты, производимые по договорам гражданско-правового характера, заключаемым с физическими лицами, а также на выплаты в пользу физических лиц по иным основаниям, определенным законодательством Российской Федерации, за исключением выплат, относимых на подстатьи </w:t>
      </w:r>
      <w:hyperlink w:anchor="sub_211" w:history="1">
        <w:r>
          <w:rPr>
            <w:rStyle w:val="a4"/>
            <w:rFonts w:cs="Times New Roman CYR"/>
          </w:rPr>
          <w:t>211</w:t>
        </w:r>
      </w:hyperlink>
      <w:r>
        <w:t xml:space="preserve"> "Заработная плата", </w:t>
      </w:r>
      <w:hyperlink w:anchor="sub_212" w:history="1">
        <w:r>
          <w:rPr>
            <w:rStyle w:val="a4"/>
            <w:rFonts w:cs="Times New Roman CYR"/>
          </w:rPr>
          <w:t>212</w:t>
        </w:r>
      </w:hyperlink>
      <w:r>
        <w:t xml:space="preserve"> "Прочие несоциальные выплаты персоналу в денежной форме" и </w:t>
      </w:r>
      <w:hyperlink w:anchor="sub_214" w:history="1">
        <w:r>
          <w:rPr>
            <w:rStyle w:val="a4"/>
            <w:rFonts w:cs="Times New Roman CYR"/>
          </w:rPr>
          <w:t>214</w:t>
        </w:r>
      </w:hyperlink>
      <w:r>
        <w:t xml:space="preserve"> "Прочие несоциальные выплаты персоналу в натуральной форме" КОСГУ, подлежат отнесению на те подстатьи КОСГУ, на которые относятся расходы на соответствующие выплаты);</w:t>
      </w:r>
    </w:p>
    <w:p w:rsidR="00086A17" w:rsidRDefault="00086A17">
      <w:bookmarkStart w:id="198" w:name="sub_110133"/>
      <w:bookmarkEnd w:id="197"/>
      <w:r>
        <w:t xml:space="preserve">абзацы 3 - 11 утратили силу с 21 ноября 2020 г. Изменения </w:t>
      </w:r>
      <w:hyperlink r:id="rId214" w:history="1">
        <w:r>
          <w:rPr>
            <w:rStyle w:val="a4"/>
            <w:rFonts w:cs="Times New Roman CYR"/>
          </w:rPr>
          <w:t>применяются</w:t>
        </w:r>
      </w:hyperlink>
      <w:r>
        <w:t xml:space="preserve"> при ведении бюджетного (бухгалтерского) учета в 2020 г., составлении бюджетной (бухгалтерской) и иной финансовой отчетности за 2020 г. - </w:t>
      </w:r>
      <w:hyperlink r:id="rId215" w:history="1">
        <w:r>
          <w:rPr>
            <w:rStyle w:val="a4"/>
            <w:rFonts w:cs="Times New Roman CYR"/>
          </w:rPr>
          <w:t>Приказ</w:t>
        </w:r>
      </w:hyperlink>
      <w:r>
        <w:t xml:space="preserve"> Минфина России от 29 сентября 2020 г. N 222Н</w:t>
      </w:r>
    </w:p>
    <w:bookmarkEnd w:id="198"/>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216" w:history="1">
        <w:r>
          <w:rPr>
            <w:rStyle w:val="a4"/>
            <w:rFonts w:cs="Times New Roman CYR"/>
            <w:shd w:val="clear" w:color="auto" w:fill="F0F0F0"/>
          </w:rPr>
          <w:t>См. предыдущую редакцию</w:t>
        </w:r>
      </w:hyperlink>
    </w:p>
    <w:p w:rsidR="00086A17" w:rsidRDefault="00086A17">
      <w:pPr>
        <w:pStyle w:val="a7"/>
        <w:rPr>
          <w:shd w:val="clear" w:color="auto" w:fill="F0F0F0"/>
        </w:rPr>
      </w:pPr>
      <w:bookmarkStart w:id="199" w:name="sub_11014"/>
      <w:r>
        <w:t xml:space="preserve"> </w:t>
      </w:r>
      <w:r>
        <w:rPr>
          <w:shd w:val="clear" w:color="auto" w:fill="F0F0F0"/>
        </w:rPr>
        <w:t xml:space="preserve">Подпункт 10.1.4 изменен с 5 августа 2019 г. - </w:t>
      </w:r>
      <w:hyperlink r:id="rId217" w:history="1">
        <w:r>
          <w:rPr>
            <w:rStyle w:val="a4"/>
            <w:rFonts w:cs="Times New Roman CYR"/>
            <w:shd w:val="clear" w:color="auto" w:fill="F0F0F0"/>
          </w:rPr>
          <w:t>Приказ</w:t>
        </w:r>
      </w:hyperlink>
      <w:r>
        <w:rPr>
          <w:shd w:val="clear" w:color="auto" w:fill="F0F0F0"/>
        </w:rPr>
        <w:t xml:space="preserve"> Минфина России от 13 мая 2019 г. N 69Н</w:t>
      </w:r>
    </w:p>
    <w:bookmarkEnd w:id="199"/>
    <w:p w:rsidR="00086A17" w:rsidRDefault="00086A17">
      <w:pPr>
        <w:pStyle w:val="a7"/>
        <w:rPr>
          <w:shd w:val="clear" w:color="auto" w:fill="F0F0F0"/>
        </w:rPr>
      </w:pPr>
      <w:r>
        <w:t xml:space="preserve"> </w:t>
      </w:r>
      <w:hyperlink r:id="rId218" w:history="1">
        <w:r>
          <w:rPr>
            <w:rStyle w:val="a4"/>
            <w:rFonts w:cs="Times New Roman CYR"/>
            <w:shd w:val="clear" w:color="auto" w:fill="F0F0F0"/>
          </w:rPr>
          <w:t>См. предыдущую редакцию</w:t>
        </w:r>
      </w:hyperlink>
    </w:p>
    <w:p w:rsidR="00086A17" w:rsidRDefault="00086A17">
      <w:r>
        <w:t>10.1.4. На подстатью 214 "Прочие несоциальные выплаты персоналу в натуральной форме" КОСГУ относятся осуществляемые в соответствии с законодательством Российской Федерации расходы по оплате работодателем в пользу персонала и (или) их иждивенцев, не относящихся к заработной плате компенсаций (возмещений) их расходов, обусловленных условиями трудовых отношений, статусом работников (сотрудников), в том числе:</w:t>
      </w:r>
    </w:p>
    <w:p w:rsidR="00086A17" w:rsidRDefault="00086A17">
      <w:r>
        <w:t>- 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086A17" w:rsidRDefault="00086A17">
      <w:r>
        <w:t>- компенсация (возмещение) расходов по проезду и провозу багажа работника и членов его семьи, заключившего трудовой договор о работе в организации, расположенной в районе Крайнего Севера и приравненных к ним местностях, и прибывшего из другого региона Российской Федерации;</w:t>
      </w:r>
    </w:p>
    <w:p w:rsidR="00086A17" w:rsidRDefault="00086A17">
      <w:r>
        <w:t>- компенсация расходов, связанных с проездом и провозом багажа при переезде из районов Крайнего Севера к новому месту жительства в другую местность в связи с расторжением трудового договора, лицам, работающим в районах Крайнего Севера, приравненных к ним местностях с неблагоприятными климатическими или экологическими условиями, в том числе отдаленных;</w:t>
      </w:r>
    </w:p>
    <w:p w:rsidR="00086A17" w:rsidRDefault="00086A17">
      <w:r>
        <w:t>- компенсация (возмещение) расходов по оплате или оплата проезда к месту проведения отпуска и обратно военнослужащим и приравненным к ним лицам, членам их семей;</w:t>
      </w:r>
    </w:p>
    <w:p w:rsidR="00086A17" w:rsidRDefault="00086A17">
      <w:bookmarkStart w:id="200" w:name="sub_110146"/>
      <w:r>
        <w:t>- оплата проезда и услуг по перевозке личного имущества при переезде к избранному месту жительства военнослужащим и приравненным к ним лицам при увольнении;</w:t>
      </w:r>
    </w:p>
    <w:p w:rsidR="00086A17" w:rsidRDefault="00086A17">
      <w:bookmarkStart w:id="201" w:name="sub_110147"/>
      <w:bookmarkEnd w:id="200"/>
      <w:r>
        <w:t>- компенсация стоимости проезда к месту отпуска и обратно судьям;</w:t>
      </w:r>
    </w:p>
    <w:p w:rsidR="00086A17" w:rsidRDefault="00086A17">
      <w:bookmarkStart w:id="202" w:name="sub_110148"/>
      <w:bookmarkEnd w:id="201"/>
      <w:r>
        <w:t>- 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086A17" w:rsidRDefault="00086A17">
      <w:bookmarkStart w:id="203" w:name="sub_110149"/>
      <w:bookmarkEnd w:id="202"/>
      <w:r>
        <w:t>- приобретение молока или других равноценных пищевых продуктов для бесплатной выдачи работникам, занятым на работах с вредными условиями труда, а также компенсационная выплата этим работникам в размере, эквивалентном стоимости указанных продуктов;</w:t>
      </w:r>
    </w:p>
    <w:p w:rsidR="00086A17" w:rsidRDefault="00086A17">
      <w:bookmarkStart w:id="204" w:name="sub_1101410"/>
      <w:bookmarkEnd w:id="203"/>
      <w:r>
        <w:t>- ежемесячные денежные выплаты работодателем медицинским и фармацевтическим работникам, проживающим и работающим в сельских населенных пунктах, рабочих поселках (поселках городского типа), по оплате жилого помещения и коммунальных услуг;</w:t>
      </w:r>
    </w:p>
    <w:p w:rsidR="00086A17" w:rsidRDefault="00086A17">
      <w:bookmarkStart w:id="205" w:name="sub_1101411"/>
      <w:bookmarkEnd w:id="204"/>
      <w:r>
        <w:t>- иные аналогичные расходы.</w:t>
      </w:r>
    </w:p>
    <w:p w:rsidR="00086A17" w:rsidRDefault="00086A17">
      <w:bookmarkStart w:id="206" w:name="sub_10102"/>
      <w:bookmarkEnd w:id="205"/>
      <w:r>
        <w:t>10.2. Статья 220 "Оплата работ, услуг" КОСГУ детализируется подстатьями КОСГУ:</w:t>
      </w:r>
    </w:p>
    <w:bookmarkEnd w:id="206"/>
    <w:p w:rsidR="00086A17" w:rsidRDefault="00086A17">
      <w:r>
        <w:fldChar w:fldCharType="begin"/>
      </w:r>
      <w:r>
        <w:instrText>HYPERLINK \l "sub_221"</w:instrText>
      </w:r>
      <w:r>
        <w:fldChar w:fldCharType="separate"/>
      </w:r>
      <w:r>
        <w:rPr>
          <w:rStyle w:val="a4"/>
          <w:rFonts w:cs="Times New Roman CYR"/>
        </w:rPr>
        <w:t>221</w:t>
      </w:r>
      <w:r>
        <w:fldChar w:fldCharType="end"/>
      </w:r>
      <w:r>
        <w:t xml:space="preserve"> "Услуги связи";</w:t>
      </w:r>
    </w:p>
    <w:p w:rsidR="00086A17" w:rsidRDefault="00086A17">
      <w:hyperlink w:anchor="sub_222" w:history="1">
        <w:r>
          <w:rPr>
            <w:rStyle w:val="a4"/>
            <w:rFonts w:cs="Times New Roman CYR"/>
          </w:rPr>
          <w:t>222</w:t>
        </w:r>
      </w:hyperlink>
      <w:r>
        <w:t xml:space="preserve"> "Транспортные услуги";</w:t>
      </w:r>
    </w:p>
    <w:p w:rsidR="00086A17" w:rsidRDefault="00086A17">
      <w:hyperlink w:anchor="sub_223" w:history="1">
        <w:r>
          <w:rPr>
            <w:rStyle w:val="a4"/>
            <w:rFonts w:cs="Times New Roman CYR"/>
          </w:rPr>
          <w:t>223</w:t>
        </w:r>
      </w:hyperlink>
      <w:r>
        <w:t xml:space="preserve"> "Коммунальные услуги";</w:t>
      </w:r>
    </w:p>
    <w:p w:rsidR="00086A17" w:rsidRDefault="00086A17">
      <w:hyperlink w:anchor="sub_224" w:history="1">
        <w:r>
          <w:rPr>
            <w:rStyle w:val="a4"/>
            <w:rFonts w:cs="Times New Roman CYR"/>
          </w:rPr>
          <w:t>224</w:t>
        </w:r>
      </w:hyperlink>
      <w:r>
        <w:t xml:space="preserve"> "Арендная плата за пользование имуществом (за исключением земельных участков и других обособленных природных объектов)";</w:t>
      </w:r>
    </w:p>
    <w:p w:rsidR="00086A17" w:rsidRDefault="00086A17">
      <w:hyperlink w:anchor="sub_225" w:history="1">
        <w:r>
          <w:rPr>
            <w:rStyle w:val="a4"/>
            <w:rFonts w:cs="Times New Roman CYR"/>
          </w:rPr>
          <w:t>225</w:t>
        </w:r>
      </w:hyperlink>
      <w:r>
        <w:t xml:space="preserve"> "Работы, услуги по содержанию имущества";</w:t>
      </w:r>
    </w:p>
    <w:p w:rsidR="00086A17" w:rsidRDefault="00086A17">
      <w:hyperlink w:anchor="sub_226" w:history="1">
        <w:r>
          <w:rPr>
            <w:rStyle w:val="a4"/>
            <w:rFonts w:cs="Times New Roman CYR"/>
          </w:rPr>
          <w:t>226</w:t>
        </w:r>
      </w:hyperlink>
      <w:r>
        <w:t xml:space="preserve"> "Прочие работы, услуги";</w:t>
      </w:r>
    </w:p>
    <w:p w:rsidR="00086A17" w:rsidRDefault="00086A17">
      <w:hyperlink w:anchor="sub_227" w:history="1">
        <w:r>
          <w:rPr>
            <w:rStyle w:val="a4"/>
            <w:rFonts w:cs="Times New Roman CYR"/>
          </w:rPr>
          <w:t>227</w:t>
        </w:r>
      </w:hyperlink>
      <w:r>
        <w:t xml:space="preserve"> "Страхование";</w:t>
      </w:r>
    </w:p>
    <w:p w:rsidR="00086A17" w:rsidRDefault="00086A17">
      <w:hyperlink w:anchor="sub_228" w:history="1">
        <w:r>
          <w:rPr>
            <w:rStyle w:val="a4"/>
            <w:rFonts w:cs="Times New Roman CYR"/>
          </w:rPr>
          <w:t>228</w:t>
        </w:r>
      </w:hyperlink>
      <w:r>
        <w:t xml:space="preserve"> "Услуги, работы для целей капитальных вложений";</w:t>
      </w:r>
    </w:p>
    <w:p w:rsidR="00086A17" w:rsidRDefault="00086A17">
      <w:hyperlink w:anchor="sub_229" w:history="1">
        <w:r>
          <w:rPr>
            <w:rStyle w:val="a4"/>
            <w:rFonts w:cs="Times New Roman CYR"/>
          </w:rPr>
          <w:t>229</w:t>
        </w:r>
      </w:hyperlink>
      <w:r>
        <w:t xml:space="preserve"> "Арендная плата за пользование земельными участками и другими обособленными природными объектами".</w:t>
      </w:r>
    </w:p>
    <w:p w:rsidR="00086A17" w:rsidRDefault="00086A17">
      <w:pPr>
        <w:pStyle w:val="a6"/>
        <w:rPr>
          <w:color w:val="000000"/>
          <w:sz w:val="16"/>
          <w:szCs w:val="16"/>
          <w:shd w:val="clear" w:color="auto" w:fill="F0F0F0"/>
        </w:rPr>
      </w:pPr>
      <w:bookmarkStart w:id="207" w:name="sub_11021"/>
      <w:r>
        <w:rPr>
          <w:color w:val="000000"/>
          <w:sz w:val="16"/>
          <w:szCs w:val="16"/>
          <w:shd w:val="clear" w:color="auto" w:fill="F0F0F0"/>
        </w:rPr>
        <w:t>Информация об изменениях:</w:t>
      </w:r>
    </w:p>
    <w:bookmarkEnd w:id="207"/>
    <w:p w:rsidR="00086A17" w:rsidRDefault="00086A17">
      <w:pPr>
        <w:pStyle w:val="a7"/>
        <w:rPr>
          <w:shd w:val="clear" w:color="auto" w:fill="F0F0F0"/>
        </w:rPr>
      </w:pPr>
      <w:r>
        <w:t xml:space="preserve"> </w:t>
      </w:r>
      <w:r>
        <w:rPr>
          <w:shd w:val="clear" w:color="auto" w:fill="F0F0F0"/>
        </w:rPr>
        <w:t xml:space="preserve">Подпункт 10.2.1 изменен с 21 ноября 2020 г. - </w:t>
      </w:r>
      <w:hyperlink r:id="rId21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22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221" w:history="1">
        <w:r>
          <w:rPr>
            <w:rStyle w:val="a4"/>
            <w:rFonts w:cs="Times New Roman CYR"/>
            <w:shd w:val="clear" w:color="auto" w:fill="F0F0F0"/>
          </w:rPr>
          <w:t>См. предыдущую редакцию</w:t>
        </w:r>
      </w:hyperlink>
    </w:p>
    <w:p w:rsidR="00086A17" w:rsidRDefault="00086A17">
      <w:r>
        <w:t>10.2.1. На подстатью 221 "Услуги связи" КОСГУ относятся расходы на приобретение услуг связи, в том числе:</w:t>
      </w:r>
    </w:p>
    <w:p w:rsidR="00086A17" w:rsidRDefault="00086A17">
      <w:r>
        <w:t>услуги почтовой связи:</w:t>
      </w:r>
    </w:p>
    <w:p w:rsidR="00086A17" w:rsidRDefault="00086A17">
      <w:r>
        <w:t>- пересылка почтовых отправлений (включая расходы на упаковку почтового отправления);</w:t>
      </w:r>
    </w:p>
    <w:p w:rsidR="00086A17" w:rsidRDefault="00086A17">
      <w:r>
        <w:t>- оплата маркированных почтовых уведомлений при пересылке отправлений с уведомлением;</w:t>
      </w:r>
    </w:p>
    <w:p w:rsidR="00086A17" w:rsidRDefault="00086A17">
      <w:r>
        <w:t>- пересылка пенсий и пособий;</w:t>
      </w:r>
    </w:p>
    <w:p w:rsidR="00086A17" w:rsidRDefault="00086A17">
      <w:r>
        <w:t>- пересылка почтовой корреспонденции с использованием франкировальной машины;</w:t>
      </w:r>
    </w:p>
    <w:p w:rsidR="00086A17" w:rsidRDefault="00086A17">
      <w:r>
        <w:t>- приобретение почтовых марок и маркированных конвертов, маркированных почтовых бланков;</w:t>
      </w:r>
    </w:p>
    <w:p w:rsidR="00086A17" w:rsidRDefault="00086A17">
      <w:r>
        <w:t>- абонентская плата за пользование почтовыми абонентскими ящиками;</w:t>
      </w:r>
    </w:p>
    <w:p w:rsidR="00086A17" w:rsidRDefault="00086A17">
      <w:r>
        <w:t>услуги фельдъегерской и специальной связи;</w:t>
      </w:r>
    </w:p>
    <w:p w:rsidR="00086A17" w:rsidRDefault="00086A17">
      <w:r>
        <w:t>услуги телефонно-телеграфной, факсимильной, сотовой, пейджинговой связи, радиосвязи, интернет-провайдеров:</w:t>
      </w:r>
    </w:p>
    <w:p w:rsidR="00086A17" w:rsidRDefault="00086A17">
      <w:r>
        <w:t>- абонентская и повременная плата за использование линий связи;</w:t>
      </w:r>
    </w:p>
    <w:p w:rsidR="00086A17" w:rsidRDefault="00086A17">
      <w:bookmarkStart w:id="208" w:name="sub_1102112"/>
      <w:r>
        <w:t>- абонентская плата за пользование радиоточкой;</w:t>
      </w:r>
    </w:p>
    <w:p w:rsidR="00086A17" w:rsidRDefault="00086A17">
      <w:bookmarkStart w:id="209" w:name="sub_1102113"/>
      <w:bookmarkEnd w:id="208"/>
      <w:r>
        <w:t>- плата за предоставление доступа и использование линий связи, передачу данных по каналам связи;</w:t>
      </w:r>
    </w:p>
    <w:bookmarkEnd w:id="209"/>
    <w:p w:rsidR="00086A17" w:rsidRDefault="00086A17">
      <w:r>
        <w:t>- плата за регистрацию сокращенного телеграфного адреса, факсов, модемов и других средств связи;</w:t>
      </w:r>
    </w:p>
    <w:p w:rsidR="00086A17" w:rsidRDefault="00086A17">
      <w:r>
        <w:t>- плата за подключение и абонентское обслуживание в системе электронного документооборота, в том числе с использованием сертифицированных средств криптографической защиты информации;</w:t>
      </w:r>
    </w:p>
    <w:p w:rsidR="00086A17" w:rsidRDefault="00086A17">
      <w:r>
        <w:t>- плата за приобретение sim-карт для мобильных телефонов, карт оплаты услуг связи;</w:t>
      </w:r>
    </w:p>
    <w:p w:rsidR="00086A17" w:rsidRDefault="00086A17">
      <w:r>
        <w:t>- плата за оказание услуг по бронированию сетевых ресурсов, необходимых для осуществления присоединения к сети общего пользования;</w:t>
      </w:r>
    </w:p>
    <w:p w:rsidR="00086A17" w:rsidRDefault="00086A17">
      <w:r>
        <w:t>- оплата услуг связи в целях кабельного и спутникового телевидения;</w:t>
      </w:r>
    </w:p>
    <w:p w:rsidR="00086A17" w:rsidRDefault="00086A17">
      <w:r>
        <w:t>- плата за предоставление детализированных счетов на оплату услуг связи, предусмотренное договором на оказание услуг связи;</w:t>
      </w:r>
    </w:p>
    <w:p w:rsidR="00086A17" w:rsidRDefault="00086A17">
      <w:bookmarkStart w:id="210" w:name="sub_1102120"/>
      <w:r>
        <w:t xml:space="preserve">абзац утратил силу с 25 октября 2022 г. Изменения </w:t>
      </w:r>
      <w:hyperlink r:id="rId222" w:history="1">
        <w:r>
          <w:rPr>
            <w:rStyle w:val="a4"/>
            <w:rFonts w:cs="Times New Roman CYR"/>
          </w:rPr>
          <w:t>применяются</w:t>
        </w:r>
      </w:hyperlink>
      <w:r>
        <w:t xml:space="preserve"> при ведении бюджетного (бухгалтерского) учета с 1 января 2023 г., составлении бюджетной (бухгалтерской) и иной финансовой отчетности за 2023 г. - </w:t>
      </w:r>
      <w:hyperlink r:id="rId223" w:history="1">
        <w:r>
          <w:rPr>
            <w:rStyle w:val="a4"/>
            <w:rFonts w:cs="Times New Roman CYR"/>
          </w:rPr>
          <w:t>Приказ</w:t>
        </w:r>
      </w:hyperlink>
      <w:r>
        <w:t xml:space="preserve"> Минфина России от 8 сентября 2022 г. N 137Н</w:t>
      </w:r>
    </w:p>
    <w:bookmarkEnd w:id="210"/>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224" w:history="1">
        <w:r>
          <w:rPr>
            <w:rStyle w:val="a4"/>
            <w:rFonts w:cs="Times New Roman CYR"/>
            <w:shd w:val="clear" w:color="auto" w:fill="F0F0F0"/>
          </w:rPr>
          <w:t>См. предыдущую редакцию</w:t>
        </w:r>
      </w:hyperlink>
    </w:p>
    <w:p w:rsidR="00086A17" w:rsidRDefault="00086A17">
      <w:r>
        <w:t>другие аналогичные расходы.</w:t>
      </w:r>
    </w:p>
    <w:p w:rsidR="00086A17" w:rsidRDefault="00086A17">
      <w:pPr>
        <w:pStyle w:val="a6"/>
        <w:rPr>
          <w:color w:val="000000"/>
          <w:sz w:val="16"/>
          <w:szCs w:val="16"/>
          <w:shd w:val="clear" w:color="auto" w:fill="F0F0F0"/>
        </w:rPr>
      </w:pPr>
      <w:bookmarkStart w:id="211" w:name="sub_11022"/>
      <w:r>
        <w:rPr>
          <w:color w:val="000000"/>
          <w:sz w:val="16"/>
          <w:szCs w:val="16"/>
          <w:shd w:val="clear" w:color="auto" w:fill="F0F0F0"/>
        </w:rPr>
        <w:lastRenderedPageBreak/>
        <w:t>Информация об изменениях:</w:t>
      </w:r>
    </w:p>
    <w:bookmarkEnd w:id="211"/>
    <w:p w:rsidR="00086A17" w:rsidRDefault="00086A17">
      <w:pPr>
        <w:pStyle w:val="a7"/>
        <w:rPr>
          <w:shd w:val="clear" w:color="auto" w:fill="F0F0F0"/>
        </w:rPr>
      </w:pPr>
      <w:r>
        <w:t xml:space="preserve"> </w:t>
      </w:r>
      <w:r>
        <w:rPr>
          <w:shd w:val="clear" w:color="auto" w:fill="F0F0F0"/>
        </w:rPr>
        <w:t xml:space="preserve">Подпункт 10.2.2 изменен с 21 ноября 2020 г. - </w:t>
      </w:r>
      <w:hyperlink r:id="rId22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22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227" w:history="1">
        <w:r>
          <w:rPr>
            <w:rStyle w:val="a4"/>
            <w:rFonts w:cs="Times New Roman CYR"/>
            <w:shd w:val="clear" w:color="auto" w:fill="F0F0F0"/>
          </w:rPr>
          <w:t>См. предыдущую редакцию</w:t>
        </w:r>
      </w:hyperlink>
    </w:p>
    <w:p w:rsidR="00086A17" w:rsidRDefault="00086A17">
      <w:r>
        <w:t>10.2.2. На подстатью 222 "Транспортные услуги" КОСГУ относятся расходы на приобретение транспортных услуг, в том числе:</w:t>
      </w:r>
    </w:p>
    <w:p w:rsidR="00086A17" w:rsidRDefault="00086A17">
      <w:r>
        <w:t>провозная плата по договорам перевозки пассажиров и багажа:</w:t>
      </w:r>
    </w:p>
    <w:p w:rsidR="00086A17" w:rsidRDefault="00086A17">
      <w:r>
        <w:t>- оказание услуг перевозки на основании договора автотранспортного обслуживания, в рамках которого к обязанностям исполнителя относятся, в том числе: техническое обслуживание предоставляемых автомобилей, ремонтные работы (включая диагностику и профилактические работы), осуществление заправки автомобилей, обеспечение горюче-смазочными материалами и запасными частями (при необходимости), осуществление персонального подбора водительского состава, поддержание транспортных средств в надлежащем санитарном состоянии;</w:t>
      </w:r>
    </w:p>
    <w:p w:rsidR="00086A17" w:rsidRDefault="00086A17">
      <w:bookmarkStart w:id="212" w:name="sub_110224"/>
      <w:r>
        <w:t>- обеспечение должностных лиц проездными документами в служебных целях на все виды общественного транспорта, а также возмещение должностным лицам указанных расходов, в случае, если они не были обеспечены в установленном законодательством Российской Федерации порядке проездными документами, за исключением возмещения расходов, связанных со служебными командировками;</w:t>
      </w:r>
    </w:p>
    <w:bookmarkEnd w:id="212"/>
    <w:p w:rsidR="00086A17" w:rsidRDefault="00086A17">
      <w:r>
        <w:t>- расходы по оплате договоров гражданско-правового характера по оказанию услуг по проезду к месту служебной командировки и обратно к месту постоянной работы транспортом общего пользования;</w:t>
      </w:r>
    </w:p>
    <w:p w:rsidR="00086A17" w:rsidRDefault="00086A17">
      <w:r>
        <w:t>- оплата проезда и услуг, в том числе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086A17" w:rsidRDefault="00086A17">
      <w:r>
        <w:t>- оплата проезда к месту нахождения учебного заведения и обратно персоналу, совмещающему работу с обучением в образовательных учреждениях;</w:t>
      </w:r>
    </w:p>
    <w:p w:rsidR="00086A17" w:rsidRDefault="00086A17">
      <w:bookmarkStart w:id="213" w:name="sub_110228"/>
      <w:r>
        <w:t>- оплата проезда к месту производства процессуальных действий и обратно к месту жительства, работы или месту временного пребывания потерпевшему, свидетелю, их законным представителям, эксперту, специалисту, переводчику, понятым, адвокату, участвующему в уголовном деле по назначению дознавателя, следователя или суда, возмещение указанных расходов, а также возмещение транспортных расходов на проезд к месту нахождения суда и обратно присяжным заседателям;</w:t>
      </w:r>
    </w:p>
    <w:bookmarkEnd w:id="213"/>
    <w:p w:rsidR="00086A17" w:rsidRDefault="00086A17">
      <w:r>
        <w:t>- оплата услуг по перевозке спецконтингентов, перевозке осужденных, освобождаемых от ограничения свободы, ареста или лишения свободы на определенный срок, к месту жительства;</w:t>
      </w:r>
    </w:p>
    <w:p w:rsidR="00086A17" w:rsidRDefault="00086A17">
      <w:r>
        <w:t>- оплата услуг по перевозке несовершеннолетних, самовольно ушедших из семей, детских домов, школ-интернатов, специальных учебно-воспитательных и иных детских учреждений, и сопровождающих их лиц;</w:t>
      </w:r>
    </w:p>
    <w:p w:rsidR="00086A17" w:rsidRDefault="00086A17">
      <w:r>
        <w:t>плата за перевозку (доставку) грузов (отправлений) по соответствующим договорам перевозки (доставки, фрахтования):</w:t>
      </w:r>
    </w:p>
    <w:p w:rsidR="00086A17" w:rsidRDefault="00086A17">
      <w:r>
        <w:t>- оплата услуг по перевозке имущества, изъятого или задержанного;</w:t>
      </w:r>
    </w:p>
    <w:p w:rsidR="00086A17" w:rsidRDefault="00086A17">
      <w:r>
        <w:t>- оплата услуг по перевозке служебных животных;</w:t>
      </w:r>
    </w:p>
    <w:p w:rsidR="00086A17" w:rsidRDefault="00086A17">
      <w:r>
        <w:t>- оплата услуг по транспортировке источников радиоактивного излучения;</w:t>
      </w:r>
    </w:p>
    <w:p w:rsidR="00086A17" w:rsidRDefault="00086A17">
      <w:r>
        <w:t>- оплата услуг по доставке специального топлива и горюче-смазочных материалов;</w:t>
      </w:r>
    </w:p>
    <w:p w:rsidR="00086A17" w:rsidRDefault="00086A17">
      <w:r>
        <w:t>- оплата договоров транспортно-экспедиционных услуг (услуги по организации перевозки груза, заключению договоров перевозки груза, обеспечению отправки и получения груза, а также иные услуги, связанные с перевозкой груза);</w:t>
      </w:r>
    </w:p>
    <w:p w:rsidR="00086A17" w:rsidRDefault="00086A17">
      <w:r>
        <w:t xml:space="preserve">- оплата договоров гражданско-правового характера, заключенных с физическими лицами, </w:t>
      </w:r>
      <w:r>
        <w:lastRenderedPageBreak/>
        <w:t>на оказание транспортных услуг;</w:t>
      </w:r>
    </w:p>
    <w:p w:rsidR="00086A17" w:rsidRDefault="00086A17">
      <w:r>
        <w:t>- оплата услуг, связанных с заключением перевозчиками договоров страхования во исполнение требований законодательства Российской Федерации о страховании, международных договоров Российской Федерации, являющимися условием осуществления деятельности по перевозкам;</w:t>
      </w:r>
    </w:p>
    <w:p w:rsidR="00086A17" w:rsidRDefault="00086A17">
      <w:r>
        <w:t>- оплата услуг по комплексному обслуживанию флота (прием хозяйственно-фекальных стоков, пищевых отходов и сухого мусора, а также подсланевых вод с судов, снабжение их питьевой водой у причала, подход топливозаправщика к судну и иное);</w:t>
      </w:r>
    </w:p>
    <w:p w:rsidR="00086A17" w:rsidRDefault="00086A17">
      <w:bookmarkStart w:id="214" w:name="sub_1102220"/>
      <w:r>
        <w:t>- оплата сборов за оформление авиабилетов и железнодорожных билетов, а также удержание неустойки в случае прекращения действия договора перевозки в связи с отказом пассажира от перевозки, удержание стоимости (части стоимости) плацкарты при возврате неиспользованного проездного документа (билета), иных аналогичных удержаний;</w:t>
      </w:r>
    </w:p>
    <w:p w:rsidR="00086A17" w:rsidRDefault="00086A17">
      <w:bookmarkStart w:id="215" w:name="sub_110221"/>
      <w:bookmarkEnd w:id="214"/>
      <w:r>
        <w:t>другие аналогичные расходы.</w:t>
      </w:r>
    </w:p>
    <w:p w:rsidR="00086A17" w:rsidRDefault="00086A17">
      <w:bookmarkStart w:id="216" w:name="sub_110222"/>
      <w:bookmarkEnd w:id="215"/>
      <w:r>
        <w:t>Кроме того, на данную подстатью относятся расходы на возмещение (компенсацию) за использование личного транспорта для служебных целей.</w:t>
      </w:r>
    </w:p>
    <w:p w:rsidR="00086A17" w:rsidRDefault="00086A17">
      <w:pPr>
        <w:pStyle w:val="a6"/>
        <w:rPr>
          <w:color w:val="000000"/>
          <w:sz w:val="16"/>
          <w:szCs w:val="16"/>
          <w:shd w:val="clear" w:color="auto" w:fill="F0F0F0"/>
        </w:rPr>
      </w:pPr>
      <w:bookmarkStart w:id="217" w:name="sub_11023"/>
      <w:bookmarkEnd w:id="216"/>
      <w:r>
        <w:rPr>
          <w:color w:val="000000"/>
          <w:sz w:val="16"/>
          <w:szCs w:val="16"/>
          <w:shd w:val="clear" w:color="auto" w:fill="F0F0F0"/>
        </w:rPr>
        <w:t>Информация об изменениях:</w:t>
      </w:r>
    </w:p>
    <w:bookmarkEnd w:id="217"/>
    <w:p w:rsidR="00086A17" w:rsidRDefault="00086A17">
      <w:pPr>
        <w:pStyle w:val="a7"/>
        <w:rPr>
          <w:shd w:val="clear" w:color="auto" w:fill="F0F0F0"/>
        </w:rPr>
      </w:pPr>
      <w:r>
        <w:t xml:space="preserve"> </w:t>
      </w:r>
      <w:r>
        <w:rPr>
          <w:shd w:val="clear" w:color="auto" w:fill="F0F0F0"/>
        </w:rPr>
        <w:t xml:space="preserve">Подпункт 10.2.3 изменен с 5 августа 2019 г. - </w:t>
      </w:r>
      <w:hyperlink r:id="rId228"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229" w:history="1">
        <w:r>
          <w:rPr>
            <w:rStyle w:val="a4"/>
            <w:rFonts w:cs="Times New Roman CYR"/>
            <w:shd w:val="clear" w:color="auto" w:fill="F0F0F0"/>
          </w:rPr>
          <w:t>См. предыдущую редакцию</w:t>
        </w:r>
      </w:hyperlink>
    </w:p>
    <w:p w:rsidR="00086A17" w:rsidRDefault="00086A17">
      <w:r>
        <w:t>10.2.3. На подстатью 223 "Коммунальные услуги" КОСГУ относятся расходы на приобретение коммунальных услуг, в том числе:</w:t>
      </w:r>
    </w:p>
    <w:p w:rsidR="00086A17" w:rsidRDefault="00086A17">
      <w:bookmarkStart w:id="218" w:name="sub_110232"/>
      <w:r>
        <w:t>оплата услуг отопления, горячего и холодного водоснабжения, водоотведения, предоставления газа и электроэнергии, тепловой энергии, твердого топлива при наличии печного отопления по договорам о предоставлении коммунальных услуг, обращения с твердыми коммунальными отходами:</w:t>
      </w:r>
    </w:p>
    <w:bookmarkEnd w:id="218"/>
    <w:p w:rsidR="00086A17" w:rsidRDefault="00086A17">
      <w:r>
        <w:t>- оплата по тарифам за коммунальные услуги;</w:t>
      </w:r>
    </w:p>
    <w:p w:rsidR="00086A17" w:rsidRDefault="00086A17">
      <w:r>
        <w:t>- оплата услуг канализации, ассенизации;</w:t>
      </w:r>
    </w:p>
    <w:p w:rsidR="00086A17" w:rsidRDefault="00086A17">
      <w:r>
        <w:t>- расходы на оплату энергосервисных договоров (контрактов);</w:t>
      </w:r>
    </w:p>
    <w:p w:rsidR="00086A17" w:rsidRDefault="00086A17">
      <w:r>
        <w:t>другие расходы по оплате коммунальных услуг:</w:t>
      </w:r>
    </w:p>
    <w:p w:rsidR="00086A17" w:rsidRDefault="00086A17">
      <w:r>
        <w:t>- расходы по оплате договоров гражданско-правового характера, заключенных с кочегарами и сезонными истопниками;</w:t>
      </w:r>
    </w:p>
    <w:p w:rsidR="00086A17" w:rsidRDefault="00086A17">
      <w:r>
        <w:t>- оплата технологических нужд (работ, связанных с предоставлением коммунальных услуг, носящих регламентированный условиями предоставления коммунальных услуг характер (определенный перечень работ и периодичность их выполнения), включенных в обязательства сторон по договору на приобретение коммунальных услуг);</w:t>
      </w:r>
    </w:p>
    <w:p w:rsidR="00086A17" w:rsidRDefault="00086A17">
      <w:r>
        <w:t>- оплата транспортировки газа, воды, электричества по водо-, газораспределительным и электрическим сетям;</w:t>
      </w:r>
    </w:p>
    <w:p w:rsidR="00086A17" w:rsidRDefault="00086A17">
      <w:r>
        <w:t>- расходы по оплате договоров на вывоз жидких бытовых отходов при отсутствии централизованной системы канализации;</w:t>
      </w:r>
    </w:p>
    <w:p w:rsidR="00086A17" w:rsidRDefault="00086A17">
      <w:bookmarkStart w:id="219" w:name="sub_1102311"/>
      <w:r>
        <w:t xml:space="preserve">абзац утратил силу с 25 октября 2022 г. Изменения </w:t>
      </w:r>
      <w:hyperlink r:id="rId230" w:history="1">
        <w:r>
          <w:rPr>
            <w:rStyle w:val="a4"/>
            <w:rFonts w:cs="Times New Roman CYR"/>
          </w:rPr>
          <w:t>применяются</w:t>
        </w:r>
      </w:hyperlink>
      <w:r>
        <w:t xml:space="preserve"> при ведении бюджетного (бухгалтерского) учета с 1 января 2023 г., составлении бюджетной (бухгалтерской) и иной финансовой отчетности за 2023 г. - </w:t>
      </w:r>
      <w:hyperlink r:id="rId231" w:history="1">
        <w:r>
          <w:rPr>
            <w:rStyle w:val="a4"/>
            <w:rFonts w:cs="Times New Roman CYR"/>
          </w:rPr>
          <w:t>Приказ</w:t>
        </w:r>
      </w:hyperlink>
      <w:r>
        <w:t xml:space="preserve"> Минфина России от 8 сентября 2022 г. N 137Н</w:t>
      </w:r>
    </w:p>
    <w:bookmarkEnd w:id="219"/>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232" w:history="1">
        <w:r>
          <w:rPr>
            <w:rStyle w:val="a4"/>
            <w:rFonts w:cs="Times New Roman CYR"/>
            <w:shd w:val="clear" w:color="auto" w:fill="F0F0F0"/>
          </w:rPr>
          <w:t>См. предыдущую редакцию</w:t>
        </w:r>
      </w:hyperlink>
    </w:p>
    <w:p w:rsidR="00086A17" w:rsidRDefault="00086A17">
      <w:r>
        <w:t>другие аналогичные расходы.</w:t>
      </w:r>
    </w:p>
    <w:p w:rsidR="00086A17" w:rsidRDefault="00086A17">
      <w:pPr>
        <w:pStyle w:val="a6"/>
        <w:rPr>
          <w:color w:val="000000"/>
          <w:sz w:val="16"/>
          <w:szCs w:val="16"/>
          <w:shd w:val="clear" w:color="auto" w:fill="F0F0F0"/>
        </w:rPr>
      </w:pPr>
      <w:bookmarkStart w:id="220" w:name="sub_11024"/>
      <w:r>
        <w:rPr>
          <w:color w:val="000000"/>
          <w:sz w:val="16"/>
          <w:szCs w:val="16"/>
          <w:shd w:val="clear" w:color="auto" w:fill="F0F0F0"/>
        </w:rPr>
        <w:t>Информация об изменениях:</w:t>
      </w:r>
    </w:p>
    <w:bookmarkEnd w:id="220"/>
    <w:p w:rsidR="00086A17" w:rsidRDefault="00086A17">
      <w:pPr>
        <w:pStyle w:val="a7"/>
        <w:rPr>
          <w:shd w:val="clear" w:color="auto" w:fill="F0F0F0"/>
        </w:rPr>
      </w:pPr>
      <w:r>
        <w:t xml:space="preserve"> </w:t>
      </w:r>
      <w:r>
        <w:rPr>
          <w:shd w:val="clear" w:color="auto" w:fill="F0F0F0"/>
        </w:rPr>
        <w:t xml:space="preserve">Подпункт 10.2.4 изменен с 25 октября 2022 г. - </w:t>
      </w:r>
      <w:hyperlink r:id="rId233"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3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lastRenderedPageBreak/>
        <w:t xml:space="preserve"> </w:t>
      </w:r>
      <w:hyperlink r:id="rId235" w:history="1">
        <w:r>
          <w:rPr>
            <w:rStyle w:val="a4"/>
            <w:rFonts w:cs="Times New Roman CYR"/>
            <w:shd w:val="clear" w:color="auto" w:fill="F0F0F0"/>
          </w:rPr>
          <w:t>См. предыдущую редакцию</w:t>
        </w:r>
      </w:hyperlink>
    </w:p>
    <w:p w:rsidR="00086A17" w:rsidRDefault="00086A17">
      <w:r>
        <w:t>10.2.4. На подстатью 224 "Арендная плата за пользование имуществом (за исключением земельных участков и других обособленных природных объектов)" КОСГУ относятся расходы по оплате арендной платы в соответствии с заключенными договорами аренды (субаренды, имущественного найма) объектов нефинансовых активов (за исключением земельных участков и других обособленных природных объектов).</w:t>
      </w:r>
    </w:p>
    <w:p w:rsidR="00086A17" w:rsidRDefault="00086A17">
      <w:r>
        <w:t>На данную подстатью относятся также расходы государственных (муниципальных) учреждений - арендаторов по уплате налога на добавленную стоимость, исчисленного ими как налоговыми агентами при исполнении обязательства по уплате арендных платежей согласно договору аренды имущества.</w:t>
      </w:r>
    </w:p>
    <w:p w:rsidR="00086A17" w:rsidRDefault="00086A17">
      <w:bookmarkStart w:id="221" w:name="sub_110242"/>
      <w:r>
        <w:t>На данную подстатью также относится возмещение арендодателю (собственнику имущества) в части выполнения обязательств, предусмотренных договором аренды, безвозмездного пользования объектом недвижимого имущества, расходов на уплату налога на имущество организаций и земельного налога, расходов арендатора по возмещению арендодателю стоимости коммунальных услуг, услуг связи.</w:t>
      </w:r>
    </w:p>
    <w:p w:rsidR="00086A17" w:rsidRDefault="00086A17">
      <w:pPr>
        <w:pStyle w:val="a6"/>
        <w:rPr>
          <w:color w:val="000000"/>
          <w:sz w:val="16"/>
          <w:szCs w:val="16"/>
          <w:shd w:val="clear" w:color="auto" w:fill="F0F0F0"/>
        </w:rPr>
      </w:pPr>
      <w:bookmarkStart w:id="222" w:name="sub_11025"/>
      <w:bookmarkEnd w:id="221"/>
      <w:r>
        <w:rPr>
          <w:color w:val="000000"/>
          <w:sz w:val="16"/>
          <w:szCs w:val="16"/>
          <w:shd w:val="clear" w:color="auto" w:fill="F0F0F0"/>
        </w:rPr>
        <w:t>Информация об изменениях:</w:t>
      </w:r>
    </w:p>
    <w:bookmarkEnd w:id="222"/>
    <w:p w:rsidR="00086A17" w:rsidRDefault="00086A17">
      <w:pPr>
        <w:pStyle w:val="a7"/>
        <w:rPr>
          <w:shd w:val="clear" w:color="auto" w:fill="F0F0F0"/>
        </w:rPr>
      </w:pPr>
      <w:r>
        <w:t xml:space="preserve"> </w:t>
      </w:r>
      <w:r>
        <w:rPr>
          <w:shd w:val="clear" w:color="auto" w:fill="F0F0F0"/>
        </w:rPr>
        <w:t xml:space="preserve">Подпункт 10.2.5 изменен с 25 октября 2022 г. - </w:t>
      </w:r>
      <w:hyperlink r:id="rId236"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3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38" w:history="1">
        <w:r>
          <w:rPr>
            <w:rStyle w:val="a4"/>
            <w:rFonts w:cs="Times New Roman CYR"/>
            <w:shd w:val="clear" w:color="auto" w:fill="F0F0F0"/>
          </w:rPr>
          <w:t>См. предыдущую редакцию</w:t>
        </w:r>
      </w:hyperlink>
    </w:p>
    <w:p w:rsidR="00086A17" w:rsidRDefault="00086A17">
      <w:r>
        <w:t>10.2.5. На подстатью 225 "Работы, услуги по содержанию имущества" КОСГУ относятся расходы по оплате договоров на выполнение работ, оказание услуг, связанных с содержанием (работы и услуги, осуществляемые с целью поддержания и (или) восстановления функциональных, пользовательских характеристик объекта), обслуживанием, ремонтом нефинансовых активов, полученных в аренду или безвозмездное пользование, находящихся на праве оперативного управления и в государственной казне Российской Федерации, субъекта Российской Федерации, казне муниципального образования, в том числе на:</w:t>
      </w:r>
    </w:p>
    <w:p w:rsidR="00086A17" w:rsidRDefault="00086A17">
      <w:r>
        <w:t>содержание нефинансовых активов в чистоте:</w:t>
      </w:r>
    </w:p>
    <w:p w:rsidR="00086A17" w:rsidRDefault="00086A17">
      <w:r>
        <w:t>- уборку снега, мусора;</w:t>
      </w:r>
    </w:p>
    <w:p w:rsidR="00086A17" w:rsidRDefault="00086A17">
      <w:bookmarkStart w:id="223" w:name="sub_110254"/>
      <w:r>
        <w:t>- вывоз снега, отходов производства (в том числе, медицинских и радиационно-опасных), включая расходы на оплату договоров, предметом которых является вывоз и утилизация отходов производства в случае, если осуществление действий, направленных на их дальнейшую утилизацию (размещение, захоронение), согласно условиям договора, осуществляет исполнитель;</w:t>
      </w:r>
    </w:p>
    <w:bookmarkEnd w:id="223"/>
    <w:p w:rsidR="00086A17" w:rsidRDefault="00086A17">
      <w:r>
        <w:t>- дезинфекцию, дезинсекцию, дератизацию, газацию (дегазацию);</w:t>
      </w:r>
    </w:p>
    <w:p w:rsidR="00086A17" w:rsidRDefault="00086A17">
      <w:r>
        <w:t>- санитарно-гигиеническое обслуживание, мойку и чистку (химчистку) имущества (транспорта, помещений, окон и иного имущества), натирку полов, прачечные услуги;</w:t>
      </w:r>
    </w:p>
    <w:p w:rsidR="00086A17" w:rsidRDefault="00086A17">
      <w:r>
        <w:t>ремонт (текущий и капитальный) и реставрацию нефинансовых активов:</w:t>
      </w:r>
    </w:p>
    <w:p w:rsidR="00086A17" w:rsidRDefault="00086A17">
      <w:r>
        <w:t>- устранение неисправностей (восстановление работоспособности) отдельных объектов нефинансовых активов, а также объектов и систем (охранная, пожарная сигнализация, система вентиляции и тому подобное), входящих в состав отдельных объектов нефинансовых активов;</w:t>
      </w:r>
    </w:p>
    <w:p w:rsidR="00086A17" w:rsidRDefault="00086A17">
      <w:r>
        <w:t>- поддержание технико-экономических и эксплуатационных показателей объектов нефинансовых активов (срок полезного использования, мощность, качество применения, количество и площадь объектов, пропускная способность и тому подобное) на изначально предусмотренном уровне;</w:t>
      </w:r>
    </w:p>
    <w:p w:rsidR="00086A17" w:rsidRDefault="00086A17">
      <w:r>
        <w:t>- проведение некапитальной перепланировки помещений;</w:t>
      </w:r>
    </w:p>
    <w:p w:rsidR="00086A17" w:rsidRDefault="00086A17">
      <w:r>
        <w:t>- реставрация музейных предметов и музейных коллекций, включенных в состав музейных фондов;</w:t>
      </w:r>
    </w:p>
    <w:p w:rsidR="00086A17" w:rsidRDefault="00086A17">
      <w:r>
        <w:t xml:space="preserve">- проведение работ по реставрации нефинансовых активов, за исключением работ, носящих </w:t>
      </w:r>
      <w:r>
        <w:lastRenderedPageBreak/>
        <w:t>характер реконструкции, модернизации, дооборудования;</w:t>
      </w:r>
    </w:p>
    <w:p w:rsidR="00086A17" w:rsidRDefault="00086A17">
      <w:r>
        <w:t xml:space="preserve">- восстановление эффективности функционирования объектов и систем, гидродинамическая, гидрохимическая очистка, осуществляемые помимо технологических нужд (работы, осуществляемые поставщиком коммунальных услуг, исходя из условий договора поставки коммунальных услуг), расходы на оплату которых, относятся на </w:t>
      </w:r>
      <w:hyperlink w:anchor="sub_223" w:history="1">
        <w:r>
          <w:rPr>
            <w:rStyle w:val="a4"/>
            <w:rFonts w:cs="Times New Roman CYR"/>
          </w:rPr>
          <w:t>подстатью 223</w:t>
        </w:r>
      </w:hyperlink>
      <w:r>
        <w:t xml:space="preserve"> "Коммунальные услуги" КОСГУ;</w:t>
      </w:r>
    </w:p>
    <w:p w:rsidR="00086A17" w:rsidRDefault="00086A17">
      <w:r>
        <w:t>противопожарные мероприятия, связанные с содержанием имущества:</w:t>
      </w:r>
    </w:p>
    <w:p w:rsidR="00086A17" w:rsidRDefault="00086A17">
      <w:r>
        <w:t>- огнезащитную обработку;</w:t>
      </w:r>
    </w:p>
    <w:p w:rsidR="00086A17" w:rsidRDefault="00086A17">
      <w:r>
        <w:t>- зарядку огнетушителей;</w:t>
      </w:r>
    </w:p>
    <w:p w:rsidR="00086A17" w:rsidRDefault="00086A17">
      <w:r>
        <w:t>- установку противопожарных дверей (замену дверей на противопожарные);</w:t>
      </w:r>
    </w:p>
    <w:p w:rsidR="00086A17" w:rsidRDefault="00086A17">
      <w:r>
        <w:t>- измерение сопротивления изоляции электропроводки, испытание устройств защитного заземления;</w:t>
      </w:r>
    </w:p>
    <w:p w:rsidR="00086A17" w:rsidRDefault="00086A17">
      <w:r>
        <w:t>- проведение испытаний пожарных кранов;</w:t>
      </w:r>
    </w:p>
    <w:p w:rsidR="00086A17" w:rsidRDefault="00086A17">
      <w:r>
        <w:t>пусконаладочные работы:</w:t>
      </w:r>
    </w:p>
    <w:p w:rsidR="00086A17" w:rsidRDefault="00086A17">
      <w:r>
        <w:t>- пусконаладочные работы "под нагрузкой" (расходы некапитального характера, осуществляемые при эксплуатации объектов нефинансовых активов);</w:t>
      </w:r>
    </w:p>
    <w:p w:rsidR="00086A17" w:rsidRDefault="00086A17">
      <w:r>
        <w:t>расходы на оплату работ (услуг), осуществляемые в целях соблюдения нормативных предписаний по эксплуатации (содержанию) имущества, а также в целях определения его технического состояния:</w:t>
      </w:r>
    </w:p>
    <w:p w:rsidR="00086A17" w:rsidRDefault="00086A17">
      <w:r>
        <w:t>- государственную поверку, паспортизацию, клеймение средств измерений, в том числе весового хозяйства, манометров, термометров медицинских, уровнемеров, приборов учета, перепадомеров, измерительных медицинских аппаратов, спидометров;</w:t>
      </w:r>
    </w:p>
    <w:p w:rsidR="00086A17" w:rsidRDefault="00086A17">
      <w:bookmarkStart w:id="224" w:name="sub_1102524"/>
      <w:r>
        <w:t>- обследование технического состояния (аттестация) объектов нефинансовых активов, осуществляемое в целях получения информации о необходимости проведения и объемах ремонта, определения возможности дальнейшей эксплуатации (включая, диагностику автотранспортных средств, в том числе при техническом осмотре), ресурса работоспособности;</w:t>
      </w:r>
    </w:p>
    <w:bookmarkEnd w:id="224"/>
    <w:p w:rsidR="00086A17" w:rsidRDefault="00086A17">
      <w:r>
        <w:t>- энергетическое обследование;</w:t>
      </w:r>
    </w:p>
    <w:p w:rsidR="00086A17" w:rsidRDefault="00086A17">
      <w:bookmarkStart w:id="225" w:name="sub_1102526"/>
      <w:r>
        <w:t>- проведение технического осмотра транспортных средств;</w:t>
      </w:r>
    </w:p>
    <w:p w:rsidR="00086A17" w:rsidRDefault="00086A17">
      <w:bookmarkStart w:id="226" w:name="sub_1102527"/>
      <w:bookmarkEnd w:id="225"/>
      <w:r>
        <w:t>- проведение бактериологических исследований воздуха в помещениях, а также проведение бактериологических исследований иных нефинансовых активов (перевязочного материала, инструментов и тому подобное);</w:t>
      </w:r>
    </w:p>
    <w:p w:rsidR="00086A17" w:rsidRDefault="00086A17">
      <w:bookmarkStart w:id="227" w:name="sub_1102528"/>
      <w:bookmarkEnd w:id="226"/>
      <w:r>
        <w:t>расходы на оплату иных работ (услуг):</w:t>
      </w:r>
    </w:p>
    <w:p w:rsidR="00086A17" w:rsidRDefault="00086A17">
      <w:bookmarkStart w:id="228" w:name="sub_1102529"/>
      <w:bookmarkEnd w:id="227"/>
      <w:r>
        <w:t>- замазку, оклейку окон;</w:t>
      </w:r>
    </w:p>
    <w:bookmarkEnd w:id="228"/>
    <w:p w:rsidR="00086A17" w:rsidRDefault="00086A17">
      <w:r>
        <w:t>- услуги по организации питания животных, находящихся в оперативном управлении, а также их ветеринарное обслуживание;</w:t>
      </w:r>
    </w:p>
    <w:p w:rsidR="00086A17" w:rsidRDefault="00086A17">
      <w:r>
        <w:t>- заправку картриджей;</w:t>
      </w:r>
    </w:p>
    <w:p w:rsidR="00086A17" w:rsidRDefault="00086A17">
      <w:bookmarkStart w:id="229" w:name="sub_1102532"/>
      <w:r>
        <w:t>- работы по консервации объекта незавершенного строительства;</w:t>
      </w:r>
    </w:p>
    <w:p w:rsidR="00086A17" w:rsidRDefault="00086A17">
      <w:bookmarkStart w:id="230" w:name="sub_1102533"/>
      <w:bookmarkEnd w:id="229"/>
      <w:r>
        <w:t>другие аналогичные расходы.</w:t>
      </w:r>
    </w:p>
    <w:p w:rsidR="00086A17" w:rsidRDefault="00086A17">
      <w:pPr>
        <w:pStyle w:val="a6"/>
        <w:rPr>
          <w:color w:val="000000"/>
          <w:sz w:val="16"/>
          <w:szCs w:val="16"/>
          <w:shd w:val="clear" w:color="auto" w:fill="F0F0F0"/>
        </w:rPr>
      </w:pPr>
      <w:bookmarkStart w:id="231" w:name="sub_11026"/>
      <w:bookmarkEnd w:id="230"/>
      <w:r>
        <w:rPr>
          <w:color w:val="000000"/>
          <w:sz w:val="16"/>
          <w:szCs w:val="16"/>
          <w:shd w:val="clear" w:color="auto" w:fill="F0F0F0"/>
        </w:rPr>
        <w:t>Информация об изменениях:</w:t>
      </w:r>
    </w:p>
    <w:bookmarkEnd w:id="231"/>
    <w:p w:rsidR="00086A17" w:rsidRDefault="00086A17">
      <w:pPr>
        <w:pStyle w:val="a7"/>
        <w:rPr>
          <w:shd w:val="clear" w:color="auto" w:fill="F0F0F0"/>
        </w:rPr>
      </w:pPr>
      <w:r>
        <w:t xml:space="preserve"> </w:t>
      </w:r>
      <w:r>
        <w:rPr>
          <w:shd w:val="clear" w:color="auto" w:fill="F0F0F0"/>
        </w:rPr>
        <w:t xml:space="preserve">Подпункт 10.2.6 изменен с 25 октября 2022 г. - </w:t>
      </w:r>
      <w:hyperlink r:id="rId239"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4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41" w:history="1">
        <w:r>
          <w:rPr>
            <w:rStyle w:val="a4"/>
            <w:rFonts w:cs="Times New Roman CYR"/>
            <w:shd w:val="clear" w:color="auto" w:fill="F0F0F0"/>
          </w:rPr>
          <w:t>См. предыдущую редакцию</w:t>
        </w:r>
      </w:hyperlink>
    </w:p>
    <w:p w:rsidR="00086A17" w:rsidRDefault="00086A17">
      <w:r>
        <w:t>10.2.6. На подстатью 226 "Прочие работы, услуги" КОСГУ относятся расходы на выполнение работ, оказание услуг, не отнесенных на подстатьи 221 - 225, 227 - 229 КОСГУ, в том числе:</w:t>
      </w:r>
    </w:p>
    <w:p w:rsidR="00086A17" w:rsidRDefault="00086A17">
      <w:bookmarkStart w:id="232" w:name="sub_110261"/>
      <w:r>
        <w:t>научно-исследовательские, опытно-конструкторские, опытно-технологические, геолого-разведочные работы;</w:t>
      </w:r>
    </w:p>
    <w:p w:rsidR="00086A17" w:rsidRDefault="00086A17">
      <w:bookmarkStart w:id="233" w:name="sub_110263"/>
      <w:bookmarkEnd w:id="232"/>
      <w:r>
        <w:lastRenderedPageBreak/>
        <w:t xml:space="preserve">абзацы 3 - 4 утратили силу с 21 ноября 2020 г. Изменения </w:t>
      </w:r>
      <w:hyperlink r:id="rId242" w:history="1">
        <w:r>
          <w:rPr>
            <w:rStyle w:val="a4"/>
            <w:rFonts w:cs="Times New Roman CYR"/>
          </w:rPr>
          <w:t>применяются</w:t>
        </w:r>
      </w:hyperlink>
      <w:r>
        <w:t xml:space="preserve"> при ведении бюджетного (бухгалтерского) учета с 1 января 2021 г., составлении бюджетной (бухгалтерской) и иной финансовой отчетности за 2021 г. - </w:t>
      </w:r>
      <w:hyperlink r:id="rId243" w:history="1">
        <w:r>
          <w:rPr>
            <w:rStyle w:val="a4"/>
            <w:rFonts w:cs="Times New Roman CYR"/>
          </w:rPr>
          <w:t>Приказ</w:t>
        </w:r>
      </w:hyperlink>
      <w:r>
        <w:t xml:space="preserve"> Минфина России от 29 сентября 2020 г. N 222Н</w:t>
      </w:r>
    </w:p>
    <w:bookmarkEnd w:id="233"/>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244" w:history="1">
        <w:r>
          <w:rPr>
            <w:rStyle w:val="a4"/>
            <w:rFonts w:cs="Times New Roman CYR"/>
            <w:shd w:val="clear" w:color="auto" w:fill="F0F0F0"/>
          </w:rPr>
          <w:t>См. предыдущую редакцию</w:t>
        </w:r>
      </w:hyperlink>
    </w:p>
    <w:p w:rsidR="00086A17" w:rsidRDefault="00086A17">
      <w:bookmarkStart w:id="234" w:name="sub_110265"/>
      <w:r>
        <w:t>межевание границ земельных участков;</w:t>
      </w:r>
    </w:p>
    <w:p w:rsidR="00086A17" w:rsidRDefault="00086A17">
      <w:bookmarkStart w:id="235" w:name="sub_110266"/>
      <w:bookmarkEnd w:id="234"/>
      <w:r>
        <w:t xml:space="preserve">абзац утратил силу с 21 ноября 2020 г. Изменения </w:t>
      </w:r>
      <w:hyperlink r:id="rId245" w:history="1">
        <w:r>
          <w:rPr>
            <w:rStyle w:val="a4"/>
            <w:rFonts w:cs="Times New Roman CYR"/>
          </w:rPr>
          <w:t>применяются</w:t>
        </w:r>
      </w:hyperlink>
      <w:r>
        <w:t xml:space="preserve"> при ведении бюджетного (бухгалтерского) учета с 1 января 2021 г., составлении бюджетной (бухгалтерской) и иной финансовой отчетности за 2021 г. - </w:t>
      </w:r>
      <w:hyperlink r:id="rId246" w:history="1">
        <w:r>
          <w:rPr>
            <w:rStyle w:val="a4"/>
            <w:rFonts w:cs="Times New Roman CYR"/>
          </w:rPr>
          <w:t>Приказ</w:t>
        </w:r>
      </w:hyperlink>
      <w:r>
        <w:t xml:space="preserve"> Минфина России от 29 сентября 2020 г. N 222Н</w:t>
      </w:r>
    </w:p>
    <w:bookmarkEnd w:id="235"/>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247" w:history="1">
        <w:r>
          <w:rPr>
            <w:rStyle w:val="a4"/>
            <w:rFonts w:cs="Times New Roman CYR"/>
            <w:shd w:val="clear" w:color="auto" w:fill="F0F0F0"/>
          </w:rPr>
          <w:t>См. предыдущую редакцию</w:t>
        </w:r>
      </w:hyperlink>
    </w:p>
    <w:p w:rsidR="00086A17" w:rsidRDefault="00086A17">
      <w:bookmarkStart w:id="236" w:name="sub_110267"/>
      <w:r>
        <w:t>разработка проектной и сметной документации для ремонта объектов нефинансовых активов;</w:t>
      </w:r>
    </w:p>
    <w:p w:rsidR="00086A17" w:rsidRDefault="00086A17">
      <w:bookmarkStart w:id="237" w:name="sub_110268"/>
      <w:bookmarkEnd w:id="236"/>
      <w:r>
        <w:t xml:space="preserve">абзацы 8 - 9 утратили силу с 21 ноября 2020 г. Изменения </w:t>
      </w:r>
      <w:hyperlink r:id="rId248" w:history="1">
        <w:r>
          <w:rPr>
            <w:rStyle w:val="a4"/>
            <w:rFonts w:cs="Times New Roman CYR"/>
          </w:rPr>
          <w:t>применяются</w:t>
        </w:r>
      </w:hyperlink>
      <w:r>
        <w:t xml:space="preserve"> при ведении бюджетного (бухгалтерского) учета с 1 января 2021 г., составлении бюджетной (бухгалтерской) и иной финансовой отчетности за 2021 г. - </w:t>
      </w:r>
      <w:hyperlink r:id="rId249" w:history="1">
        <w:r>
          <w:rPr>
            <w:rStyle w:val="a4"/>
            <w:rFonts w:cs="Times New Roman CYR"/>
          </w:rPr>
          <w:t>Приказ</w:t>
        </w:r>
      </w:hyperlink>
      <w:r>
        <w:t xml:space="preserve"> Минфина России от 29 сентября 2020 г. N 222Н</w:t>
      </w:r>
    </w:p>
    <w:bookmarkEnd w:id="237"/>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250" w:history="1">
        <w:r>
          <w:rPr>
            <w:rStyle w:val="a4"/>
            <w:rFonts w:cs="Times New Roman CYR"/>
            <w:shd w:val="clear" w:color="auto" w:fill="F0F0F0"/>
          </w:rPr>
          <w:t>См. предыдущую редакцию</w:t>
        </w:r>
      </w:hyperlink>
    </w:p>
    <w:p w:rsidR="00086A17" w:rsidRDefault="00086A17">
      <w:r>
        <w:t>услуги в области информационных технологий:</w:t>
      </w:r>
    </w:p>
    <w:p w:rsidR="00086A17" w:rsidRDefault="00086A17">
      <w:bookmarkStart w:id="238" w:name="sub_1102611"/>
      <w:r>
        <w:t xml:space="preserve">абзац утратил силу с 21 ноября 2020 г. Изменения </w:t>
      </w:r>
      <w:hyperlink r:id="rId251" w:history="1">
        <w:r>
          <w:rPr>
            <w:rStyle w:val="a4"/>
            <w:rFonts w:cs="Times New Roman CYR"/>
          </w:rPr>
          <w:t>применяются</w:t>
        </w:r>
      </w:hyperlink>
      <w:r>
        <w:t xml:space="preserve"> при ведении бюджетного (бухгалтерского) учета с 1 января 2021 г., составлении бюджетной (бухгалтерской) и иной финансовой отчетности за 2021 г. - </w:t>
      </w:r>
      <w:hyperlink r:id="rId252" w:history="1">
        <w:r>
          <w:rPr>
            <w:rStyle w:val="a4"/>
            <w:rFonts w:cs="Times New Roman CYR"/>
          </w:rPr>
          <w:t>Приказ</w:t>
        </w:r>
      </w:hyperlink>
      <w:r>
        <w:t xml:space="preserve"> Минфина России от 29 сентября 2020 г. N 222Н</w:t>
      </w:r>
    </w:p>
    <w:bookmarkEnd w:id="238"/>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253" w:history="1">
        <w:r>
          <w:rPr>
            <w:rStyle w:val="a4"/>
            <w:rFonts w:cs="Times New Roman CYR"/>
            <w:shd w:val="clear" w:color="auto" w:fill="F0F0F0"/>
          </w:rPr>
          <w:t>См. предыдущую редакцию</w:t>
        </w:r>
      </w:hyperlink>
    </w:p>
    <w:p w:rsidR="00086A17" w:rsidRDefault="00086A17">
      <w:bookmarkStart w:id="239" w:name="sub_1102612"/>
      <w:r>
        <w:t>- обеспечение безопасности информации и режимно-секретных мероприятий;</w:t>
      </w:r>
    </w:p>
    <w:bookmarkEnd w:id="239"/>
    <w:p w:rsidR="00086A17" w:rsidRDefault="00086A17">
      <w:r>
        <w:t>- услуги по защите электронного документооборота (поддержке программного продукта) с использованием сертификационных средств криптографической защиты информации;</w:t>
      </w:r>
    </w:p>
    <w:p w:rsidR="00086A17" w:rsidRDefault="00086A17">
      <w:r>
        <w:t>- периодическая проверка (в том числе аттестация) объекта информатизации (автоматизированного рабочего места) на соответствие специальным требованиям и рекомендациям по защите информации, составляющей государственную тайну, от утечки по техническим каналам;</w:t>
      </w:r>
    </w:p>
    <w:p w:rsidR="00086A17" w:rsidRDefault="00086A17">
      <w:bookmarkStart w:id="240" w:name="sub_11026070"/>
      <w:r>
        <w:t>- приобретение неисключительных прав пользования на результаты интеллектуальной деятельности (прав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пользования на результаты интеллектуальной деятельности);</w:t>
      </w:r>
    </w:p>
    <w:p w:rsidR="00086A17" w:rsidRDefault="00086A17">
      <w:bookmarkStart w:id="241" w:name="sub_1102615"/>
      <w:bookmarkEnd w:id="240"/>
      <w:r>
        <w:t>типографские работы, услуги:</w:t>
      </w:r>
    </w:p>
    <w:bookmarkEnd w:id="241"/>
    <w:p w:rsidR="00086A17" w:rsidRDefault="00086A17">
      <w:r>
        <w:t>- переплетные работы;</w:t>
      </w:r>
    </w:p>
    <w:p w:rsidR="00086A17" w:rsidRDefault="00086A17">
      <w:r>
        <w:t>- ксерокопирование;</w:t>
      </w:r>
    </w:p>
    <w:p w:rsidR="00086A17" w:rsidRDefault="00086A17">
      <w:r>
        <w:t>медицинские услуги (в том числе диспансеризация, медицинский осмотр и освидетельствование работников (включая предрейсовые осмотры водителей), состоящих в штате учреждения, проведение медицинских анализов);</w:t>
      </w:r>
    </w:p>
    <w:p w:rsidR="00086A17" w:rsidRDefault="00086A17">
      <w:r>
        <w:t>иные работы и услуги:</w:t>
      </w:r>
    </w:p>
    <w:p w:rsidR="00086A17" w:rsidRDefault="00086A17">
      <w:bookmarkStart w:id="242" w:name="sub_1102621"/>
      <w:r>
        <w:t>- проведение государственной экспертизы проектной документации, осуществление строительного контроля, включая авторский надзор за капитальным ремонтом объектов капитального строительства;</w:t>
      </w:r>
    </w:p>
    <w:p w:rsidR="00086A17" w:rsidRDefault="00086A17">
      <w:bookmarkStart w:id="243" w:name="sub_1102622"/>
      <w:bookmarkEnd w:id="242"/>
      <w:r>
        <w:t xml:space="preserve">- оплата демонтажных работ (в том числе снос строений, перенос коммуникаций) в случае, если данные работы производятся не для целей капитальных вложений в объекты капитального строительства (реконструкции, в том числе с элементами реставрации, технического перевооружения) и не включаются в объемы капитальных вложений, формирующих стоимость </w:t>
      </w:r>
      <w:r>
        <w:lastRenderedPageBreak/>
        <w:t>основных средств;</w:t>
      </w:r>
    </w:p>
    <w:p w:rsidR="00086A17" w:rsidRDefault="00086A17">
      <w:bookmarkStart w:id="244" w:name="sub_1102623"/>
      <w:bookmarkEnd w:id="243"/>
      <w:r>
        <w:t>- услуги по предоставлению выписок из государственных реестров;</w:t>
      </w:r>
    </w:p>
    <w:p w:rsidR="00086A17" w:rsidRDefault="00086A17">
      <w:bookmarkStart w:id="245" w:name="sub_1102624"/>
      <w:bookmarkEnd w:id="244"/>
      <w:r>
        <w:t>- услуги по охране, приобретаемые на основании договоров гражданско-правового характера с физическими и юридическими лицами;</w:t>
      </w:r>
    </w:p>
    <w:p w:rsidR="00086A17" w:rsidRDefault="00086A17">
      <w:bookmarkStart w:id="246" w:name="sub_1102625"/>
      <w:bookmarkEnd w:id="245"/>
      <w:r>
        <w:t>- материальное стимулирование деятельности народных дружинников;</w:t>
      </w:r>
    </w:p>
    <w:p w:rsidR="00086A17" w:rsidRDefault="00086A17">
      <w:bookmarkStart w:id="247" w:name="sub_1102626"/>
      <w:bookmarkEnd w:id="246"/>
      <w:r>
        <w:t>- инкассаторские услуги;</w:t>
      </w:r>
    </w:p>
    <w:bookmarkEnd w:id="247"/>
    <w:p w:rsidR="00086A17" w:rsidRDefault="00086A17">
      <w:r>
        <w:t>- подписка на периодические и справочные издания, в том числе для читальных залов библиотек, с учетом доставки подписных изданий, если она предусмотрена в договоре подписки;</w:t>
      </w:r>
    </w:p>
    <w:p w:rsidR="00086A17" w:rsidRDefault="00086A17">
      <w:r>
        <w:t>- услуги рекламного характера (в том числе, размещение объявлений в средствах массовой информации);</w:t>
      </w:r>
    </w:p>
    <w:p w:rsidR="00086A17" w:rsidRDefault="00086A17">
      <w:r>
        <w:t>- услуги по курьерской доставке;</w:t>
      </w:r>
    </w:p>
    <w:p w:rsidR="00086A17" w:rsidRDefault="00086A17">
      <w:r>
        <w:t>- услуги по демеркуризации;</w:t>
      </w:r>
    </w:p>
    <w:p w:rsidR="00086A17" w:rsidRDefault="00086A17">
      <w:r>
        <w:t>- услуги агентов по операциям с государственными, муниципальными активами и обязательствами;</w:t>
      </w:r>
    </w:p>
    <w:p w:rsidR="00086A17" w:rsidRDefault="00086A17">
      <w:r>
        <w:t>- оплата комиссионного вознаграждения за услуги и затрат, связанных с осуществлением компенсационных выплат по сбережениям граждан;</w:t>
      </w:r>
    </w:p>
    <w:p w:rsidR="00086A17" w:rsidRDefault="00086A17">
      <w:r>
        <w:t>- услуги международных рейтинговых агентств по присвоению и поддержанию суверенного кредитного рейтинга Российской Федерации;</w:t>
      </w:r>
    </w:p>
    <w:p w:rsidR="00086A17" w:rsidRDefault="00086A17">
      <w:r>
        <w:t>- расходы по оплате договоров гражданско-правового характера, предметом которых является оказание услуг по руководству практикой студентов образовательных учреждений высшего образования;</w:t>
      </w:r>
    </w:p>
    <w:p w:rsidR="00086A17" w:rsidRDefault="00086A17">
      <w:r>
        <w:t>- расходы на оплату услуг по организации питания;</w:t>
      </w:r>
    </w:p>
    <w:p w:rsidR="00086A17" w:rsidRDefault="00086A17">
      <w:bookmarkStart w:id="248" w:name="sub_1102636"/>
      <w:r>
        <w:t>- компенсационные выплаты, связанные с оплатой стоимости питания спортивным судьям, добровольцам (волонтерам), контролерам-распорядителям, не являющимся штатными сотрудниками учреждения и привлекаемым к участию в спортивных мероприятиях;</w:t>
      </w:r>
    </w:p>
    <w:p w:rsidR="00086A17" w:rsidRDefault="00086A17">
      <w:bookmarkStart w:id="249" w:name="sub_1102637"/>
      <w:bookmarkEnd w:id="248"/>
      <w:r>
        <w:t>- расходы по оплате договоров гражданско-правового характера на оказание услуг по проживанию в жилых помещениях (найм жилого помещения) на период соревнований, учебной практики;</w:t>
      </w:r>
    </w:p>
    <w:p w:rsidR="00086A17" w:rsidRDefault="00086A17">
      <w:bookmarkStart w:id="250" w:name="sub_1102638"/>
      <w:bookmarkEnd w:id="249"/>
      <w:r>
        <w:t>- оплата за проживание в жилых помещениях понятых, а также иных лиц, принудительно доставленных в суд или к судебному приставу-исполнителю, возмещение расходов за наем жилого помещения потерпевшему, свидетелю, их законным представителям, эксперту, специалисту, переводчику, понятым, а также адвокату, участвующему в уголовном деле по назначению дознавателя, следователя или суда;</w:t>
      </w:r>
    </w:p>
    <w:p w:rsidR="00086A17" w:rsidRDefault="00086A17">
      <w:bookmarkStart w:id="251" w:name="sub_1102639"/>
      <w:bookmarkEnd w:id="250"/>
      <w:r>
        <w:t>- услуги по предоставлению мест для стоянки служебного транспорта, за исключением услуг по договору аренды мест стоянки;</w:t>
      </w:r>
    </w:p>
    <w:bookmarkEnd w:id="251"/>
    <w:p w:rsidR="00086A17" w:rsidRDefault="00086A17">
      <w:r>
        <w:t>- услуги по хранению имущества, обращенного в собственность публично-правового образования, бесхозяйного имущества и вещественных доказательств;</w:t>
      </w:r>
    </w:p>
    <w:p w:rsidR="00086A17" w:rsidRDefault="00086A17">
      <w:r>
        <w:t>- проведение инвентаризации и паспортизации зданий, сооружений, других основных средств;</w:t>
      </w:r>
    </w:p>
    <w:p w:rsidR="00086A17" w:rsidRDefault="00086A17">
      <w:r>
        <w:t>- работы по погрузке, разгрузке, укладке, складированию нефинансовых активов;</w:t>
      </w:r>
    </w:p>
    <w:p w:rsidR="00086A17" w:rsidRDefault="00086A17">
      <w:r>
        <w:t>- работы по распиловке, колке и укладке дров;</w:t>
      </w:r>
    </w:p>
    <w:p w:rsidR="00086A17" w:rsidRDefault="00086A17">
      <w:bookmarkStart w:id="252" w:name="sub_1102640"/>
      <w:r>
        <w:t>- услуги и работы по утилизации, захоронению отходов;</w:t>
      </w:r>
    </w:p>
    <w:bookmarkEnd w:id="252"/>
    <w:p w:rsidR="00086A17" w:rsidRDefault="00086A17">
      <w:r>
        <w:t>- работы по присоединению к сетям инженерно-технического обеспечения, по увеличению потребляемой мощности;</w:t>
      </w:r>
    </w:p>
    <w:p w:rsidR="00086A17" w:rsidRDefault="00086A17">
      <w:r>
        <w:t>- услуги по резервированию (предоставлению) мест в линейно-кабельных сооружениях (коллекторах) для размещения объектов имущества учреждений;</w:t>
      </w:r>
    </w:p>
    <w:p w:rsidR="00086A17" w:rsidRDefault="00086A17">
      <w:r>
        <w:t>- услуги по организации проведения торгов (разработка конкурсной документации, документации об аукционе, опубликование и размещение извещения о проведении открытого конкурса или открытого аукциона, направление приглашений принять участие в закрытом конкурсе или в закрытом аукционе, иные функции, связанные с обеспечением проведения торгов);</w:t>
      </w:r>
    </w:p>
    <w:p w:rsidR="00086A17" w:rsidRDefault="00086A17">
      <w:r>
        <w:lastRenderedPageBreak/>
        <w:t>- нотариальные услуги (взимание нотариального тарифа за совершение нотариальных действий), за исключением случаев, когда за совершение нотариальных действий предусмотрено взимание государственной пошлины;</w:t>
      </w:r>
    </w:p>
    <w:p w:rsidR="00086A17" w:rsidRDefault="00086A17">
      <w:r>
        <w:t>- услуги и работы по организации временных выставок по искусству и созданию экспозиций, в том числе художественно-оформительские работы, монтаж-демонтаж, изготовление этикетажа, упаковочные работы, погрузочно-разгрузочные работы;</w:t>
      </w:r>
    </w:p>
    <w:p w:rsidR="00086A17" w:rsidRDefault="00086A17">
      <w:bookmarkStart w:id="253" w:name="sub_1102646"/>
      <w:r>
        <w:t>- монтажные работы по оборудованию, требующему монтажа, в случае если данные работы производятся не для целей капитальных вложений в объекты капитального строительства (реконструкции, в том числе с элементами реставрации, технического перевооружения) и не включаются в объемы капитальных вложений, формирующих стоимость основных средств;</w:t>
      </w:r>
    </w:p>
    <w:p w:rsidR="00086A17" w:rsidRDefault="00086A17">
      <w:bookmarkStart w:id="254" w:name="sub_1102647"/>
      <w:bookmarkEnd w:id="253"/>
      <w:r>
        <w:t>- 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 предусматривающего осуществление исполнителем всех расходов, связанных с его реализацией (аренда помещений, транспортные и иные расходы);</w:t>
      </w:r>
    </w:p>
    <w:bookmarkEnd w:id="254"/>
    <w:p w:rsidR="00086A17" w:rsidRDefault="00086A17">
      <w:r>
        <w:t>- услуги и работы по организации участия в выставках, конференциях, форумах, семинарах, совещаниях, тренингах, соревнованиях и тому подобное (в том числе взносы за участие в указанных мероприятиях);</w:t>
      </w:r>
    </w:p>
    <w:p w:rsidR="00086A17" w:rsidRDefault="00086A17">
      <w:r>
        <w:t>- услуги по обучению на курсах повышения квалификации, подготовки и переподготовки специалистов;</w:t>
      </w:r>
    </w:p>
    <w:p w:rsidR="00086A17" w:rsidRDefault="00086A17">
      <w:r>
        <w:t>- выплаты возмещений и компенсаций, связанных с депутатской деятельностью депутатам законодательного собрания, для которых депутатская деятельность не является основной;</w:t>
      </w:r>
    </w:p>
    <w:p w:rsidR="00086A17" w:rsidRDefault="00086A17">
      <w:r>
        <w:t>- выплаты присяжным, народным, арбитражным заседателям, участвующим в судебном процессе, а также адвокатам в установленном законодательством Российской Федерации порядке;</w:t>
      </w:r>
    </w:p>
    <w:p w:rsidR="00086A17" w:rsidRDefault="00086A17">
      <w:bookmarkStart w:id="255" w:name="sub_11026060"/>
      <w:r>
        <w:t>- оплата юридических и адвокатских услуг, в том числе связанных с представлением интересов Российской Федерации в международных судебных и иных юридических спорах;</w:t>
      </w:r>
    </w:p>
    <w:p w:rsidR="00086A17" w:rsidRDefault="00086A17">
      <w:bookmarkStart w:id="256" w:name="sub_1102657"/>
      <w:bookmarkEnd w:id="255"/>
      <w:r>
        <w:t>- выплата вознаграждения переводчику за исполнение им своих обязанностей в ходе уголовного судопроизводства, участвующему в рассмотрении гражданского дела или административного дела, экспертам (экспертным учреждениям), специалистам за исполнение своих обязанностей по уголовным делам, адвокату, участвующему в уголовном деле по назначению дознавателя, следователя или суда, в гражданском или административном судопроизводстве по назначению суда;</w:t>
      </w:r>
    </w:p>
    <w:p w:rsidR="00086A17" w:rsidRDefault="00086A17">
      <w:bookmarkStart w:id="257" w:name="sub_1102658"/>
      <w:bookmarkEnd w:id="256"/>
      <w:r>
        <w:t xml:space="preserve">- оплата труда адвокатов, оказывающих гражданам бесплатную юридическую помощь в соответствии с </w:t>
      </w:r>
      <w:hyperlink r:id="rId254" w:history="1">
        <w:r>
          <w:rPr>
            <w:rStyle w:val="a4"/>
            <w:rFonts w:cs="Times New Roman CYR"/>
          </w:rPr>
          <w:t>Федеральным законом</w:t>
        </w:r>
      </w:hyperlink>
      <w:r>
        <w:t xml:space="preserve"> от 21 ноября 2011 г. N 324-ФЗ "О бесплатной юридической помощи в Российской Федерации" (Собрание законодательства Российской Федерации, 2011, N 48, ст. 6725; 2019, N 30, ст. 4134);</w:t>
      </w:r>
    </w:p>
    <w:p w:rsidR="00086A17" w:rsidRDefault="00086A17">
      <w:bookmarkStart w:id="258" w:name="sub_1102659"/>
      <w:bookmarkEnd w:id="257"/>
      <w:r>
        <w:t>- выплата вознаграждения арбитражному управляющему, а также возмещение расходов арбитражного управляющего на проведение процедуры банкротства отсутствующего должника;</w:t>
      </w:r>
    </w:p>
    <w:p w:rsidR="00086A17" w:rsidRDefault="00086A17">
      <w:bookmarkStart w:id="259" w:name="sub_11026071"/>
      <w:bookmarkEnd w:id="258"/>
      <w:r>
        <w:t>- услуги, оказываемые в рамках договора комиссии;</w:t>
      </w:r>
    </w:p>
    <w:bookmarkEnd w:id="259"/>
    <w:p w:rsidR="00086A17" w:rsidRDefault="00086A17">
      <w:r>
        <w:t>- плата за пользование наплавным мостом (понтонной переправой), платной автомобильной дорогой;</w:t>
      </w:r>
    </w:p>
    <w:p w:rsidR="00086A17" w:rsidRDefault="00086A17">
      <w:r>
        <w:t>- выплата вознаграждений авторам или правопреемникам, обладающим исключительными правами на произведения, использованные при создании театральных постановок;</w:t>
      </w:r>
    </w:p>
    <w:p w:rsidR="00086A17" w:rsidRDefault="00086A17">
      <w:r>
        <w:t>- услуги по изготовлению объектов нефинансовых активов из материалов заказчика;</w:t>
      </w:r>
    </w:p>
    <w:p w:rsidR="00086A17" w:rsidRDefault="00086A17">
      <w:r>
        <w:t>- плата за использование радиочастотного спектра;</w:t>
      </w:r>
    </w:p>
    <w:p w:rsidR="00086A17" w:rsidRDefault="00086A17">
      <w:r>
        <w:t>- представительские расходы, прием и обслуживание делегаций;</w:t>
      </w:r>
    </w:p>
    <w:p w:rsidR="00086A17" w:rsidRDefault="00086A17">
      <w:r>
        <w:t>- оплата судебных издержек, связанных с представлением интересов Российской Федерации в международных судебных и иных юридических спорах;</w:t>
      </w:r>
    </w:p>
    <w:p w:rsidR="00086A17" w:rsidRDefault="00086A17">
      <w:r>
        <w:t>- расходы, осуществляемые в целях реализации соглашений с международными финансовыми организациями;</w:t>
      </w:r>
    </w:p>
    <w:p w:rsidR="00086A17" w:rsidRDefault="00086A17">
      <w:bookmarkStart w:id="260" w:name="sub_1102660"/>
      <w:r>
        <w:t>- оплата работ, услуг в рамках проведения оперативно-розыскных мероприятий;</w:t>
      </w:r>
    </w:p>
    <w:bookmarkEnd w:id="260"/>
    <w:p w:rsidR="00086A17" w:rsidRDefault="00086A17">
      <w:r>
        <w:lastRenderedPageBreak/>
        <w:t>- расходы, связанные с обеспечением защиты безопасности государства от внешних угроз;</w:t>
      </w:r>
    </w:p>
    <w:p w:rsidR="00086A17" w:rsidRDefault="00086A17">
      <w:r>
        <w:t>- оплата работ, услуг на проведение отдельных мероприятий в сфере национальной обороны, национальной безопасности, исследований и использования космического пространства, правоохранительной деятельности, развития оборонно-промышленного комплекса и мероприятий по ликвидации последствий деятельности объектов по хранению химического оружия и объектов по уничтожению химического оружия;</w:t>
      </w:r>
    </w:p>
    <w:p w:rsidR="00086A17" w:rsidRDefault="00086A17">
      <w:bookmarkStart w:id="261" w:name="sub_1102664"/>
      <w:r>
        <w:t>- приобретение (изготовление) венков, цветов в целях возложения к памятникам и памятным знакам;</w:t>
      </w:r>
    </w:p>
    <w:p w:rsidR="00086A17" w:rsidRDefault="00086A17">
      <w:bookmarkStart w:id="262" w:name="sub_1106616"/>
      <w:bookmarkEnd w:id="261"/>
      <w:r>
        <w:t>- расходы по контрольным закупкам товаров (работ, услуг);</w:t>
      </w:r>
    </w:p>
    <w:p w:rsidR="00086A17" w:rsidRDefault="00086A17">
      <w:bookmarkStart w:id="263" w:name="sub_1102663"/>
      <w:bookmarkEnd w:id="262"/>
      <w:r>
        <w:t>другие аналогичные расходы.</w:t>
      </w:r>
    </w:p>
    <w:bookmarkEnd w:id="263"/>
    <w:p w:rsidR="00086A17" w:rsidRDefault="00086A17">
      <w:r>
        <w:t>Также на данную подстатью относятся расходы на:</w:t>
      </w:r>
    </w:p>
    <w:p w:rsidR="00086A17" w:rsidRDefault="00086A17">
      <w:bookmarkStart w:id="264" w:name="sub_1102665"/>
      <w:r>
        <w:t>возмещение персоналу расходов, связанных со служебными командировками:</w:t>
      </w:r>
    </w:p>
    <w:p w:rsidR="00086A17" w:rsidRDefault="00086A17">
      <w:bookmarkStart w:id="265" w:name="sub_1102669"/>
      <w:bookmarkEnd w:id="264"/>
      <w:r>
        <w:t>- по проезду к месту служебной командировки и обратно к месту постоянной работы транспортом общего пользования;</w:t>
      </w:r>
    </w:p>
    <w:p w:rsidR="00086A17" w:rsidRDefault="00086A17">
      <w:bookmarkStart w:id="266" w:name="sub_1102670"/>
      <w:bookmarkEnd w:id="265"/>
      <w:r>
        <w:t>- по найму жилых помещений;</w:t>
      </w:r>
    </w:p>
    <w:bookmarkEnd w:id="266"/>
    <w:p w:rsidR="00086A17" w:rsidRDefault="00086A17">
      <w:r>
        <w:t>- по иным расходам, произведенным работником в служебной командировке с разрешения или ведома работодателя в соответствии с коллективным договором или локальным актом работодателя;</w:t>
      </w:r>
    </w:p>
    <w:p w:rsidR="00086A17" w:rsidRDefault="00086A17">
      <w:r>
        <w:t>возмещение персоналу расходов на прохождение медицинского осмотра;</w:t>
      </w:r>
    </w:p>
    <w:p w:rsidR="00086A17" w:rsidRDefault="00086A17">
      <w:r>
        <w:t>компенсация за содержание служебных собак по месту жительства;</w:t>
      </w:r>
    </w:p>
    <w:p w:rsidR="00086A17" w:rsidRDefault="00086A17">
      <w:r>
        <w:t>компенсация стоимости вещевого имущества;</w:t>
      </w:r>
    </w:p>
    <w:p w:rsidR="00086A17" w:rsidRDefault="00086A17">
      <w:r>
        <w:t>выплата суточных понятым, а также лицам, принудительно доставленным в суд или к судебному приставу-исполнителю;</w:t>
      </w:r>
    </w:p>
    <w:p w:rsidR="00086A17" w:rsidRDefault="00086A17">
      <w:bookmarkStart w:id="267" w:name="sub_1102676"/>
      <w:r>
        <w:t>выплата суточных, а также денежных средств на питание (при невозможности приобретения услуг по его организации), а также компенсация расходов на проезд и проживание в жилых помещениях (найм жилого помещения) спортсменам и студентам, учащимся и воспитанникам при их направлении на различного рода мероприятия (соревнования, олимпиады, учебную практику и иные мероприятия).</w:t>
      </w:r>
    </w:p>
    <w:p w:rsidR="00086A17" w:rsidRDefault="00086A17">
      <w:bookmarkStart w:id="268" w:name="sub_1102677"/>
      <w:bookmarkEnd w:id="267"/>
      <w:r>
        <w:t>Кроме того, на данную подстатью КОСГУ относятся расходы бюджетов территориальных фондов обязательного медицинского страхования, связанные с направлением страховым компаниям средств на ведение дел по обязательному медицинскому страхованию.</w:t>
      </w:r>
    </w:p>
    <w:p w:rsidR="00086A17" w:rsidRDefault="00086A17">
      <w:bookmarkStart w:id="269" w:name="sub_1102685"/>
      <w:bookmarkEnd w:id="268"/>
      <w:r>
        <w:t>На данную подстатью КОСГУ также относятся расходы на плату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w:t>
      </w:r>
    </w:p>
    <w:p w:rsidR="00086A17" w:rsidRDefault="00086A17">
      <w:bookmarkStart w:id="270" w:name="sub_11027"/>
      <w:bookmarkEnd w:id="269"/>
      <w:r>
        <w:t>10.2.7. На подстатью 227 "Страхование" КОСГУ относятся расходы на уплату страховых премий (страховых взносов) по договорам страхования, заключенным со страховыми организациями.</w:t>
      </w:r>
    </w:p>
    <w:p w:rsidR="00086A17" w:rsidRDefault="00086A17">
      <w:pPr>
        <w:pStyle w:val="a6"/>
        <w:rPr>
          <w:color w:val="000000"/>
          <w:sz w:val="16"/>
          <w:szCs w:val="16"/>
          <w:shd w:val="clear" w:color="auto" w:fill="F0F0F0"/>
        </w:rPr>
      </w:pPr>
      <w:bookmarkStart w:id="271" w:name="sub_11028"/>
      <w:bookmarkEnd w:id="270"/>
      <w:r>
        <w:rPr>
          <w:color w:val="000000"/>
          <w:sz w:val="16"/>
          <w:szCs w:val="16"/>
          <w:shd w:val="clear" w:color="auto" w:fill="F0F0F0"/>
        </w:rPr>
        <w:t>Информация об изменениях:</w:t>
      </w:r>
    </w:p>
    <w:bookmarkEnd w:id="271"/>
    <w:p w:rsidR="00086A17" w:rsidRDefault="00086A17">
      <w:pPr>
        <w:pStyle w:val="a7"/>
        <w:rPr>
          <w:shd w:val="clear" w:color="auto" w:fill="F0F0F0"/>
        </w:rPr>
      </w:pPr>
      <w:r>
        <w:t xml:space="preserve"> </w:t>
      </w:r>
      <w:r>
        <w:rPr>
          <w:shd w:val="clear" w:color="auto" w:fill="F0F0F0"/>
        </w:rPr>
        <w:t xml:space="preserve">Подпункт 10.2.8 изменен с 21 ноября 2020 г. - </w:t>
      </w:r>
      <w:hyperlink r:id="rId25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25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257" w:history="1">
        <w:r>
          <w:rPr>
            <w:rStyle w:val="a4"/>
            <w:rFonts w:cs="Times New Roman CYR"/>
            <w:shd w:val="clear" w:color="auto" w:fill="F0F0F0"/>
          </w:rPr>
          <w:t>См. предыдущую редакцию</w:t>
        </w:r>
      </w:hyperlink>
    </w:p>
    <w:p w:rsidR="00086A17" w:rsidRDefault="00086A17">
      <w:r>
        <w:t xml:space="preserve">10.2.8. На подстатью 228 "Услуги, работы для целей капитальных вложений" КОСГУ относятся расходы на приобретение услуг, работ для целей капитальных вложений в нефинансовые активы, формирующие стоимость основных фондов (за исключением материальных запасов, в том числе в составе государственной казны Российской Федерации, казны республик в составе Российской Федерации, казны краев, областей, городов федерального значения, автономной </w:t>
      </w:r>
      <w:r>
        <w:lastRenderedPageBreak/>
        <w:t>области, автономных округов, муниципальной казны соответствующего городского, сельского поселения или другого муниципального образования (далее - государственная (муниципальная) казна публично-правового образования), в том числе:</w:t>
      </w:r>
    </w:p>
    <w:p w:rsidR="00086A17" w:rsidRDefault="00086A17">
      <w:r>
        <w:t>- разработку проектной и сметной документации для строительства, реконструкции объектов нефинансовых активов;</w:t>
      </w:r>
    </w:p>
    <w:p w:rsidR="00086A17" w:rsidRDefault="00086A17">
      <w:bookmarkStart w:id="272" w:name="sub_11026072"/>
      <w:r>
        <w:t>- проведение архитектурно-археологических обмеров;</w:t>
      </w:r>
    </w:p>
    <w:p w:rsidR="00086A17" w:rsidRDefault="00086A17">
      <w:bookmarkStart w:id="273" w:name="sub_110284"/>
      <w:bookmarkEnd w:id="272"/>
      <w:r>
        <w:t>- разработку технических условий присоединения к сетям инженерно-технического обеспечения, увеличения потребляемой мощности;</w:t>
      </w:r>
    </w:p>
    <w:p w:rsidR="00086A17" w:rsidRDefault="00086A17">
      <w:bookmarkStart w:id="274" w:name="sub_1102805"/>
      <w:bookmarkEnd w:id="273"/>
      <w:r>
        <w:t>- инженерно-геодезические изыскания;</w:t>
      </w:r>
    </w:p>
    <w:p w:rsidR="00086A17" w:rsidRDefault="00086A17">
      <w:bookmarkStart w:id="275" w:name="sub_110286"/>
      <w:bookmarkEnd w:id="274"/>
      <w:r>
        <w:t>- выполнение кадастровых работ;</w:t>
      </w:r>
    </w:p>
    <w:p w:rsidR="00086A17" w:rsidRDefault="00086A17">
      <w:bookmarkStart w:id="276" w:name="sub_110283"/>
      <w:bookmarkEnd w:id="275"/>
      <w:r>
        <w:t>- возмещение затрат государственных (муниципальных) учреждений на содержание дирекций (единых дирекций) строительства и проведение указанными дирекциями строительного контроля, предусмотренных сметной стоимостью строительства;</w:t>
      </w:r>
    </w:p>
    <w:bookmarkEnd w:id="276"/>
    <w:p w:rsidR="00086A17" w:rsidRDefault="00086A17">
      <w:r>
        <w:t>- проведение государственной экспертизы проектной документации, осуществление строительного контроля, включая авторский надзор за строительством, реконструкцией объектов капитального строительства, оплату демонтажных работ (снос строений, перенос коммуникаций и тому подобное);</w:t>
      </w:r>
    </w:p>
    <w:p w:rsidR="00086A17" w:rsidRDefault="00086A17">
      <w:bookmarkStart w:id="277" w:name="sub_110285"/>
      <w:r>
        <w:t>- установку (расширение) единых функционирующих систем (включая приведение в состояние, пригодное к эксплуатации), таких как: охранная, пожарная сигнализация, локально-вычислительная сеть, система видеонаблюдения, контроля доступа и иных аналогичных систем, в том числе обустройство "тревожной кнопки", а также работы по модернизации указанных систем (за исключением стоимости основных средств, необходимых для проведения модернизации и поставляемых исполнителем, расходы на оплату которых следует относить на статью 310 "Увеличение стоимости основных средств" КОСГУ);</w:t>
      </w:r>
    </w:p>
    <w:bookmarkEnd w:id="277"/>
    <w:p w:rsidR="00086A17" w:rsidRDefault="00086A17">
      <w:r>
        <w:t>- пусконаладочные работы "вхолостую" (расходы капитального характера на оплату работ по комплексному опробованию и наладке смонтированного оборудования на объектах капитального строительства, осуществляемые в рамках бюджетных инвестиций);</w:t>
      </w:r>
    </w:p>
    <w:p w:rsidR="00086A17" w:rsidRDefault="00086A17">
      <w:r>
        <w:t>- монтажные работы по оборудованию, требующему монтажа, в случае если данные работы не предусмотрены договорами поставки, договорами (государственными (муниципальными) контрактами) на строительство, реконструкцию, техническое перевооружение, дооборудование объектов;</w:t>
      </w:r>
    </w:p>
    <w:p w:rsidR="00086A17" w:rsidRDefault="00086A17">
      <w:bookmarkStart w:id="278" w:name="sub_110288"/>
      <w:r>
        <w:t>- иные расходы по приобретению работ (услуг), формирующих объем капитальных вложений в нефинансовые активы (за исключением материальных запасов, в том числе в составе государственной (муниципальной) казны публично-правового образования).</w:t>
      </w:r>
    </w:p>
    <w:p w:rsidR="00086A17" w:rsidRDefault="00086A17">
      <w:bookmarkStart w:id="279" w:name="sub_11029"/>
      <w:bookmarkEnd w:id="278"/>
      <w:r>
        <w:t>10.2.9. На подстатью 229 "Арендная плата за пользование земельными участками и другими обособленными природными объектами" КОСГУ относятся расходы по оплате арендной платы в соответствии с заключенными договорами аренды земельными участками и (или) другими обособленными природными объектами.</w:t>
      </w:r>
    </w:p>
    <w:p w:rsidR="00086A17" w:rsidRDefault="00086A17">
      <w:pPr>
        <w:pStyle w:val="a6"/>
        <w:rPr>
          <w:color w:val="000000"/>
          <w:sz w:val="16"/>
          <w:szCs w:val="16"/>
          <w:shd w:val="clear" w:color="auto" w:fill="F0F0F0"/>
        </w:rPr>
      </w:pPr>
      <w:bookmarkStart w:id="280" w:name="sub_1103"/>
      <w:bookmarkEnd w:id="279"/>
      <w:r>
        <w:rPr>
          <w:color w:val="000000"/>
          <w:sz w:val="16"/>
          <w:szCs w:val="16"/>
          <w:shd w:val="clear" w:color="auto" w:fill="F0F0F0"/>
        </w:rPr>
        <w:t>Информация об изменениях:</w:t>
      </w:r>
    </w:p>
    <w:bookmarkEnd w:id="280"/>
    <w:p w:rsidR="00086A17" w:rsidRDefault="00086A17">
      <w:pPr>
        <w:pStyle w:val="a7"/>
        <w:rPr>
          <w:shd w:val="clear" w:color="auto" w:fill="F0F0F0"/>
        </w:rPr>
      </w:pPr>
      <w:r>
        <w:t xml:space="preserve"> </w:t>
      </w:r>
      <w:r>
        <w:rPr>
          <w:shd w:val="clear" w:color="auto" w:fill="F0F0F0"/>
        </w:rPr>
        <w:t xml:space="preserve">Подпункт 10.3 изменен с 7 января 2019 г. - </w:t>
      </w:r>
      <w:hyperlink r:id="rId258"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pPr>
        <w:pStyle w:val="a7"/>
        <w:rPr>
          <w:shd w:val="clear" w:color="auto" w:fill="F0F0F0"/>
        </w:rPr>
      </w:pPr>
      <w:r>
        <w:t xml:space="preserve"> </w:t>
      </w:r>
      <w:hyperlink r:id="rId259" w:history="1">
        <w:r>
          <w:rPr>
            <w:rStyle w:val="a4"/>
            <w:rFonts w:cs="Times New Roman CYR"/>
            <w:shd w:val="clear" w:color="auto" w:fill="F0F0F0"/>
          </w:rPr>
          <w:t>См. предыдущую редакцию</w:t>
        </w:r>
      </w:hyperlink>
    </w:p>
    <w:p w:rsidR="00086A17" w:rsidRDefault="00086A17">
      <w:r>
        <w:t>10.3. Статья 230 "Обслуживание государственного (муниципального) долга" КОСГУ детализируется подстатьями КОСГУ:</w:t>
      </w:r>
    </w:p>
    <w:p w:rsidR="00086A17" w:rsidRDefault="00086A17">
      <w:hyperlink w:anchor="sub_231" w:history="1">
        <w:r>
          <w:rPr>
            <w:rStyle w:val="a4"/>
            <w:rFonts w:cs="Times New Roman CYR"/>
          </w:rPr>
          <w:t>231</w:t>
        </w:r>
      </w:hyperlink>
      <w:r>
        <w:t xml:space="preserve"> "Обслуживание внутреннего долга";</w:t>
      </w:r>
    </w:p>
    <w:p w:rsidR="00086A17" w:rsidRDefault="00086A17">
      <w:hyperlink w:anchor="sub_232" w:history="1">
        <w:r>
          <w:rPr>
            <w:rStyle w:val="a4"/>
            <w:rFonts w:cs="Times New Roman CYR"/>
          </w:rPr>
          <w:t>232</w:t>
        </w:r>
      </w:hyperlink>
      <w:r>
        <w:t xml:space="preserve"> "Обслуживание внешнего долга";</w:t>
      </w:r>
    </w:p>
    <w:bookmarkStart w:id="281" w:name="sub_11034"/>
    <w:p w:rsidR="00086A17" w:rsidRDefault="00086A17">
      <w:r>
        <w:fldChar w:fldCharType="begin"/>
      </w:r>
      <w:r>
        <w:instrText>HYPERLINK \l "sub_233"</w:instrText>
      </w:r>
      <w:r>
        <w:fldChar w:fldCharType="separate"/>
      </w:r>
      <w:r>
        <w:rPr>
          <w:rStyle w:val="a4"/>
          <w:rFonts w:cs="Times New Roman CYR"/>
        </w:rPr>
        <w:t>233</w:t>
      </w:r>
      <w:r>
        <w:fldChar w:fldCharType="end"/>
      </w:r>
      <w:r>
        <w:t xml:space="preserve"> "Обслуживание долговых обязательств учреждений";</w:t>
      </w:r>
    </w:p>
    <w:bookmarkEnd w:id="281"/>
    <w:p w:rsidR="00086A17" w:rsidRDefault="00086A17">
      <w:r>
        <w:fldChar w:fldCharType="begin"/>
      </w:r>
      <w:r>
        <w:instrText>HYPERLINK \l "sub_234"</w:instrText>
      </w:r>
      <w:r>
        <w:fldChar w:fldCharType="separate"/>
      </w:r>
      <w:r>
        <w:rPr>
          <w:rStyle w:val="a4"/>
          <w:rFonts w:cs="Times New Roman CYR"/>
        </w:rPr>
        <w:t>234</w:t>
      </w:r>
      <w:r>
        <w:fldChar w:fldCharType="end"/>
      </w:r>
      <w:r>
        <w:t xml:space="preserve"> "Процентные расходы по обязательствам".</w:t>
      </w:r>
    </w:p>
    <w:p w:rsidR="00086A17" w:rsidRDefault="00086A17">
      <w:pPr>
        <w:pStyle w:val="a6"/>
        <w:rPr>
          <w:color w:val="000000"/>
          <w:sz w:val="16"/>
          <w:szCs w:val="16"/>
          <w:shd w:val="clear" w:color="auto" w:fill="F0F0F0"/>
        </w:rPr>
      </w:pPr>
      <w:bookmarkStart w:id="282" w:name="sub_11031"/>
      <w:r>
        <w:rPr>
          <w:color w:val="000000"/>
          <w:sz w:val="16"/>
          <w:szCs w:val="16"/>
          <w:shd w:val="clear" w:color="auto" w:fill="F0F0F0"/>
        </w:rPr>
        <w:t>Информация об изменениях:</w:t>
      </w:r>
    </w:p>
    <w:bookmarkEnd w:id="282"/>
    <w:p w:rsidR="00086A17" w:rsidRDefault="00086A17">
      <w:pPr>
        <w:pStyle w:val="a7"/>
        <w:rPr>
          <w:shd w:val="clear" w:color="auto" w:fill="F0F0F0"/>
        </w:rPr>
      </w:pPr>
      <w:r>
        <w:t xml:space="preserve"> </w:t>
      </w:r>
      <w:r>
        <w:rPr>
          <w:shd w:val="clear" w:color="auto" w:fill="F0F0F0"/>
        </w:rPr>
        <w:t xml:space="preserve">Подпункт 10.3.1 изменен с 21 ноября 2020 г. - </w:t>
      </w:r>
      <w:hyperlink r:id="rId260" w:history="1">
        <w:r>
          <w:rPr>
            <w:rStyle w:val="a4"/>
            <w:rFonts w:cs="Times New Roman CYR"/>
            <w:shd w:val="clear" w:color="auto" w:fill="F0F0F0"/>
          </w:rPr>
          <w:t>Приказ</w:t>
        </w:r>
      </w:hyperlink>
      <w:r>
        <w:rPr>
          <w:shd w:val="clear" w:color="auto" w:fill="F0F0F0"/>
        </w:rPr>
        <w:t xml:space="preserve"> Минфина России от 29 сентября 2020 г. N </w:t>
      </w:r>
      <w:r>
        <w:rPr>
          <w:shd w:val="clear" w:color="auto" w:fill="F0F0F0"/>
        </w:rPr>
        <w:lastRenderedPageBreak/>
        <w:t>222Н</w:t>
      </w:r>
    </w:p>
    <w:p w:rsidR="00086A17" w:rsidRDefault="00086A17">
      <w:pPr>
        <w:pStyle w:val="a7"/>
        <w:rPr>
          <w:shd w:val="clear" w:color="auto" w:fill="F0F0F0"/>
        </w:rPr>
      </w:pPr>
      <w:r>
        <w:t xml:space="preserve"> </w:t>
      </w:r>
      <w:r>
        <w:rPr>
          <w:shd w:val="clear" w:color="auto" w:fill="F0F0F0"/>
        </w:rPr>
        <w:t xml:space="preserve">Изменения </w:t>
      </w:r>
      <w:hyperlink r:id="rId26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262" w:history="1">
        <w:r>
          <w:rPr>
            <w:rStyle w:val="a4"/>
            <w:rFonts w:cs="Times New Roman CYR"/>
            <w:shd w:val="clear" w:color="auto" w:fill="F0F0F0"/>
          </w:rPr>
          <w:t>См. предыдущую редакцию</w:t>
        </w:r>
      </w:hyperlink>
    </w:p>
    <w:p w:rsidR="00086A17" w:rsidRDefault="00086A17">
      <w:r>
        <w:t>10.3.1. На подстатью 231 "Обслуживание внутреннего долга" КОСГУ относятся расходы бюджетов бюджетной системы Российской Федерации по обслуживанию государственного (муниципального) внутреннего долга, в том числе:</w:t>
      </w:r>
    </w:p>
    <w:p w:rsidR="00086A17" w:rsidRDefault="00086A17">
      <w:r>
        <w:t>выплата процентов по государственным (муниципальным) ценным бумагам, номинальная стоимость которых указана в валюте Российской Федерации;</w:t>
      </w:r>
    </w:p>
    <w:p w:rsidR="00086A17" w:rsidRDefault="00086A17">
      <w:r>
        <w:t>выплата дисконта, выплачиваемого при погашении (выкупе) государственных и муниципальных ценных бумаг, номинальная стоимость которых указана в валюте Российской Федерации;</w:t>
      </w:r>
    </w:p>
    <w:p w:rsidR="00086A17" w:rsidRDefault="00086A17">
      <w:r>
        <w:t>процентные платежи по бюджетным кредитам, полученным в валюте Российской Федерации, в том числе по бюджетным кредитам, полученным от других бюджетов бюджетной системы Российской Федерации;</w:t>
      </w:r>
    </w:p>
    <w:p w:rsidR="00086A17" w:rsidRDefault="00086A17">
      <w:bookmarkStart w:id="283" w:name="sub_110315"/>
      <w:r>
        <w:t>уплата процентов за рассрочку реструктурированной задолженности по бюджетному кредиту;</w:t>
      </w:r>
    </w:p>
    <w:p w:rsidR="00086A17" w:rsidRDefault="00086A17">
      <w:bookmarkStart w:id="284" w:name="sub_110316"/>
      <w:bookmarkEnd w:id="283"/>
      <w:r>
        <w:t>другие аналогичные расходы.</w:t>
      </w:r>
    </w:p>
    <w:p w:rsidR="00086A17" w:rsidRDefault="00086A17">
      <w:pPr>
        <w:pStyle w:val="a6"/>
        <w:rPr>
          <w:color w:val="000000"/>
          <w:sz w:val="16"/>
          <w:szCs w:val="16"/>
          <w:shd w:val="clear" w:color="auto" w:fill="F0F0F0"/>
        </w:rPr>
      </w:pPr>
      <w:bookmarkStart w:id="285" w:name="sub_11032"/>
      <w:bookmarkEnd w:id="284"/>
      <w:r>
        <w:rPr>
          <w:color w:val="000000"/>
          <w:sz w:val="16"/>
          <w:szCs w:val="16"/>
          <w:shd w:val="clear" w:color="auto" w:fill="F0F0F0"/>
        </w:rPr>
        <w:t>Информация об изменениях:</w:t>
      </w:r>
    </w:p>
    <w:bookmarkEnd w:id="285"/>
    <w:p w:rsidR="00086A17" w:rsidRDefault="00086A17">
      <w:pPr>
        <w:pStyle w:val="a7"/>
        <w:rPr>
          <w:shd w:val="clear" w:color="auto" w:fill="F0F0F0"/>
        </w:rPr>
      </w:pPr>
      <w:r>
        <w:t xml:space="preserve"> </w:t>
      </w:r>
      <w:r>
        <w:rPr>
          <w:shd w:val="clear" w:color="auto" w:fill="F0F0F0"/>
        </w:rPr>
        <w:t xml:space="preserve">Подпункт 10.3.2 изменен с 21 ноября 2020 г. - </w:t>
      </w:r>
      <w:hyperlink r:id="rId26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26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265" w:history="1">
        <w:r>
          <w:rPr>
            <w:rStyle w:val="a4"/>
            <w:rFonts w:cs="Times New Roman CYR"/>
            <w:shd w:val="clear" w:color="auto" w:fill="F0F0F0"/>
          </w:rPr>
          <w:t>См. предыдущую редакцию</w:t>
        </w:r>
      </w:hyperlink>
    </w:p>
    <w:p w:rsidR="00086A17" w:rsidRDefault="00086A17">
      <w:r>
        <w:t>10.3.2. На подстатью 232 "Обслуживание внешнего долга" КОСГУ относятся расходы бюджетов бюджетной системы Российской Федерации по обслуживанию государственного внешнего долга, в том числе:</w:t>
      </w:r>
    </w:p>
    <w:p w:rsidR="00086A17" w:rsidRDefault="00086A17">
      <w:r>
        <w:t>выплата процентов по государственным ценным бумагам, номинальная стоимость которых указана в иностранной валюте;</w:t>
      </w:r>
    </w:p>
    <w:p w:rsidR="00086A17" w:rsidRDefault="00086A17">
      <w:bookmarkStart w:id="286" w:name="sub_110323"/>
      <w:r>
        <w:t>выплата процентов по кредитам иностранных государств, включая целевые иностранные кредиты, международных финансовых организаций, иных субъектов международного права и иностранных юридических лиц, полученным в иностранной валюте;</w:t>
      </w:r>
    </w:p>
    <w:bookmarkEnd w:id="286"/>
    <w:p w:rsidR="00086A17" w:rsidRDefault="00086A17">
      <w:r>
        <w:t>другие аналогичные расходы.</w:t>
      </w:r>
    </w:p>
    <w:p w:rsidR="00086A17" w:rsidRDefault="00086A17">
      <w:pPr>
        <w:pStyle w:val="a6"/>
        <w:rPr>
          <w:color w:val="000000"/>
          <w:sz w:val="16"/>
          <w:szCs w:val="16"/>
          <w:shd w:val="clear" w:color="auto" w:fill="F0F0F0"/>
        </w:rPr>
      </w:pPr>
      <w:bookmarkStart w:id="287" w:name="sub_11033"/>
      <w:r>
        <w:rPr>
          <w:color w:val="000000"/>
          <w:sz w:val="16"/>
          <w:szCs w:val="16"/>
          <w:shd w:val="clear" w:color="auto" w:fill="F0F0F0"/>
        </w:rPr>
        <w:t>Информация об изменениях:</w:t>
      </w:r>
    </w:p>
    <w:bookmarkEnd w:id="287"/>
    <w:p w:rsidR="00086A17" w:rsidRDefault="00086A17">
      <w:pPr>
        <w:pStyle w:val="a7"/>
        <w:rPr>
          <w:shd w:val="clear" w:color="auto" w:fill="F0F0F0"/>
        </w:rPr>
      </w:pPr>
      <w:r>
        <w:t xml:space="preserve"> </w:t>
      </w:r>
      <w:r>
        <w:rPr>
          <w:shd w:val="clear" w:color="auto" w:fill="F0F0F0"/>
        </w:rPr>
        <w:t xml:space="preserve">Пункт 10.3 дополнен подпунктом 10.3.3 с 7 января 2019 г. - </w:t>
      </w:r>
      <w:hyperlink r:id="rId266" w:history="1">
        <w:r>
          <w:rPr>
            <w:rStyle w:val="a4"/>
            <w:rFonts w:cs="Times New Roman CYR"/>
            <w:shd w:val="clear" w:color="auto" w:fill="F0F0F0"/>
          </w:rPr>
          <w:t>Приказ</w:t>
        </w:r>
      </w:hyperlink>
      <w:r>
        <w:rPr>
          <w:shd w:val="clear" w:color="auto" w:fill="F0F0F0"/>
        </w:rPr>
        <w:t xml:space="preserve"> Минфина России от 30 ноября 2018 г. N 246Н</w:t>
      </w:r>
    </w:p>
    <w:p w:rsidR="00086A17" w:rsidRDefault="00086A17">
      <w:r>
        <w:t>10.3.3. На подстатью 233 "Обслуживание долговых обязательств учреждений" КОСГУ относятся расходы бюджетных и автономных учреждений по обслуживанию долговых обязательств.</w:t>
      </w:r>
    </w:p>
    <w:p w:rsidR="00086A17" w:rsidRDefault="00086A17">
      <w:pPr>
        <w:pStyle w:val="a6"/>
        <w:rPr>
          <w:color w:val="000000"/>
          <w:sz w:val="16"/>
          <w:szCs w:val="16"/>
          <w:shd w:val="clear" w:color="auto" w:fill="F0F0F0"/>
        </w:rPr>
      </w:pPr>
      <w:bookmarkStart w:id="288" w:name="sub_110034"/>
      <w:r>
        <w:rPr>
          <w:color w:val="000000"/>
          <w:sz w:val="16"/>
          <w:szCs w:val="16"/>
          <w:shd w:val="clear" w:color="auto" w:fill="F0F0F0"/>
        </w:rPr>
        <w:t>Информация об изменениях:</w:t>
      </w:r>
    </w:p>
    <w:bookmarkEnd w:id="288"/>
    <w:p w:rsidR="00086A17" w:rsidRDefault="00086A17">
      <w:pPr>
        <w:pStyle w:val="a7"/>
        <w:rPr>
          <w:shd w:val="clear" w:color="auto" w:fill="F0F0F0"/>
        </w:rPr>
      </w:pPr>
      <w:r>
        <w:t xml:space="preserve"> </w:t>
      </w:r>
      <w:r>
        <w:rPr>
          <w:shd w:val="clear" w:color="auto" w:fill="F0F0F0"/>
        </w:rPr>
        <w:t xml:space="preserve">Подпункт 10.3.4 изменен с 5 августа 2019 г. - </w:t>
      </w:r>
      <w:hyperlink r:id="rId267"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268" w:history="1">
        <w:r>
          <w:rPr>
            <w:rStyle w:val="a4"/>
            <w:rFonts w:cs="Times New Roman CYR"/>
            <w:shd w:val="clear" w:color="auto" w:fill="F0F0F0"/>
          </w:rPr>
          <w:t>См. предыдущую редакцию</w:t>
        </w:r>
      </w:hyperlink>
    </w:p>
    <w:p w:rsidR="00086A17" w:rsidRDefault="00086A17">
      <w:r>
        <w:t xml:space="preserve">10.3.4. На подстатью 234 "Процентные расходы по обязательствам" относятся процентные расходы, являющиеся частью платежей по долгосрочным обязательствам (обязательствам на условиях рассрочки оплаты) и не отнесенных к иным подстатьям </w:t>
      </w:r>
      <w:hyperlink w:anchor="sub_230" w:history="1">
        <w:r>
          <w:rPr>
            <w:rStyle w:val="a4"/>
            <w:rFonts w:cs="Times New Roman CYR"/>
          </w:rPr>
          <w:t>статьи 230</w:t>
        </w:r>
      </w:hyperlink>
      <w:r>
        <w:t>, в частности процентные расходы по финансовой аренде, рассчитанной от стоимости дисконтированных месячных арендных платежей.</w:t>
      </w:r>
    </w:p>
    <w:p w:rsidR="00086A17" w:rsidRDefault="00086A17">
      <w:bookmarkStart w:id="289" w:name="sub_1100342"/>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290" w:name="sub_1104"/>
      <w:bookmarkEnd w:id="289"/>
      <w:r>
        <w:rPr>
          <w:color w:val="000000"/>
          <w:sz w:val="16"/>
          <w:szCs w:val="16"/>
          <w:shd w:val="clear" w:color="auto" w:fill="F0F0F0"/>
        </w:rPr>
        <w:lastRenderedPageBreak/>
        <w:t>Информация об изменениях:</w:t>
      </w:r>
    </w:p>
    <w:bookmarkEnd w:id="290"/>
    <w:p w:rsidR="00086A17" w:rsidRDefault="00086A17">
      <w:pPr>
        <w:pStyle w:val="a7"/>
        <w:rPr>
          <w:shd w:val="clear" w:color="auto" w:fill="F0F0F0"/>
        </w:rPr>
      </w:pPr>
      <w:r>
        <w:t xml:space="preserve"> </w:t>
      </w:r>
      <w:r>
        <w:rPr>
          <w:shd w:val="clear" w:color="auto" w:fill="F0F0F0"/>
        </w:rPr>
        <w:t xml:space="preserve">Пункт 10.4 изменен с 25 октября 2022 г. - </w:t>
      </w:r>
      <w:hyperlink r:id="rId269"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7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71" w:history="1">
        <w:r>
          <w:rPr>
            <w:rStyle w:val="a4"/>
            <w:rFonts w:cs="Times New Roman CYR"/>
            <w:shd w:val="clear" w:color="auto" w:fill="F0F0F0"/>
          </w:rPr>
          <w:t>См. предыдущую редакцию</w:t>
        </w:r>
      </w:hyperlink>
    </w:p>
    <w:p w:rsidR="00086A17" w:rsidRDefault="00086A17">
      <w:r>
        <w:t xml:space="preserve">10.4. На статью 240 "Безвозмездные перечисления текущего характера организациям" КОСГУ относятся расходы бюджетов бюджетной системы Российской Федерации на предоставление юридическим и физическим лицам - производителям товаров, работ, услуг в связи с их участием в производстве безвозмездных и безвозвратных трансфертов (субсидий (грантов в форме субсидий) текущего характера, субсидий бюджетным и автономным учреждениям на финансовое обеспечение выполнения ими государственного (муниципального) задания, субсидий бюджетным и автономным учреждениям на иные цели текущего характера, субсидий (грантов в форме субсидий) иным некоммерческим организациям (за исключением бюджетных и автономных учреждений) текущего характера, а также безвозмездных и безвозвратных трансфертов, которые невозможно отнести к соответствующим подстатьям </w:t>
      </w:r>
      <w:hyperlink w:anchor="sub_280" w:history="1">
        <w:r>
          <w:rPr>
            <w:rStyle w:val="a4"/>
            <w:rFonts w:cs="Times New Roman CYR"/>
          </w:rPr>
          <w:t>статьи 280</w:t>
        </w:r>
      </w:hyperlink>
      <w:r>
        <w:t xml:space="preserve"> "Безвозмездные перечисления капитального характера организациям" КОСГУ.</w:t>
      </w:r>
    </w:p>
    <w:p w:rsidR="00086A17" w:rsidRDefault="00086A17">
      <w:bookmarkStart w:id="291" w:name="sub_110402"/>
      <w:r>
        <w:t>В зависимости от назначения и получателя безвозмездных и безвозвратных трансфертов (субсидий (грантов в форме субсидий) данная статья КОСГУ детализируется подстатьями КОСГУ:</w:t>
      </w:r>
    </w:p>
    <w:bookmarkStart w:id="292" w:name="sub_110403"/>
    <w:bookmarkEnd w:id="291"/>
    <w:p w:rsidR="00086A17" w:rsidRDefault="00086A17">
      <w:r>
        <w:fldChar w:fldCharType="begin"/>
      </w:r>
      <w:r>
        <w:instrText>HYPERLINK \l "sub_241"</w:instrText>
      </w:r>
      <w:r>
        <w:fldChar w:fldCharType="separate"/>
      </w:r>
      <w:r>
        <w:rPr>
          <w:rStyle w:val="a4"/>
          <w:rFonts w:cs="Times New Roman CYR"/>
        </w:rPr>
        <w:t>241</w:t>
      </w:r>
      <w:r>
        <w:fldChar w:fldCharType="end"/>
      </w:r>
      <w:r>
        <w:t xml:space="preserve"> "Безвозмездные перечисления (передачи) текущего характера сектора государственного управления";</w:t>
      </w:r>
    </w:p>
    <w:bookmarkEnd w:id="292"/>
    <w:p w:rsidR="00086A17" w:rsidRDefault="00086A17">
      <w:r>
        <w:fldChar w:fldCharType="begin"/>
      </w:r>
      <w:r>
        <w:instrText>HYPERLINK \l "sub_242"</w:instrText>
      </w:r>
      <w:r>
        <w:fldChar w:fldCharType="separate"/>
      </w:r>
      <w:r>
        <w:rPr>
          <w:rStyle w:val="a4"/>
          <w:rFonts w:cs="Times New Roman CYR"/>
        </w:rPr>
        <w:t>242</w:t>
      </w:r>
      <w:r>
        <w:fldChar w:fldCharType="end"/>
      </w:r>
      <w:r>
        <w:t xml:space="preserve"> "Безвозмездные перечисления финансовым организациям государственного сектора на производство";</w:t>
      </w:r>
    </w:p>
    <w:p w:rsidR="00086A17" w:rsidRDefault="00086A17">
      <w:hyperlink w:anchor="sub_243" w:history="1">
        <w:r>
          <w:rPr>
            <w:rStyle w:val="a4"/>
            <w:rFonts w:cs="Times New Roman CYR"/>
          </w:rPr>
          <w:t>243</w:t>
        </w:r>
      </w:hyperlink>
      <w:r>
        <w:t xml:space="preserve"> "Безвозмездные перечисления иным финансовым организациям (за исключением финансовых организаций государственного сектора) на производство";</w:t>
      </w:r>
    </w:p>
    <w:p w:rsidR="00086A17" w:rsidRDefault="00086A17">
      <w:hyperlink w:anchor="sub_244" w:history="1">
        <w:r>
          <w:rPr>
            <w:rStyle w:val="a4"/>
            <w:rFonts w:cs="Times New Roman CYR"/>
          </w:rPr>
          <w:t>244</w:t>
        </w:r>
      </w:hyperlink>
      <w:r>
        <w:t xml:space="preserve"> "Безвозмездные перечисления нефинансовым организациям государственного сектора на производство";</w:t>
      </w:r>
    </w:p>
    <w:p w:rsidR="00086A17" w:rsidRDefault="00086A17">
      <w:hyperlink w:anchor="sub_245" w:history="1">
        <w:r>
          <w:rPr>
            <w:rStyle w:val="a4"/>
            <w:rFonts w:cs="Times New Roman CYR"/>
          </w:rPr>
          <w:t>245</w:t>
        </w:r>
      </w:hyperlink>
      <w:r>
        <w:t xml:space="preserve"> "Безвозмездные перечисления иным нефинансовым организациям (за исключением нефинансовых организаций государственного сектора) на производство";</w:t>
      </w:r>
    </w:p>
    <w:p w:rsidR="00086A17" w:rsidRDefault="00086A17">
      <w:hyperlink w:anchor="sub_246" w:history="1">
        <w:r>
          <w:rPr>
            <w:rStyle w:val="a4"/>
            <w:rFonts w:cs="Times New Roman CYR"/>
          </w:rPr>
          <w:t>246</w:t>
        </w:r>
      </w:hyperlink>
      <w:r>
        <w:t xml:space="preserve"> "Безвозмездные перечисления некоммерческим организациям и физическим лицам - производителям товаров, работ и услуг на производство";</w:t>
      </w:r>
    </w:p>
    <w:p w:rsidR="00086A17" w:rsidRDefault="00086A17">
      <w:hyperlink w:anchor="sub_247" w:history="1">
        <w:r>
          <w:rPr>
            <w:rStyle w:val="a4"/>
            <w:rFonts w:cs="Times New Roman CYR"/>
          </w:rPr>
          <w:t>247</w:t>
        </w:r>
      </w:hyperlink>
      <w:r>
        <w:t xml:space="preserve"> "Безвозмездные перечисления финансовым организациям государственного сектора на продукцию";</w:t>
      </w:r>
    </w:p>
    <w:p w:rsidR="00086A17" w:rsidRDefault="00086A17">
      <w:hyperlink w:anchor="sub_248" w:history="1">
        <w:r>
          <w:rPr>
            <w:rStyle w:val="a4"/>
            <w:rFonts w:cs="Times New Roman CYR"/>
          </w:rPr>
          <w:t>248</w:t>
        </w:r>
      </w:hyperlink>
      <w:r>
        <w:t xml:space="preserve"> "Безвозмездные перечисления иным финансовым организациям (за исключением финансовых организаций государственного сектора) на продукцию";</w:t>
      </w:r>
    </w:p>
    <w:p w:rsidR="00086A17" w:rsidRDefault="00086A17">
      <w:hyperlink w:anchor="sub_249" w:history="1">
        <w:r>
          <w:rPr>
            <w:rStyle w:val="a4"/>
            <w:rFonts w:cs="Times New Roman CYR"/>
          </w:rPr>
          <w:t>249</w:t>
        </w:r>
      </w:hyperlink>
      <w:r>
        <w:t xml:space="preserve"> "Безвозмездные перечисления нефинансовым организациям государственного сектора на продукцию";</w:t>
      </w:r>
    </w:p>
    <w:p w:rsidR="00086A17" w:rsidRDefault="00086A17">
      <w:hyperlink w:anchor="sub_2410" w:history="1">
        <w:r>
          <w:rPr>
            <w:rStyle w:val="a4"/>
            <w:rFonts w:cs="Times New Roman CYR"/>
          </w:rPr>
          <w:t>24A</w:t>
        </w:r>
      </w:hyperlink>
      <w:r>
        <w:t xml:space="preserve"> "Безвозмездные перечисления иным нефинансовым организациям (за исключением нефинансовых организаций государственного сектора) на продукцию";</w:t>
      </w:r>
    </w:p>
    <w:p w:rsidR="00086A17" w:rsidRDefault="00086A17">
      <w:hyperlink w:anchor="sub_2411" w:history="1">
        <w:r>
          <w:rPr>
            <w:rStyle w:val="a4"/>
            <w:rFonts w:cs="Times New Roman CYR"/>
          </w:rPr>
          <w:t>24B</w:t>
        </w:r>
      </w:hyperlink>
      <w:r>
        <w:t xml:space="preserve"> "Безвозмездные перечисления некоммерческим организациям и физическим лицам - производителям товаров, работ и услуг на продукцию".</w:t>
      </w:r>
    </w:p>
    <w:p w:rsidR="00086A17" w:rsidRDefault="00086A17">
      <w:bookmarkStart w:id="293" w:name="sub_110414"/>
      <w:r>
        <w:t>По назначению различаются безвозмездные и безвозвратные трансферты (субсидии (гранты в форме субсидий) текущего характера, предоставленные на продукцию или на производство.</w:t>
      </w:r>
    </w:p>
    <w:p w:rsidR="00086A17" w:rsidRDefault="00086A17">
      <w:bookmarkStart w:id="294" w:name="sub_110415"/>
      <w:bookmarkEnd w:id="293"/>
      <w:r>
        <w:t>Безвозмездные и безвозвратные трансферты (субсидии (гранты в форме субсидий) текущего характера на продукцию предоставляются в форме возмещения недополученных доходов и (или) финансового обеспечения (возмещения) затрат в связи с производством (реализацией) товаров, выполнением работ, оказанием услуг, возмещения разницы в тарифах, исходя из стоимости единицы товара, работы, услуги.</w:t>
      </w:r>
    </w:p>
    <w:p w:rsidR="00086A17" w:rsidRDefault="00086A17">
      <w:bookmarkStart w:id="295" w:name="sub_110416"/>
      <w:bookmarkEnd w:id="294"/>
      <w:r>
        <w:t xml:space="preserve">Безвозмездные и безвозвратные трансферты (субсидии (гранты в форме субсидий) текущего </w:t>
      </w:r>
      <w:r>
        <w:lastRenderedPageBreak/>
        <w:t>характера на производство предоставляются на возмещение недополученных доходов и (или) финансовое обеспечение (возмещение) затрат, связанных с приобретением материальных запасов, оплатой труда работников, уплатой процентов по кредитам, полученным в российских кредитных организациях, и другими текущими затратами на производство. К безвозмездным и безвозвратным трансфертам текущего характера на производство относятся трансферты организациям, не отнесенные к безвозмездным и безвозвратным трансфертам текущего характера на продукцию.</w:t>
      </w:r>
    </w:p>
    <w:p w:rsidR="00086A17" w:rsidRDefault="00086A17">
      <w:bookmarkStart w:id="296" w:name="sub_1100417"/>
      <w:bookmarkEnd w:id="295"/>
      <w:r>
        <w:t>По получателю различаются безвозмездные и безвозвратные трансферты (субсидии (гранты в форме субсидий) текущего характера:</w:t>
      </w:r>
    </w:p>
    <w:bookmarkEnd w:id="296"/>
    <w:p w:rsidR="00086A17" w:rsidRDefault="00086A17">
      <w:r>
        <w:t>- государственным (муниципальным) бюджетным и автономным учреждениям;</w:t>
      </w:r>
    </w:p>
    <w:p w:rsidR="00086A17" w:rsidRDefault="00086A17">
      <w:r>
        <w:t>- финансовым организациям государственного сектора;</w:t>
      </w:r>
    </w:p>
    <w:p w:rsidR="00086A17" w:rsidRDefault="00086A17">
      <w:r>
        <w:t>- нефинансовым организациям государственного сектора;</w:t>
      </w:r>
    </w:p>
    <w:p w:rsidR="00086A17" w:rsidRDefault="00086A17">
      <w:r>
        <w:t>- некоммерческим организациям и физическим лицам - производителям товаров, работ и услуг;</w:t>
      </w:r>
    </w:p>
    <w:p w:rsidR="00086A17" w:rsidRDefault="00086A17">
      <w:r>
        <w:t>- иным финансовым организациям (за исключением финансовых организаций государственного сектора);</w:t>
      </w:r>
    </w:p>
    <w:p w:rsidR="00086A17" w:rsidRDefault="00086A17">
      <w:r>
        <w:t>- иным нефинансовым организациям (за исключением нефинансовых организаций государственного сектора).</w:t>
      </w:r>
    </w:p>
    <w:p w:rsidR="00086A17" w:rsidRDefault="00086A17">
      <w:bookmarkStart w:id="297" w:name="sub_110424"/>
      <w:r>
        <w:t>К финансовым организациям относятся банки и небанковские кредитные организации, имеющие лицензию Банка России на осуществление банковских операций, а также юридические лица, предоставляющие на основании соответствующей лицензии услуги страхования, перестрахования, взаимного страхования, микрофинансовые организации, иные финансовые организации.</w:t>
      </w:r>
    </w:p>
    <w:bookmarkEnd w:id="297"/>
    <w:p w:rsidR="00086A17" w:rsidRDefault="00086A17">
      <w:r>
        <w:t>К нефинансовым организациям относятся организации, занимающиеся производством товаров и оказанием нефинансовых услуг, работ.</w:t>
      </w:r>
    </w:p>
    <w:p w:rsidR="00086A17" w:rsidRDefault="00086A17">
      <w:pPr>
        <w:pStyle w:val="a6"/>
        <w:rPr>
          <w:color w:val="000000"/>
          <w:sz w:val="16"/>
          <w:szCs w:val="16"/>
          <w:shd w:val="clear" w:color="auto" w:fill="F0F0F0"/>
        </w:rPr>
      </w:pPr>
      <w:bookmarkStart w:id="298" w:name="sub_11041"/>
      <w:r>
        <w:rPr>
          <w:color w:val="000000"/>
          <w:sz w:val="16"/>
          <w:szCs w:val="16"/>
          <w:shd w:val="clear" w:color="auto" w:fill="F0F0F0"/>
        </w:rPr>
        <w:t>Информация об изменениях:</w:t>
      </w:r>
    </w:p>
    <w:bookmarkEnd w:id="298"/>
    <w:p w:rsidR="00086A17" w:rsidRDefault="00086A17">
      <w:pPr>
        <w:pStyle w:val="a7"/>
        <w:rPr>
          <w:shd w:val="clear" w:color="auto" w:fill="F0F0F0"/>
        </w:rPr>
      </w:pPr>
      <w:r>
        <w:t xml:space="preserve"> </w:t>
      </w:r>
      <w:r>
        <w:rPr>
          <w:shd w:val="clear" w:color="auto" w:fill="F0F0F0"/>
        </w:rPr>
        <w:t xml:space="preserve">Подпункт 10.4.1 изменен с 21 ноября 2020 г. - </w:t>
      </w:r>
      <w:hyperlink r:id="rId27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27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274" w:history="1">
        <w:r>
          <w:rPr>
            <w:rStyle w:val="a4"/>
            <w:rFonts w:cs="Times New Roman CYR"/>
            <w:shd w:val="clear" w:color="auto" w:fill="F0F0F0"/>
          </w:rPr>
          <w:t>См. предыдущую редакцию</w:t>
        </w:r>
      </w:hyperlink>
    </w:p>
    <w:p w:rsidR="00086A17" w:rsidRDefault="00086A17">
      <w:r>
        <w:t>10.4.1. На подстатью 241 "Безвозмездные перечисления (передачи) текущего характера сектора государственного управления" КОСГУ относятся расходы на предоставление безвозмездных и безвозвратных трансфертов текущего характера государственным (муниципальным) бюджетным и автономным учреждениям, в том числе на предоставление:</w:t>
      </w:r>
    </w:p>
    <w:p w:rsidR="00086A17" w:rsidRDefault="00086A17">
      <w:r>
        <w:t>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086A17" w:rsidRDefault="00086A17">
      <w:r>
        <w:t>субсидий на иные цели текущего характера;</w:t>
      </w:r>
    </w:p>
    <w:p w:rsidR="00086A17" w:rsidRDefault="00086A17">
      <w:r>
        <w:t>грантов в форме субсидий.</w:t>
      </w:r>
    </w:p>
    <w:p w:rsidR="00086A17" w:rsidRDefault="00086A17">
      <w:bookmarkStart w:id="299" w:name="sub_1104105"/>
      <w:r>
        <w:t>По данной подстатье КОСГУ также отражаются расходы государственных (муниципальных) бюджетных и автономных учреждений по перечислению на безвозмездной основе средств Российской Федерации, субъекту Российской Федерации, муниципальному образованию.</w:t>
      </w:r>
    </w:p>
    <w:p w:rsidR="00086A17" w:rsidRDefault="00086A17">
      <w:bookmarkStart w:id="300" w:name="sub_1106617"/>
      <w:bookmarkEnd w:id="299"/>
      <w:r>
        <w:t>Также по данной подстатье КОСГУ отражаются операции по безвозмездной передаче:</w:t>
      </w:r>
    </w:p>
    <w:p w:rsidR="00086A17" w:rsidRDefault="00086A17">
      <w:bookmarkStart w:id="301" w:name="sub_110417"/>
      <w:bookmarkEnd w:id="300"/>
      <w:r>
        <w:t>нефинансовых активов (за исключением основных средств, нематериальных активов, непроизведенных активов) внутри сектора государственного управления в рамках одного публично-правового образования;</w:t>
      </w:r>
    </w:p>
    <w:p w:rsidR="00086A17" w:rsidRDefault="00086A17">
      <w:bookmarkStart w:id="302" w:name="sub_110418"/>
      <w:bookmarkEnd w:id="301"/>
      <w:r>
        <w:t>финансовых активов и обязательств при реорганизации, ликвидации учреждения, в случае изменения (передачи) функций и полномочий государственных (муниципальных) органов, учреждений.</w:t>
      </w:r>
    </w:p>
    <w:p w:rsidR="00086A17" w:rsidRDefault="00086A17">
      <w:pPr>
        <w:pStyle w:val="a6"/>
        <w:rPr>
          <w:color w:val="000000"/>
          <w:sz w:val="16"/>
          <w:szCs w:val="16"/>
          <w:shd w:val="clear" w:color="auto" w:fill="F0F0F0"/>
        </w:rPr>
      </w:pPr>
      <w:bookmarkStart w:id="303" w:name="sub_11042"/>
      <w:bookmarkEnd w:id="302"/>
      <w:r>
        <w:rPr>
          <w:color w:val="000000"/>
          <w:sz w:val="16"/>
          <w:szCs w:val="16"/>
          <w:shd w:val="clear" w:color="auto" w:fill="F0F0F0"/>
        </w:rPr>
        <w:lastRenderedPageBreak/>
        <w:t>Информация об изменениях:</w:t>
      </w:r>
    </w:p>
    <w:bookmarkEnd w:id="303"/>
    <w:p w:rsidR="00086A17" w:rsidRDefault="00086A17">
      <w:pPr>
        <w:pStyle w:val="a7"/>
        <w:rPr>
          <w:shd w:val="clear" w:color="auto" w:fill="F0F0F0"/>
        </w:rPr>
      </w:pPr>
      <w:r>
        <w:t xml:space="preserve"> </w:t>
      </w:r>
      <w:r>
        <w:rPr>
          <w:shd w:val="clear" w:color="auto" w:fill="F0F0F0"/>
        </w:rPr>
        <w:t xml:space="preserve">Подпункт 10.4.2 изменен с 25 октября 2022 г. - </w:t>
      </w:r>
      <w:hyperlink r:id="rId275"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7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77" w:history="1">
        <w:r>
          <w:rPr>
            <w:rStyle w:val="a4"/>
            <w:rFonts w:cs="Times New Roman CYR"/>
            <w:shd w:val="clear" w:color="auto" w:fill="F0F0F0"/>
          </w:rPr>
          <w:t>См. предыдущую редакцию</w:t>
        </w:r>
      </w:hyperlink>
    </w:p>
    <w:p w:rsidR="00086A17" w:rsidRDefault="00086A17">
      <w:r>
        <w:t>10.4.2. На подстатью 242 "Безвозмездные перечисления финансовым организациям государственного сектора на производство" КОСГУ относятся расходы на предоставление безвозмездных и безвозвратных трансфертов (субсидий (грантов в форме субсидий) финансовым организациям государственного сектора на производство.</w:t>
      </w:r>
    </w:p>
    <w:p w:rsidR="00086A17" w:rsidRDefault="00086A17">
      <w:bookmarkStart w:id="304" w:name="sub_110422"/>
      <w:r>
        <w:t>Также по данной подстатье КОСГУ отражаются операции по безвозмездной передаче финансовых и нефинансовых активов (за исключением основных средств, нематериальных активов, непроизведенных активов) от сектора государственного управления финансовым организациям государственного сектора.</w:t>
      </w:r>
    </w:p>
    <w:p w:rsidR="00086A17" w:rsidRDefault="00086A17">
      <w:pPr>
        <w:pStyle w:val="a6"/>
        <w:rPr>
          <w:color w:val="000000"/>
          <w:sz w:val="16"/>
          <w:szCs w:val="16"/>
          <w:shd w:val="clear" w:color="auto" w:fill="F0F0F0"/>
        </w:rPr>
      </w:pPr>
      <w:bookmarkStart w:id="305" w:name="sub_11043"/>
      <w:bookmarkEnd w:id="304"/>
      <w:r>
        <w:rPr>
          <w:color w:val="000000"/>
          <w:sz w:val="16"/>
          <w:szCs w:val="16"/>
          <w:shd w:val="clear" w:color="auto" w:fill="F0F0F0"/>
        </w:rPr>
        <w:t>Информация об изменениях:</w:t>
      </w:r>
    </w:p>
    <w:bookmarkEnd w:id="305"/>
    <w:p w:rsidR="00086A17" w:rsidRDefault="00086A17">
      <w:pPr>
        <w:pStyle w:val="a7"/>
        <w:rPr>
          <w:shd w:val="clear" w:color="auto" w:fill="F0F0F0"/>
        </w:rPr>
      </w:pPr>
      <w:r>
        <w:t xml:space="preserve"> </w:t>
      </w:r>
      <w:r>
        <w:rPr>
          <w:shd w:val="clear" w:color="auto" w:fill="F0F0F0"/>
        </w:rPr>
        <w:t xml:space="preserve">Подпункт 10.4.3 изменен с 25 октября 2022 г. - </w:t>
      </w:r>
      <w:hyperlink r:id="rId278"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7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80" w:history="1">
        <w:r>
          <w:rPr>
            <w:rStyle w:val="a4"/>
            <w:rFonts w:cs="Times New Roman CYR"/>
            <w:shd w:val="clear" w:color="auto" w:fill="F0F0F0"/>
          </w:rPr>
          <w:t>См. предыдущую редакцию</w:t>
        </w:r>
      </w:hyperlink>
    </w:p>
    <w:p w:rsidR="00086A17" w:rsidRDefault="00086A17">
      <w:r>
        <w:t>10.4.3. На подстатью 243 "Безвозмездные перечисления иным финансовым организациям (за исключением финансовых организаций государственного сектора) на производство" КОСГУ относятся расходы на предоставление безвозмездных и безвозвратных трансфертов (субсидий (грантов в форме субсидий) иным финансовым организациям, за исключением финансовых организаций государственного сектора, на производство.</w:t>
      </w:r>
    </w:p>
    <w:p w:rsidR="00086A17" w:rsidRDefault="00086A17">
      <w:bookmarkStart w:id="306" w:name="sub_110432"/>
      <w:r>
        <w:t>Также по данной подстатье КОСГУ отражаются операции по безвозмездной передаче финансовых и нефинансовых активов (за исключением основных средств, нематериальных активов, непроизведенных активов) от сектора государственного управления иным финансовым организациям (за исключением финансовых организаций государственного сектора).</w:t>
      </w:r>
    </w:p>
    <w:p w:rsidR="00086A17" w:rsidRDefault="00086A17">
      <w:pPr>
        <w:pStyle w:val="a6"/>
        <w:rPr>
          <w:color w:val="000000"/>
          <w:sz w:val="16"/>
          <w:szCs w:val="16"/>
          <w:shd w:val="clear" w:color="auto" w:fill="F0F0F0"/>
        </w:rPr>
      </w:pPr>
      <w:bookmarkStart w:id="307" w:name="sub_11044"/>
      <w:bookmarkEnd w:id="306"/>
      <w:r>
        <w:rPr>
          <w:color w:val="000000"/>
          <w:sz w:val="16"/>
          <w:szCs w:val="16"/>
          <w:shd w:val="clear" w:color="auto" w:fill="F0F0F0"/>
        </w:rPr>
        <w:t>Информация об изменениях:</w:t>
      </w:r>
    </w:p>
    <w:bookmarkEnd w:id="307"/>
    <w:p w:rsidR="00086A17" w:rsidRDefault="00086A17">
      <w:pPr>
        <w:pStyle w:val="a7"/>
        <w:rPr>
          <w:shd w:val="clear" w:color="auto" w:fill="F0F0F0"/>
        </w:rPr>
      </w:pPr>
      <w:r>
        <w:t xml:space="preserve"> </w:t>
      </w:r>
      <w:r>
        <w:rPr>
          <w:shd w:val="clear" w:color="auto" w:fill="F0F0F0"/>
        </w:rPr>
        <w:t xml:space="preserve">Подпункт 10.4.4 изменен с 25 октября 2022 г. - </w:t>
      </w:r>
      <w:hyperlink r:id="rId281"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8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83" w:history="1">
        <w:r>
          <w:rPr>
            <w:rStyle w:val="a4"/>
            <w:rFonts w:cs="Times New Roman CYR"/>
            <w:shd w:val="clear" w:color="auto" w:fill="F0F0F0"/>
          </w:rPr>
          <w:t>См. предыдущую редакцию</w:t>
        </w:r>
      </w:hyperlink>
    </w:p>
    <w:p w:rsidR="00086A17" w:rsidRDefault="00086A17">
      <w:r>
        <w:t>10.4.4. На подстатью 244 "Безвозмездные перечисления нефинансовым организациям государственного сектора на производство" КОСГУ относятся расходы на предоставление безвозмездных и безвозвратных трансфертов (субсидий (грантов в форме субсидий) нефинансовым организациям государственного сектора на производство.</w:t>
      </w:r>
    </w:p>
    <w:p w:rsidR="00086A17" w:rsidRDefault="00086A17">
      <w:bookmarkStart w:id="308" w:name="sub_110442"/>
      <w:r>
        <w:t>Также по данной подстатье КОСГУ отражаются операции по безвозмездной передаче финансовых и нефинансовых активов (за исключением основных средств, нематериальных активов, непроизведенных активов) от сектора государственного управления нефинансовым организациям государственного сектора.</w:t>
      </w:r>
    </w:p>
    <w:p w:rsidR="00086A17" w:rsidRDefault="00086A17">
      <w:pPr>
        <w:pStyle w:val="a6"/>
        <w:rPr>
          <w:color w:val="000000"/>
          <w:sz w:val="16"/>
          <w:szCs w:val="16"/>
          <w:shd w:val="clear" w:color="auto" w:fill="F0F0F0"/>
        </w:rPr>
      </w:pPr>
      <w:bookmarkStart w:id="309" w:name="sub_11045"/>
      <w:bookmarkEnd w:id="308"/>
      <w:r>
        <w:rPr>
          <w:color w:val="000000"/>
          <w:sz w:val="16"/>
          <w:szCs w:val="16"/>
          <w:shd w:val="clear" w:color="auto" w:fill="F0F0F0"/>
        </w:rPr>
        <w:t>Информация об изменениях:</w:t>
      </w:r>
    </w:p>
    <w:bookmarkEnd w:id="309"/>
    <w:p w:rsidR="00086A17" w:rsidRDefault="00086A17">
      <w:pPr>
        <w:pStyle w:val="a7"/>
        <w:rPr>
          <w:shd w:val="clear" w:color="auto" w:fill="F0F0F0"/>
        </w:rPr>
      </w:pPr>
      <w:r>
        <w:t xml:space="preserve"> </w:t>
      </w:r>
      <w:r>
        <w:rPr>
          <w:shd w:val="clear" w:color="auto" w:fill="F0F0F0"/>
        </w:rPr>
        <w:t xml:space="preserve">Подпункт 10.4.5 изменен с 25 октября 2022 г. - </w:t>
      </w:r>
      <w:hyperlink r:id="rId284"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8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w:t>
      </w:r>
      <w:r>
        <w:rPr>
          <w:shd w:val="clear" w:color="auto" w:fill="F0F0F0"/>
        </w:rPr>
        <w:lastRenderedPageBreak/>
        <w:t>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86" w:history="1">
        <w:r>
          <w:rPr>
            <w:rStyle w:val="a4"/>
            <w:rFonts w:cs="Times New Roman CYR"/>
            <w:shd w:val="clear" w:color="auto" w:fill="F0F0F0"/>
          </w:rPr>
          <w:t>См. предыдущую редакцию</w:t>
        </w:r>
      </w:hyperlink>
    </w:p>
    <w:p w:rsidR="00086A17" w:rsidRDefault="00086A17">
      <w:r>
        <w:t>10.4.5. На подстатью 245 "Безвозмездные перечисления иным нефинансовым организациям (за исключением нефинансовых организаций государственного сектора) на производство" КОСГУ относятся расходы на предоставление безвозмездных и безвозвратных трансфертов (субсидий (грантов в форме субсидий) иным нефинансовым организациям, за исключением нефинансовых организаций государственного сектора, на производство.</w:t>
      </w:r>
    </w:p>
    <w:p w:rsidR="00086A17" w:rsidRDefault="00086A17">
      <w:bookmarkStart w:id="310" w:name="sub_110452"/>
      <w:r>
        <w:t>Также по данной подстатье КОСГУ отражаются операции по безвозмездной передаче финансовых и нефинансовых активов (за исключением основных средств, нематериальных активов, непроизведенных активов) от сектора государственного управления иным нефинансовым организациям (за исключением нефинансовых организаций государственного сектора).</w:t>
      </w:r>
    </w:p>
    <w:p w:rsidR="00086A17" w:rsidRDefault="00086A17">
      <w:pPr>
        <w:pStyle w:val="a6"/>
        <w:rPr>
          <w:color w:val="000000"/>
          <w:sz w:val="16"/>
          <w:szCs w:val="16"/>
          <w:shd w:val="clear" w:color="auto" w:fill="F0F0F0"/>
        </w:rPr>
      </w:pPr>
      <w:bookmarkStart w:id="311" w:name="sub_11046"/>
      <w:bookmarkEnd w:id="310"/>
      <w:r>
        <w:rPr>
          <w:color w:val="000000"/>
          <w:sz w:val="16"/>
          <w:szCs w:val="16"/>
          <w:shd w:val="clear" w:color="auto" w:fill="F0F0F0"/>
        </w:rPr>
        <w:t>Информация об изменениях:</w:t>
      </w:r>
    </w:p>
    <w:bookmarkEnd w:id="311"/>
    <w:p w:rsidR="00086A17" w:rsidRDefault="00086A17">
      <w:pPr>
        <w:pStyle w:val="a7"/>
        <w:rPr>
          <w:shd w:val="clear" w:color="auto" w:fill="F0F0F0"/>
        </w:rPr>
      </w:pPr>
      <w:r>
        <w:t xml:space="preserve"> </w:t>
      </w:r>
      <w:r>
        <w:rPr>
          <w:shd w:val="clear" w:color="auto" w:fill="F0F0F0"/>
        </w:rPr>
        <w:t xml:space="preserve">Подпункт 10.4.6 изменен с 25 октября 2022 г. - </w:t>
      </w:r>
      <w:hyperlink r:id="rId287"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8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89" w:history="1">
        <w:r>
          <w:rPr>
            <w:rStyle w:val="a4"/>
            <w:rFonts w:cs="Times New Roman CYR"/>
            <w:shd w:val="clear" w:color="auto" w:fill="F0F0F0"/>
          </w:rPr>
          <w:t>См. предыдущую редакцию</w:t>
        </w:r>
      </w:hyperlink>
    </w:p>
    <w:p w:rsidR="00086A17" w:rsidRDefault="00086A17">
      <w:r>
        <w:t>10.4.6. На подстатью 246 "Безвозмездные перечисления некоммерческим организациям и физическим лицам - производителям товаров, работ и услуг на производство" КОСГУ относятся расходы на предоставление безвозмездных и безвозвратных трансфертов (субсидий (грантов в форме субсидий) некоммерческим организациям (за исключением бюджетных, автономных учреждений, государственных корпораций (компаний), публично-правовых компаний), индивидуальным предпринимателям и физическим лицам - производителям товаров, работ и услуг на производство.</w:t>
      </w:r>
    </w:p>
    <w:p w:rsidR="00086A17" w:rsidRDefault="00086A17">
      <w:bookmarkStart w:id="312" w:name="sub_110462"/>
      <w:r>
        <w:t>Также по данной подстатье КОСГУ отражаются операции по безвозмездной передаче финансовых и нефинансовых активов (за исключением основных средств, нематериальных активов, непроизведенных активов) от сектора государственного управления некоммерческим организациям (за исключением бюджетных, автономных учреждений, государственных корпораций (компаний), публично-правовых компаний), индивидуальным предпринимателям и физическим лицам - производителям товаров, работ и услуг.</w:t>
      </w:r>
    </w:p>
    <w:p w:rsidR="00086A17" w:rsidRDefault="00086A17">
      <w:pPr>
        <w:pStyle w:val="a6"/>
        <w:rPr>
          <w:color w:val="000000"/>
          <w:sz w:val="16"/>
          <w:szCs w:val="16"/>
          <w:shd w:val="clear" w:color="auto" w:fill="F0F0F0"/>
        </w:rPr>
      </w:pPr>
      <w:bookmarkStart w:id="313" w:name="sub_11047"/>
      <w:bookmarkEnd w:id="312"/>
      <w:r>
        <w:rPr>
          <w:color w:val="000000"/>
          <w:sz w:val="16"/>
          <w:szCs w:val="16"/>
          <w:shd w:val="clear" w:color="auto" w:fill="F0F0F0"/>
        </w:rPr>
        <w:t>Информация об изменениях:</w:t>
      </w:r>
    </w:p>
    <w:bookmarkEnd w:id="313"/>
    <w:p w:rsidR="00086A17" w:rsidRDefault="00086A17">
      <w:pPr>
        <w:pStyle w:val="a7"/>
        <w:rPr>
          <w:shd w:val="clear" w:color="auto" w:fill="F0F0F0"/>
        </w:rPr>
      </w:pPr>
      <w:r>
        <w:t xml:space="preserve"> </w:t>
      </w:r>
      <w:r>
        <w:rPr>
          <w:shd w:val="clear" w:color="auto" w:fill="F0F0F0"/>
        </w:rPr>
        <w:t xml:space="preserve">Подпункт 10.4.7 изменен с 25 октября 2022 г. - </w:t>
      </w:r>
      <w:hyperlink r:id="rId290"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9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92" w:history="1">
        <w:r>
          <w:rPr>
            <w:rStyle w:val="a4"/>
            <w:rFonts w:cs="Times New Roman CYR"/>
            <w:shd w:val="clear" w:color="auto" w:fill="F0F0F0"/>
          </w:rPr>
          <w:t>См. предыдущую редакцию</w:t>
        </w:r>
      </w:hyperlink>
    </w:p>
    <w:p w:rsidR="00086A17" w:rsidRDefault="00086A17">
      <w:r>
        <w:t>10.4.7. На подстатью 247 "Безвозмездные перечисления финансовым организациям государственного сектора на продукцию" КОСГУ относятся расходы на предоставление безвозмездных и безвозвратных трансфертов (субсидий (грантов в форме субсидий) финансовым организациям государственного сектора на продукцию.</w:t>
      </w:r>
    </w:p>
    <w:p w:rsidR="00086A17" w:rsidRDefault="00086A17">
      <w:pPr>
        <w:pStyle w:val="a6"/>
        <w:rPr>
          <w:color w:val="000000"/>
          <w:sz w:val="16"/>
          <w:szCs w:val="16"/>
          <w:shd w:val="clear" w:color="auto" w:fill="F0F0F0"/>
        </w:rPr>
      </w:pPr>
      <w:bookmarkStart w:id="314" w:name="sub_11048"/>
      <w:r>
        <w:rPr>
          <w:color w:val="000000"/>
          <w:sz w:val="16"/>
          <w:szCs w:val="16"/>
          <w:shd w:val="clear" w:color="auto" w:fill="F0F0F0"/>
        </w:rPr>
        <w:t>Информация об изменениях:</w:t>
      </w:r>
    </w:p>
    <w:bookmarkEnd w:id="314"/>
    <w:p w:rsidR="00086A17" w:rsidRDefault="00086A17">
      <w:pPr>
        <w:pStyle w:val="a7"/>
        <w:rPr>
          <w:shd w:val="clear" w:color="auto" w:fill="F0F0F0"/>
        </w:rPr>
      </w:pPr>
      <w:r>
        <w:t xml:space="preserve"> </w:t>
      </w:r>
      <w:r>
        <w:rPr>
          <w:shd w:val="clear" w:color="auto" w:fill="F0F0F0"/>
        </w:rPr>
        <w:t xml:space="preserve">Подпункт 10.4.8 изменен с 25 октября 2022 г. - </w:t>
      </w:r>
      <w:hyperlink r:id="rId293"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9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95" w:history="1">
        <w:r>
          <w:rPr>
            <w:rStyle w:val="a4"/>
            <w:rFonts w:cs="Times New Roman CYR"/>
            <w:shd w:val="clear" w:color="auto" w:fill="F0F0F0"/>
          </w:rPr>
          <w:t>См. предыдущую редакцию</w:t>
        </w:r>
      </w:hyperlink>
    </w:p>
    <w:p w:rsidR="00086A17" w:rsidRDefault="00086A17">
      <w:r>
        <w:t xml:space="preserve">10.4.8. На подстатью 248 "Безвозмездные перечисления иным финансовым организациям (за </w:t>
      </w:r>
      <w:r>
        <w:lastRenderedPageBreak/>
        <w:t>исключением финансовых организаций государственного сектора) на продукцию" КОСГУ относятся расходы на предоставление безвозмездных и безвозвратных трансфертов (субсидий (грантов в форме субсидий) иным финансовым организациям, за исключением финансовых организаций государственного сектора, на продукцию.</w:t>
      </w:r>
    </w:p>
    <w:p w:rsidR="00086A17" w:rsidRDefault="00086A17">
      <w:pPr>
        <w:pStyle w:val="a6"/>
        <w:rPr>
          <w:color w:val="000000"/>
          <w:sz w:val="16"/>
          <w:szCs w:val="16"/>
          <w:shd w:val="clear" w:color="auto" w:fill="F0F0F0"/>
        </w:rPr>
      </w:pPr>
      <w:bookmarkStart w:id="315" w:name="sub_11049"/>
      <w:r>
        <w:rPr>
          <w:color w:val="000000"/>
          <w:sz w:val="16"/>
          <w:szCs w:val="16"/>
          <w:shd w:val="clear" w:color="auto" w:fill="F0F0F0"/>
        </w:rPr>
        <w:t>Информация об изменениях:</w:t>
      </w:r>
    </w:p>
    <w:bookmarkEnd w:id="315"/>
    <w:p w:rsidR="00086A17" w:rsidRDefault="00086A17">
      <w:pPr>
        <w:pStyle w:val="a7"/>
        <w:rPr>
          <w:shd w:val="clear" w:color="auto" w:fill="F0F0F0"/>
        </w:rPr>
      </w:pPr>
      <w:r>
        <w:t xml:space="preserve"> </w:t>
      </w:r>
      <w:r>
        <w:rPr>
          <w:shd w:val="clear" w:color="auto" w:fill="F0F0F0"/>
        </w:rPr>
        <w:t xml:space="preserve">Подпункт 10.4.9 изменен с 25 октября 2022 г. - </w:t>
      </w:r>
      <w:hyperlink r:id="rId296"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29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298" w:history="1">
        <w:r>
          <w:rPr>
            <w:rStyle w:val="a4"/>
            <w:rFonts w:cs="Times New Roman CYR"/>
            <w:shd w:val="clear" w:color="auto" w:fill="F0F0F0"/>
          </w:rPr>
          <w:t>См. предыдущую редакцию</w:t>
        </w:r>
      </w:hyperlink>
    </w:p>
    <w:p w:rsidR="00086A17" w:rsidRDefault="00086A17">
      <w:r>
        <w:t>10.4.9. На подстатью 249 "Безвозмездные перечисления нефинансовым организациям государственного сектора на продукцию" КОСГУ относятся расходы на предоставление безвозмездных и безвозвратных трансфертов (субсидий (грантов в форме субсидий) нефинансовым организациям государственного сектора на продукцию.</w:t>
      </w:r>
    </w:p>
    <w:p w:rsidR="00086A17" w:rsidRDefault="00086A17">
      <w:pPr>
        <w:pStyle w:val="a6"/>
        <w:rPr>
          <w:color w:val="000000"/>
          <w:sz w:val="16"/>
          <w:szCs w:val="16"/>
          <w:shd w:val="clear" w:color="auto" w:fill="F0F0F0"/>
        </w:rPr>
      </w:pPr>
      <w:bookmarkStart w:id="316" w:name="sub_110410"/>
      <w:r>
        <w:rPr>
          <w:color w:val="000000"/>
          <w:sz w:val="16"/>
          <w:szCs w:val="16"/>
          <w:shd w:val="clear" w:color="auto" w:fill="F0F0F0"/>
        </w:rPr>
        <w:t>Информация об изменениях:</w:t>
      </w:r>
    </w:p>
    <w:bookmarkEnd w:id="316"/>
    <w:p w:rsidR="00086A17" w:rsidRDefault="00086A17">
      <w:pPr>
        <w:pStyle w:val="a7"/>
        <w:rPr>
          <w:shd w:val="clear" w:color="auto" w:fill="F0F0F0"/>
        </w:rPr>
      </w:pPr>
      <w:r>
        <w:t xml:space="preserve"> </w:t>
      </w:r>
      <w:r>
        <w:rPr>
          <w:shd w:val="clear" w:color="auto" w:fill="F0F0F0"/>
        </w:rPr>
        <w:t xml:space="preserve">Подпункт 10.4.10 изменен с 25 октября 2022 г. - </w:t>
      </w:r>
      <w:hyperlink r:id="rId299"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0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01" w:history="1">
        <w:r>
          <w:rPr>
            <w:rStyle w:val="a4"/>
            <w:rFonts w:cs="Times New Roman CYR"/>
            <w:shd w:val="clear" w:color="auto" w:fill="F0F0F0"/>
          </w:rPr>
          <w:t>См. предыдущую редакцию</w:t>
        </w:r>
      </w:hyperlink>
    </w:p>
    <w:p w:rsidR="00086A17" w:rsidRDefault="00086A17">
      <w:r>
        <w:t>10.4.10. На подстатью 24A "Безвозмездные перечисления иным нефинансовым организациям (за исключением нефинансовых организаций государственного сектора) на продукцию" КОСГУ относятся расходы на предоставление безвозмездных и безвозвратных трансфертов (субсидий (грантов в форме субсидий) иным нефинансовым организациям, за исключением нефинансовых организаций государственного сектора, на продукцию.</w:t>
      </w:r>
    </w:p>
    <w:p w:rsidR="00086A17" w:rsidRDefault="00086A17">
      <w:pPr>
        <w:pStyle w:val="a6"/>
        <w:rPr>
          <w:color w:val="000000"/>
          <w:sz w:val="16"/>
          <w:szCs w:val="16"/>
          <w:shd w:val="clear" w:color="auto" w:fill="F0F0F0"/>
        </w:rPr>
      </w:pPr>
      <w:bookmarkStart w:id="317" w:name="sub_110411"/>
      <w:r>
        <w:rPr>
          <w:color w:val="000000"/>
          <w:sz w:val="16"/>
          <w:szCs w:val="16"/>
          <w:shd w:val="clear" w:color="auto" w:fill="F0F0F0"/>
        </w:rPr>
        <w:t>Информация об изменениях:</w:t>
      </w:r>
    </w:p>
    <w:bookmarkEnd w:id="317"/>
    <w:p w:rsidR="00086A17" w:rsidRDefault="00086A17">
      <w:pPr>
        <w:pStyle w:val="a7"/>
        <w:rPr>
          <w:shd w:val="clear" w:color="auto" w:fill="F0F0F0"/>
        </w:rPr>
      </w:pPr>
      <w:r>
        <w:t xml:space="preserve"> </w:t>
      </w:r>
      <w:r>
        <w:rPr>
          <w:shd w:val="clear" w:color="auto" w:fill="F0F0F0"/>
        </w:rPr>
        <w:t xml:space="preserve">Подпункт 10.4.11 изменен с 25 октября 2022 г. - </w:t>
      </w:r>
      <w:hyperlink r:id="rId302"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0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04" w:history="1">
        <w:r>
          <w:rPr>
            <w:rStyle w:val="a4"/>
            <w:rFonts w:cs="Times New Roman CYR"/>
            <w:shd w:val="clear" w:color="auto" w:fill="F0F0F0"/>
          </w:rPr>
          <w:t>См. предыдущую редакцию</w:t>
        </w:r>
      </w:hyperlink>
    </w:p>
    <w:p w:rsidR="00086A17" w:rsidRDefault="00086A17">
      <w:r>
        <w:t>10.4.11. На подстатью 24B "Безвозмездные перечисления некоммерческим организациям и физическим лицам - производителям товаров, работ и услуг на продукцию" КОСГУ относятся расходы на предоставление безвозмездных и безвозвратных трансфертов (субсидий (грантов в форме субсидий) некоммерческим организациям (за исключением бюджетных, автономных учреждений, государственных корпораций (компаний), публично-правовых компаний), индивидуальным предпринимателям и физическим лицам - производителям товаров, работ и услуг на продукцию.</w:t>
      </w:r>
    </w:p>
    <w:p w:rsidR="00086A17" w:rsidRDefault="00086A17">
      <w:pPr>
        <w:pStyle w:val="a6"/>
        <w:rPr>
          <w:color w:val="000000"/>
          <w:sz w:val="16"/>
          <w:szCs w:val="16"/>
          <w:shd w:val="clear" w:color="auto" w:fill="F0F0F0"/>
        </w:rPr>
      </w:pPr>
      <w:bookmarkStart w:id="318" w:name="sub_1105"/>
      <w:r>
        <w:rPr>
          <w:color w:val="000000"/>
          <w:sz w:val="16"/>
          <w:szCs w:val="16"/>
          <w:shd w:val="clear" w:color="auto" w:fill="F0F0F0"/>
        </w:rPr>
        <w:t>Информация об изменениях:</w:t>
      </w:r>
    </w:p>
    <w:bookmarkEnd w:id="318"/>
    <w:p w:rsidR="00086A17" w:rsidRDefault="00086A17">
      <w:pPr>
        <w:pStyle w:val="a7"/>
        <w:rPr>
          <w:shd w:val="clear" w:color="auto" w:fill="F0F0F0"/>
        </w:rPr>
      </w:pPr>
      <w:r>
        <w:t xml:space="preserve"> </w:t>
      </w:r>
      <w:r>
        <w:rPr>
          <w:shd w:val="clear" w:color="auto" w:fill="F0F0F0"/>
        </w:rPr>
        <w:t xml:space="preserve">Подпункт 10.5 изменен с 20 ноября 2021 г. - </w:t>
      </w:r>
      <w:hyperlink r:id="rId305"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30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2022 г., составлении бюджетной (бухгалтерской) и иной финансовой отчетности за 2022 г.</w:t>
      </w:r>
    </w:p>
    <w:p w:rsidR="00086A17" w:rsidRDefault="00086A17">
      <w:pPr>
        <w:pStyle w:val="a7"/>
        <w:rPr>
          <w:shd w:val="clear" w:color="auto" w:fill="F0F0F0"/>
        </w:rPr>
      </w:pPr>
      <w:r>
        <w:t xml:space="preserve"> </w:t>
      </w:r>
      <w:hyperlink r:id="rId307" w:history="1">
        <w:r>
          <w:rPr>
            <w:rStyle w:val="a4"/>
            <w:rFonts w:cs="Times New Roman CYR"/>
            <w:shd w:val="clear" w:color="auto" w:fill="F0F0F0"/>
          </w:rPr>
          <w:t>См. предыдущую редакцию</w:t>
        </w:r>
      </w:hyperlink>
    </w:p>
    <w:p w:rsidR="00086A17" w:rsidRDefault="00086A17">
      <w:r>
        <w:t>10.5. Статья 250 "Безвозмездные перечисления бюджетам" КОСГУ детализируется подстатьями КОСГУ:</w:t>
      </w:r>
    </w:p>
    <w:bookmarkStart w:id="319" w:name="sub_11502"/>
    <w:p w:rsidR="00086A17" w:rsidRDefault="00086A17">
      <w:r>
        <w:fldChar w:fldCharType="begin"/>
      </w:r>
      <w:r>
        <w:instrText>HYPERLINK \l "sub_251"</w:instrText>
      </w:r>
      <w:r>
        <w:fldChar w:fldCharType="separate"/>
      </w:r>
      <w:r>
        <w:rPr>
          <w:rStyle w:val="a4"/>
          <w:rFonts w:cs="Times New Roman CYR"/>
        </w:rPr>
        <w:t>251</w:t>
      </w:r>
      <w:r>
        <w:fldChar w:fldCharType="end"/>
      </w:r>
      <w:r>
        <w:t xml:space="preserve"> "Перечисления текущего характера другим бюджетам бюджетной системы Российской </w:t>
      </w:r>
      <w:r>
        <w:lastRenderedPageBreak/>
        <w:t>Федерации";</w:t>
      </w:r>
    </w:p>
    <w:bookmarkEnd w:id="319"/>
    <w:p w:rsidR="00086A17" w:rsidRDefault="00086A17">
      <w:r>
        <w:fldChar w:fldCharType="begin"/>
      </w:r>
      <w:r>
        <w:instrText>HYPERLINK \l "sub_252"</w:instrText>
      </w:r>
      <w:r>
        <w:fldChar w:fldCharType="separate"/>
      </w:r>
      <w:r>
        <w:rPr>
          <w:rStyle w:val="a4"/>
          <w:rFonts w:cs="Times New Roman CYR"/>
        </w:rPr>
        <w:t>252</w:t>
      </w:r>
      <w:r>
        <w:fldChar w:fldCharType="end"/>
      </w:r>
      <w:r>
        <w:t xml:space="preserve"> "Перечисления текущего характера наднациональным организациям и правительствам иностранных государств";</w:t>
      </w:r>
    </w:p>
    <w:p w:rsidR="00086A17" w:rsidRDefault="00086A17">
      <w:hyperlink w:anchor="sub_253" w:history="1">
        <w:r>
          <w:rPr>
            <w:rStyle w:val="a4"/>
            <w:rFonts w:cs="Times New Roman CYR"/>
          </w:rPr>
          <w:t>253</w:t>
        </w:r>
      </w:hyperlink>
      <w:r>
        <w:t xml:space="preserve"> "Перечисления текущего характера международным организациям";</w:t>
      </w:r>
    </w:p>
    <w:bookmarkStart w:id="320" w:name="sub_11505"/>
    <w:p w:rsidR="00086A17" w:rsidRDefault="00086A17">
      <w:r>
        <w:fldChar w:fldCharType="begin"/>
      </w:r>
      <w:r>
        <w:instrText>HYPERLINK \l "sub_11054"</w:instrText>
      </w:r>
      <w:r>
        <w:fldChar w:fldCharType="separate"/>
      </w:r>
      <w:r>
        <w:rPr>
          <w:rStyle w:val="a4"/>
          <w:rFonts w:cs="Times New Roman CYR"/>
        </w:rPr>
        <w:t>254</w:t>
      </w:r>
      <w:r>
        <w:fldChar w:fldCharType="end"/>
      </w:r>
      <w:r>
        <w:t xml:space="preserve"> "Перечисления капитального характера другим бюджетам бюджетной системы Российской Федерации";</w:t>
      </w:r>
    </w:p>
    <w:bookmarkEnd w:id="320"/>
    <w:p w:rsidR="00086A17" w:rsidRDefault="00086A17">
      <w:r>
        <w:fldChar w:fldCharType="begin"/>
      </w:r>
      <w:r>
        <w:instrText>HYPERLINK \l "sub_11055"</w:instrText>
      </w:r>
      <w:r>
        <w:fldChar w:fldCharType="separate"/>
      </w:r>
      <w:r>
        <w:rPr>
          <w:rStyle w:val="a4"/>
          <w:rFonts w:cs="Times New Roman CYR"/>
        </w:rPr>
        <w:t>255</w:t>
      </w:r>
      <w:r>
        <w:fldChar w:fldCharType="end"/>
      </w:r>
      <w:r>
        <w:t xml:space="preserve"> "Перечисления капитального характера наднациональным организациям и правительствам иностранных государств";</w:t>
      </w:r>
    </w:p>
    <w:p w:rsidR="00086A17" w:rsidRDefault="00086A17">
      <w:hyperlink w:anchor="sub_11056" w:history="1">
        <w:r>
          <w:rPr>
            <w:rStyle w:val="a4"/>
            <w:rFonts w:cs="Times New Roman CYR"/>
          </w:rPr>
          <w:t>256</w:t>
        </w:r>
      </w:hyperlink>
      <w:r>
        <w:t xml:space="preserve"> "Перечисления капитального характера международным организациям.</w:t>
      </w:r>
    </w:p>
    <w:p w:rsidR="00086A17" w:rsidRDefault="00086A17">
      <w:pPr>
        <w:pStyle w:val="a6"/>
        <w:rPr>
          <w:color w:val="000000"/>
          <w:sz w:val="16"/>
          <w:szCs w:val="16"/>
          <w:shd w:val="clear" w:color="auto" w:fill="F0F0F0"/>
        </w:rPr>
      </w:pPr>
      <w:bookmarkStart w:id="321" w:name="sub_11051"/>
      <w:r>
        <w:rPr>
          <w:color w:val="000000"/>
          <w:sz w:val="16"/>
          <w:szCs w:val="16"/>
          <w:shd w:val="clear" w:color="auto" w:fill="F0F0F0"/>
        </w:rPr>
        <w:t>Информация об изменениях:</w:t>
      </w:r>
    </w:p>
    <w:bookmarkEnd w:id="321"/>
    <w:p w:rsidR="00086A17" w:rsidRDefault="00086A17">
      <w:pPr>
        <w:pStyle w:val="a7"/>
        <w:rPr>
          <w:shd w:val="clear" w:color="auto" w:fill="F0F0F0"/>
        </w:rPr>
      </w:pPr>
      <w:r>
        <w:t xml:space="preserve"> </w:t>
      </w:r>
      <w:r>
        <w:rPr>
          <w:shd w:val="clear" w:color="auto" w:fill="F0F0F0"/>
        </w:rPr>
        <w:t xml:space="preserve">Подпункт 10.5.1 изменен с 20 ноября 2021 г. - </w:t>
      </w:r>
      <w:hyperlink r:id="rId308"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30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2022 г., составлении бюджетной (бухгалтерской) и иной финансовой отчетности за 2022 г.</w:t>
      </w:r>
    </w:p>
    <w:p w:rsidR="00086A17" w:rsidRDefault="00086A17">
      <w:pPr>
        <w:pStyle w:val="a7"/>
        <w:rPr>
          <w:shd w:val="clear" w:color="auto" w:fill="F0F0F0"/>
        </w:rPr>
      </w:pPr>
      <w:r>
        <w:t xml:space="preserve"> </w:t>
      </w:r>
      <w:hyperlink r:id="rId310" w:history="1">
        <w:r>
          <w:rPr>
            <w:rStyle w:val="a4"/>
            <w:rFonts w:cs="Times New Roman CYR"/>
            <w:shd w:val="clear" w:color="auto" w:fill="F0F0F0"/>
          </w:rPr>
          <w:t>См. предыдущую редакцию</w:t>
        </w:r>
      </w:hyperlink>
    </w:p>
    <w:p w:rsidR="00086A17" w:rsidRDefault="00086A17">
      <w:r>
        <w:t>10.5.1. На подстатью 251 "Перечисления текущего характера другим бюджетам бюджетной системы Российской Федерации" КОСГУ относятся расходы бюджетов бюджетной системы Российской Федерации по предоставлению дотаций, субсидий, субвенций и иных межбюджетных трансфертов текущего характера другим бюджетам бюджетной системы Российской Федерации, а также межбюджетных трансфертов бюджетам государственных внебюджетных фондов текущего характера.</w:t>
      </w:r>
    </w:p>
    <w:p w:rsidR="00086A17" w:rsidRDefault="00086A17">
      <w:bookmarkStart w:id="322" w:name="sub_110512"/>
      <w:r>
        <w:t>По данной подстатье КОСГУ также отражаются операции текущего характера по безвозмездной передаче финансовых и нефинансовых активов (за исключением основных средств, нематериальных активов, непроизведенных активов) между бюджетами бюджетной системы Российской Федерации, внутри сектора государственного управления между учреждениями, созданными различными публично-правовыми образованиями, в том числе в рамках реорганизации.</w:t>
      </w:r>
    </w:p>
    <w:p w:rsidR="00086A17" w:rsidRDefault="00086A17">
      <w:pPr>
        <w:pStyle w:val="a6"/>
        <w:rPr>
          <w:color w:val="000000"/>
          <w:sz w:val="16"/>
          <w:szCs w:val="16"/>
          <w:shd w:val="clear" w:color="auto" w:fill="F0F0F0"/>
        </w:rPr>
      </w:pPr>
      <w:bookmarkStart w:id="323" w:name="sub_11052"/>
      <w:bookmarkEnd w:id="322"/>
      <w:r>
        <w:rPr>
          <w:color w:val="000000"/>
          <w:sz w:val="16"/>
          <w:szCs w:val="16"/>
          <w:shd w:val="clear" w:color="auto" w:fill="F0F0F0"/>
        </w:rPr>
        <w:t>Информация об изменениях:</w:t>
      </w:r>
    </w:p>
    <w:bookmarkEnd w:id="323"/>
    <w:p w:rsidR="00086A17" w:rsidRDefault="00086A17">
      <w:pPr>
        <w:pStyle w:val="a7"/>
        <w:rPr>
          <w:shd w:val="clear" w:color="auto" w:fill="F0F0F0"/>
        </w:rPr>
      </w:pPr>
      <w:r>
        <w:t xml:space="preserve"> </w:t>
      </w:r>
      <w:r>
        <w:rPr>
          <w:shd w:val="clear" w:color="auto" w:fill="F0F0F0"/>
        </w:rPr>
        <w:t xml:space="preserve">Подпункт 10.5.2 изменен с 20 ноября 2021 г. - </w:t>
      </w:r>
      <w:hyperlink r:id="rId311"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31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2022 г., составлении бюджетной (бухгалтерской) и иной финансовой отчетности за 2022 г.</w:t>
      </w:r>
    </w:p>
    <w:p w:rsidR="00086A17" w:rsidRDefault="00086A17">
      <w:pPr>
        <w:pStyle w:val="a7"/>
        <w:rPr>
          <w:shd w:val="clear" w:color="auto" w:fill="F0F0F0"/>
        </w:rPr>
      </w:pPr>
      <w:r>
        <w:t xml:space="preserve"> </w:t>
      </w:r>
      <w:hyperlink r:id="rId313" w:history="1">
        <w:r>
          <w:rPr>
            <w:rStyle w:val="a4"/>
            <w:rFonts w:cs="Times New Roman CYR"/>
            <w:shd w:val="clear" w:color="auto" w:fill="F0F0F0"/>
          </w:rPr>
          <w:t>См. предыдущую редакцию</w:t>
        </w:r>
      </w:hyperlink>
    </w:p>
    <w:p w:rsidR="00086A17" w:rsidRDefault="00086A17">
      <w:r>
        <w:t>10.5.2. На подстатью 252 "Перечисления текущего характера наднациональным организациям и правительствам иностранных государств" КОСГУ относятся расходы на предоставление безвозмездных и безвозвратных трансфертов текущего характера наднациональным организациям и правительствам иностранных государств.</w:t>
      </w:r>
    </w:p>
    <w:p w:rsidR="00086A17" w:rsidRDefault="00086A17">
      <w:bookmarkStart w:id="324" w:name="sub_110522"/>
      <w:r>
        <w:t>По данной подстатье КОСГУ также отражаются расходы по обязательным платежам и сборам, уплачиваемым за пределами территории Российской Федерации в бюджетную систему страны пребывания (иностранного государства), а также операции по безвозмездной передаче нефинансовых активов (за исключением основных средств, нематериальных активов, непроизведенных активов) наднациональным организациям и правительствам иностранных государств.</w:t>
      </w:r>
    </w:p>
    <w:p w:rsidR="00086A17" w:rsidRDefault="00086A17">
      <w:pPr>
        <w:pStyle w:val="a6"/>
        <w:rPr>
          <w:color w:val="000000"/>
          <w:sz w:val="16"/>
          <w:szCs w:val="16"/>
          <w:shd w:val="clear" w:color="auto" w:fill="F0F0F0"/>
        </w:rPr>
      </w:pPr>
      <w:bookmarkStart w:id="325" w:name="sub_11053"/>
      <w:bookmarkEnd w:id="324"/>
      <w:r>
        <w:rPr>
          <w:color w:val="000000"/>
          <w:sz w:val="16"/>
          <w:szCs w:val="16"/>
          <w:shd w:val="clear" w:color="auto" w:fill="F0F0F0"/>
        </w:rPr>
        <w:t>Информация об изменениях:</w:t>
      </w:r>
    </w:p>
    <w:bookmarkEnd w:id="325"/>
    <w:p w:rsidR="00086A17" w:rsidRDefault="00086A17">
      <w:pPr>
        <w:pStyle w:val="a7"/>
        <w:rPr>
          <w:shd w:val="clear" w:color="auto" w:fill="F0F0F0"/>
        </w:rPr>
      </w:pPr>
      <w:r>
        <w:t xml:space="preserve"> </w:t>
      </w:r>
      <w:r>
        <w:rPr>
          <w:shd w:val="clear" w:color="auto" w:fill="F0F0F0"/>
        </w:rPr>
        <w:t xml:space="preserve">Подпункт 10.5.3 изменен с 20 ноября 2021 г. - </w:t>
      </w:r>
      <w:hyperlink r:id="rId314"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31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2022 г., составлении бюджетной (бухгалтерской) и иной финансовой отчетности за 2022 г.</w:t>
      </w:r>
    </w:p>
    <w:p w:rsidR="00086A17" w:rsidRDefault="00086A17">
      <w:pPr>
        <w:pStyle w:val="a7"/>
        <w:rPr>
          <w:shd w:val="clear" w:color="auto" w:fill="F0F0F0"/>
        </w:rPr>
      </w:pPr>
      <w:r>
        <w:lastRenderedPageBreak/>
        <w:t xml:space="preserve"> </w:t>
      </w:r>
      <w:hyperlink r:id="rId316" w:history="1">
        <w:r>
          <w:rPr>
            <w:rStyle w:val="a4"/>
            <w:rFonts w:cs="Times New Roman CYR"/>
            <w:shd w:val="clear" w:color="auto" w:fill="F0F0F0"/>
          </w:rPr>
          <w:t>См. предыдущую редакцию</w:t>
        </w:r>
      </w:hyperlink>
    </w:p>
    <w:p w:rsidR="00086A17" w:rsidRDefault="00086A17">
      <w:r>
        <w:t>10.5.3. На подстатью 253 "Перечисления текущего характера международным организациям" КОСГУ относятся расходы на предоставление безвозмездных и безвозвратных трансфертов текущего характера международным организациям, в том числе:</w:t>
      </w:r>
    </w:p>
    <w:p w:rsidR="00086A17" w:rsidRDefault="00086A17">
      <w:r>
        <w:t>международным финансовым и экономическим организациям, организациям системы ООН, а также взносы в уставный капитал этих организаций;</w:t>
      </w:r>
    </w:p>
    <w:p w:rsidR="00086A17" w:rsidRDefault="00086A17">
      <w:r>
        <w:t>членские взносы в международные организации;</w:t>
      </w:r>
    </w:p>
    <w:p w:rsidR="00086A17" w:rsidRDefault="00086A17">
      <w:r>
        <w:t>долевые взносы Российской Федерации в международные и межгосударственные организации и объединения;</w:t>
      </w:r>
    </w:p>
    <w:p w:rsidR="00086A17" w:rsidRDefault="00086A17">
      <w:r>
        <w:t>другие аналогичные расходы.</w:t>
      </w:r>
    </w:p>
    <w:p w:rsidR="00086A17" w:rsidRDefault="00086A17">
      <w:bookmarkStart w:id="326" w:name="sub_110532"/>
      <w:r>
        <w:t>Также по данной подстатье КОСГУ отражаются операции по безвозмездной передаче нефинансовых активов (за исключением основных средств, нематериальных активов, непроизведенных активов) международным организациям.</w:t>
      </w:r>
    </w:p>
    <w:p w:rsidR="00086A17" w:rsidRDefault="00086A17">
      <w:pPr>
        <w:pStyle w:val="a6"/>
        <w:rPr>
          <w:color w:val="000000"/>
          <w:sz w:val="16"/>
          <w:szCs w:val="16"/>
          <w:shd w:val="clear" w:color="auto" w:fill="F0F0F0"/>
        </w:rPr>
      </w:pPr>
      <w:bookmarkStart w:id="327" w:name="sub_11054"/>
      <w:bookmarkEnd w:id="326"/>
      <w:r>
        <w:rPr>
          <w:color w:val="000000"/>
          <w:sz w:val="16"/>
          <w:szCs w:val="16"/>
          <w:shd w:val="clear" w:color="auto" w:fill="F0F0F0"/>
        </w:rPr>
        <w:t>Информация об изменениях:</w:t>
      </w:r>
    </w:p>
    <w:bookmarkEnd w:id="327"/>
    <w:p w:rsidR="00086A17" w:rsidRDefault="00086A17">
      <w:pPr>
        <w:pStyle w:val="a7"/>
        <w:rPr>
          <w:shd w:val="clear" w:color="auto" w:fill="F0F0F0"/>
        </w:rPr>
      </w:pPr>
      <w:r>
        <w:t xml:space="preserve"> </w:t>
      </w:r>
      <w:r>
        <w:rPr>
          <w:shd w:val="clear" w:color="auto" w:fill="F0F0F0"/>
        </w:rPr>
        <w:t xml:space="preserve">Подпункт 10.5.4 изменен с 25 октября 2022 г. - </w:t>
      </w:r>
      <w:hyperlink r:id="rId317"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1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19" w:history="1">
        <w:r>
          <w:rPr>
            <w:rStyle w:val="a4"/>
            <w:rFonts w:cs="Times New Roman CYR"/>
            <w:shd w:val="clear" w:color="auto" w:fill="F0F0F0"/>
          </w:rPr>
          <w:t>См. предыдущую редакцию</w:t>
        </w:r>
      </w:hyperlink>
    </w:p>
    <w:p w:rsidR="00086A17" w:rsidRDefault="00086A17">
      <w:r>
        <w:t>10.5.4. На подстатью 254 "Перечисления капитального характера другим бюджетам бюджетной системы Российской Федерации" КОСГУ относятся расходы бюджетов бюджетной системы Российской Федерации по предоставлению субсидий, субвенций и иных межбюджетных трансфертов капитального характера другим бюджетам бюджетной системы Российской Федерации, а также межбюджетных трансфертов капитального характера бюджетам государственных внебюджетных фондов.</w:t>
      </w:r>
    </w:p>
    <w:p w:rsidR="00086A17" w:rsidRDefault="00086A17">
      <w:r>
        <w:t>По данной подстатье КОСГУ также отражаются операции капитального характера по безвозмездной передаче нефинансовых активов, составляющих основные фонды, между бюджетами бюджетной системы Российской Федерации, внутри сектора государственного управления между учреждениями, созданными различными публично-правовыми образованиями, в том числе в рамках реорганизации.</w:t>
      </w:r>
    </w:p>
    <w:p w:rsidR="00086A17" w:rsidRDefault="00086A17">
      <w:pPr>
        <w:pStyle w:val="a6"/>
        <w:rPr>
          <w:color w:val="000000"/>
          <w:sz w:val="16"/>
          <w:szCs w:val="16"/>
          <w:shd w:val="clear" w:color="auto" w:fill="F0F0F0"/>
        </w:rPr>
      </w:pPr>
      <w:bookmarkStart w:id="328" w:name="sub_11055"/>
      <w:r>
        <w:rPr>
          <w:color w:val="000000"/>
          <w:sz w:val="16"/>
          <w:szCs w:val="16"/>
          <w:shd w:val="clear" w:color="auto" w:fill="F0F0F0"/>
        </w:rPr>
        <w:t>Информация об изменениях:</w:t>
      </w:r>
    </w:p>
    <w:bookmarkEnd w:id="328"/>
    <w:p w:rsidR="00086A17" w:rsidRDefault="00086A17">
      <w:pPr>
        <w:pStyle w:val="a7"/>
        <w:rPr>
          <w:shd w:val="clear" w:color="auto" w:fill="F0F0F0"/>
        </w:rPr>
      </w:pPr>
      <w:r>
        <w:t xml:space="preserve"> </w:t>
      </w:r>
      <w:r>
        <w:rPr>
          <w:shd w:val="clear" w:color="auto" w:fill="F0F0F0"/>
        </w:rPr>
        <w:t xml:space="preserve">Подпункт 10.5 дополнен подпунктом 10.5.5 с 20 ноября 2021 г. - </w:t>
      </w:r>
      <w:hyperlink r:id="rId320"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32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2022 г., составлении бюджетной (бухгалтерской) и иной финансовой отчетности за 2022 г.</w:t>
      </w:r>
    </w:p>
    <w:p w:rsidR="00086A17" w:rsidRDefault="00086A17">
      <w:r>
        <w:t>10.5.5. На подстатью 255 "Перечисления капитального характера наднациональным организациям и правительствам иностранных государств" КОСГУ относятся расходы на предоставление безвозмездных и безвозвратных трансфертов капитального характера наднациональным организациям и правительствам иностранных государств.</w:t>
      </w:r>
    </w:p>
    <w:p w:rsidR="00086A17" w:rsidRDefault="00086A17">
      <w:r>
        <w:t>По данной подстатье КОСГУ также отражаются операции по безвозмездной передаче нефинансовых активов, составляющих основные фонды, наднациональным организациям и правительствам иностранных государств.</w:t>
      </w:r>
    </w:p>
    <w:p w:rsidR="00086A17" w:rsidRDefault="00086A17">
      <w:pPr>
        <w:pStyle w:val="a6"/>
        <w:rPr>
          <w:color w:val="000000"/>
          <w:sz w:val="16"/>
          <w:szCs w:val="16"/>
          <w:shd w:val="clear" w:color="auto" w:fill="F0F0F0"/>
        </w:rPr>
      </w:pPr>
      <w:bookmarkStart w:id="329" w:name="sub_11056"/>
      <w:r>
        <w:rPr>
          <w:color w:val="000000"/>
          <w:sz w:val="16"/>
          <w:szCs w:val="16"/>
          <w:shd w:val="clear" w:color="auto" w:fill="F0F0F0"/>
        </w:rPr>
        <w:t>Информация об изменениях:</w:t>
      </w:r>
    </w:p>
    <w:bookmarkEnd w:id="329"/>
    <w:p w:rsidR="00086A17" w:rsidRDefault="00086A17">
      <w:pPr>
        <w:pStyle w:val="a7"/>
        <w:rPr>
          <w:shd w:val="clear" w:color="auto" w:fill="F0F0F0"/>
        </w:rPr>
      </w:pPr>
      <w:r>
        <w:t xml:space="preserve"> </w:t>
      </w:r>
      <w:r>
        <w:rPr>
          <w:shd w:val="clear" w:color="auto" w:fill="F0F0F0"/>
        </w:rPr>
        <w:t xml:space="preserve">Подпункт 10.5 дополнен подпунктом 10.5.6 с 20 ноября 2021 г. - </w:t>
      </w:r>
      <w:hyperlink r:id="rId322"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32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2022 г., составлении бюджетной (бухгалтерской) и иной финансовой отчетности за 2022 г.</w:t>
      </w:r>
    </w:p>
    <w:p w:rsidR="00086A17" w:rsidRDefault="00086A17">
      <w:r>
        <w:t xml:space="preserve">10.5.6. На подстатью 256 "Перечисления капитального характера международным </w:t>
      </w:r>
      <w:r>
        <w:lastRenderedPageBreak/>
        <w:t>организациям" КОСГУ относятся расходы на предоставление безвозмездных и безвозвратных трансфертов капитального характера международным организациям.</w:t>
      </w:r>
    </w:p>
    <w:p w:rsidR="00086A17" w:rsidRDefault="00086A17">
      <w:r>
        <w:t>По данной подстатье КОСГУ также отражаются операции по безвозмездной передаче нефинансовых активов, составляющих основные фонды, международным организациям.</w:t>
      </w:r>
    </w:p>
    <w:p w:rsidR="00086A17" w:rsidRDefault="00086A17">
      <w:pPr>
        <w:pStyle w:val="a6"/>
        <w:rPr>
          <w:color w:val="000000"/>
          <w:sz w:val="16"/>
          <w:szCs w:val="16"/>
          <w:shd w:val="clear" w:color="auto" w:fill="F0F0F0"/>
        </w:rPr>
      </w:pPr>
      <w:bookmarkStart w:id="330" w:name="sub_1106"/>
      <w:r>
        <w:rPr>
          <w:color w:val="000000"/>
          <w:sz w:val="16"/>
          <w:szCs w:val="16"/>
          <w:shd w:val="clear" w:color="auto" w:fill="F0F0F0"/>
        </w:rPr>
        <w:t>Информация об изменениях:</w:t>
      </w:r>
    </w:p>
    <w:bookmarkEnd w:id="330"/>
    <w:p w:rsidR="00086A17" w:rsidRDefault="00086A17">
      <w:pPr>
        <w:pStyle w:val="a7"/>
        <w:rPr>
          <w:shd w:val="clear" w:color="auto" w:fill="F0F0F0"/>
        </w:rPr>
      </w:pPr>
      <w:r>
        <w:t xml:space="preserve"> </w:t>
      </w:r>
      <w:r>
        <w:rPr>
          <w:shd w:val="clear" w:color="auto" w:fill="F0F0F0"/>
        </w:rPr>
        <w:t xml:space="preserve">Подпункт 10.6 изменен с 25 октября 2022 г. - </w:t>
      </w:r>
      <w:hyperlink r:id="rId324"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2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26" w:history="1">
        <w:r>
          <w:rPr>
            <w:rStyle w:val="a4"/>
            <w:rFonts w:cs="Times New Roman CYR"/>
            <w:shd w:val="clear" w:color="auto" w:fill="F0F0F0"/>
          </w:rPr>
          <w:t>См. предыдущую редакцию</w:t>
        </w:r>
      </w:hyperlink>
    </w:p>
    <w:p w:rsidR="00086A17" w:rsidRDefault="00086A17">
      <w:r>
        <w:t>10.6. Статья 260 "Социальное обеспечение" КОСГУ детализируется подстатьями КОСГУ:</w:t>
      </w:r>
    </w:p>
    <w:p w:rsidR="00086A17" w:rsidRDefault="00086A17">
      <w:hyperlink w:anchor="sub_261" w:history="1">
        <w:r>
          <w:rPr>
            <w:rStyle w:val="a4"/>
            <w:rFonts w:cs="Times New Roman CYR"/>
          </w:rPr>
          <w:t>261</w:t>
        </w:r>
      </w:hyperlink>
      <w:r>
        <w:t xml:space="preserve"> "Пенсии, пособия и выплаты по пенсионному, социальному и медицинскому страхованию населения";</w:t>
      </w:r>
    </w:p>
    <w:p w:rsidR="00086A17" w:rsidRDefault="00086A17">
      <w:hyperlink w:anchor="sub_262" w:history="1">
        <w:r>
          <w:rPr>
            <w:rStyle w:val="a4"/>
            <w:rFonts w:cs="Times New Roman CYR"/>
          </w:rPr>
          <w:t>262</w:t>
        </w:r>
      </w:hyperlink>
      <w:r>
        <w:t xml:space="preserve"> "Пособия по социальной помощи населению в денежной форме";</w:t>
      </w:r>
    </w:p>
    <w:p w:rsidR="00086A17" w:rsidRDefault="00086A17">
      <w:hyperlink w:anchor="sub_263" w:history="1">
        <w:r>
          <w:rPr>
            <w:rStyle w:val="a4"/>
            <w:rFonts w:cs="Times New Roman CYR"/>
          </w:rPr>
          <w:t>263</w:t>
        </w:r>
      </w:hyperlink>
      <w:r>
        <w:t xml:space="preserve"> "Пособия по социальной помощи населению в натуральной форме";</w:t>
      </w:r>
    </w:p>
    <w:bookmarkStart w:id="331" w:name="sub_110605"/>
    <w:p w:rsidR="00086A17" w:rsidRDefault="00086A17">
      <w:r>
        <w:fldChar w:fldCharType="begin"/>
      </w:r>
      <w:r>
        <w:instrText>HYPERLINK \l "sub_264"</w:instrText>
      </w:r>
      <w:r>
        <w:fldChar w:fldCharType="separate"/>
      </w:r>
      <w:r>
        <w:rPr>
          <w:rStyle w:val="a4"/>
          <w:rFonts w:cs="Times New Roman CYR"/>
        </w:rPr>
        <w:t>264</w:t>
      </w:r>
      <w:r>
        <w:fldChar w:fldCharType="end"/>
      </w:r>
      <w:r>
        <w:t xml:space="preserve"> "Пенсии, пособия, выплачиваемые работодателями, нанимателями бывшим работникам в денежной форме";</w:t>
      </w:r>
    </w:p>
    <w:bookmarkStart w:id="332" w:name="sub_110606"/>
    <w:bookmarkEnd w:id="331"/>
    <w:p w:rsidR="00086A17" w:rsidRDefault="00086A17">
      <w:r>
        <w:fldChar w:fldCharType="begin"/>
      </w:r>
      <w:r>
        <w:instrText>HYPERLINK \l "sub_265"</w:instrText>
      </w:r>
      <w:r>
        <w:fldChar w:fldCharType="separate"/>
      </w:r>
      <w:r>
        <w:rPr>
          <w:rStyle w:val="a4"/>
          <w:rFonts w:cs="Times New Roman CYR"/>
        </w:rPr>
        <w:t>265</w:t>
      </w:r>
      <w:r>
        <w:fldChar w:fldCharType="end"/>
      </w:r>
      <w:r>
        <w:t xml:space="preserve"> "Пособия по социальной помощи, выплачиваемые работодателями, нанимателями бывшим работникам в натуральной форме";</w:t>
      </w:r>
    </w:p>
    <w:bookmarkEnd w:id="332"/>
    <w:p w:rsidR="00086A17" w:rsidRDefault="00086A17">
      <w:r>
        <w:fldChar w:fldCharType="begin"/>
      </w:r>
      <w:r>
        <w:instrText>HYPERLINK \l "sub_266"</w:instrText>
      </w:r>
      <w:r>
        <w:fldChar w:fldCharType="separate"/>
      </w:r>
      <w:r>
        <w:rPr>
          <w:rStyle w:val="a4"/>
          <w:rFonts w:cs="Times New Roman CYR"/>
        </w:rPr>
        <w:t>266</w:t>
      </w:r>
      <w:r>
        <w:fldChar w:fldCharType="end"/>
      </w:r>
      <w:r>
        <w:t xml:space="preserve"> "Социальные пособия и компенсации персоналу в денежной форме";</w:t>
      </w:r>
    </w:p>
    <w:p w:rsidR="00086A17" w:rsidRDefault="00086A17">
      <w:hyperlink w:anchor="sub_267" w:history="1">
        <w:r>
          <w:rPr>
            <w:rStyle w:val="a4"/>
            <w:rFonts w:cs="Times New Roman CYR"/>
          </w:rPr>
          <w:t>267</w:t>
        </w:r>
      </w:hyperlink>
      <w:r>
        <w:t xml:space="preserve"> "Социальные компенсации персоналу в натуральной форме".</w:t>
      </w:r>
    </w:p>
    <w:p w:rsidR="00086A17" w:rsidRDefault="00086A17">
      <w:pPr>
        <w:pStyle w:val="a6"/>
        <w:rPr>
          <w:color w:val="000000"/>
          <w:sz w:val="16"/>
          <w:szCs w:val="16"/>
          <w:shd w:val="clear" w:color="auto" w:fill="F0F0F0"/>
        </w:rPr>
      </w:pPr>
      <w:bookmarkStart w:id="333" w:name="sub_11061"/>
      <w:r>
        <w:rPr>
          <w:color w:val="000000"/>
          <w:sz w:val="16"/>
          <w:szCs w:val="16"/>
          <w:shd w:val="clear" w:color="auto" w:fill="F0F0F0"/>
        </w:rPr>
        <w:t>Информация об изменениях:</w:t>
      </w:r>
    </w:p>
    <w:bookmarkEnd w:id="333"/>
    <w:p w:rsidR="00086A17" w:rsidRDefault="00086A17">
      <w:pPr>
        <w:pStyle w:val="a7"/>
        <w:rPr>
          <w:shd w:val="clear" w:color="auto" w:fill="F0F0F0"/>
        </w:rPr>
      </w:pPr>
      <w:r>
        <w:t xml:space="preserve"> </w:t>
      </w:r>
      <w:r>
        <w:rPr>
          <w:shd w:val="clear" w:color="auto" w:fill="F0F0F0"/>
        </w:rPr>
        <w:t xml:space="preserve">Подпункт 10.6.1 изменен с 25 октября 2022 г. - </w:t>
      </w:r>
      <w:hyperlink r:id="rId327"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2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29" w:history="1">
        <w:r>
          <w:rPr>
            <w:rStyle w:val="a4"/>
            <w:rFonts w:cs="Times New Roman CYR"/>
            <w:shd w:val="clear" w:color="auto" w:fill="F0F0F0"/>
          </w:rPr>
          <w:t>См. предыдущую редакцию</w:t>
        </w:r>
      </w:hyperlink>
    </w:p>
    <w:p w:rsidR="00086A17" w:rsidRDefault="00086A17">
      <w:r>
        <w:t>10.6.1. На подстатью 261 "Пенсии, пособия и выплаты по пенсионному, социальному и медицинскому страхованию населения" КОСГУ относятся расходы за счет средств бюджетов государственных внебюджетных фондов на социальное обеспечение населения в рамках социального, обязательного пенсионного и обязательного медицинского страхования, в том числе на:</w:t>
      </w:r>
    </w:p>
    <w:p w:rsidR="00086A17" w:rsidRDefault="00086A17">
      <w:r>
        <w:t>выплату пенсий по государственному пенсионному обеспечению (пенсия за выслугу лет, пенсия по старости, пенсия по инвалидности, социальная пенсия, пенсия по случаю потери кормильца);</w:t>
      </w:r>
    </w:p>
    <w:p w:rsidR="00086A17" w:rsidRDefault="00086A17">
      <w:r>
        <w:t>выплату пособий в рамках государственного социального страхования по временной нетрудоспособности и в связи с материнством, в том числе по беременности и родам, при рождении ребенка, по уходу за ребенком до достижения им возраста полутора лет, пособий женщинам, вставшим на учет в медицинских учреждениях в ранние сроки беременности;</w:t>
      </w:r>
    </w:p>
    <w:p w:rsidR="00086A17" w:rsidRDefault="00086A17">
      <w:r>
        <w:t>возмещение стоимости гарантированного перечня услуг, а также на выплату социального пособия на погребение;</w:t>
      </w:r>
    </w:p>
    <w:p w:rsidR="00086A17" w:rsidRDefault="00086A17">
      <w:bookmarkStart w:id="334" w:name="sub_110615"/>
      <w:r>
        <w:t>осуществление единовременных, ежемесячных выплат и расходов за счет страховых взносов по обязательному социальному страхованию от несчастных случаев на производстве и профессиональных заболеваний, производимые Фондом пенсионного и социального страхования Российской Федерации, ежемесячной доплаты к государственным и муниципальным пенсиям, выплат по обязательному медицинскому страхованию;</w:t>
      </w:r>
    </w:p>
    <w:bookmarkEnd w:id="334"/>
    <w:p w:rsidR="00086A17" w:rsidRDefault="00086A17">
      <w:r>
        <w:t>выплату пособий по временной нетрудоспособности и по беременности и родам отдельным категориям граждан в связи с зачетом в страховой стаж нестраховых периодов;</w:t>
      </w:r>
    </w:p>
    <w:p w:rsidR="00086A17" w:rsidRDefault="00086A17">
      <w:r>
        <w:lastRenderedPageBreak/>
        <w:t>оплату медицинской помощи женщинам в период беременности, женщинам и новорожденным в период родов и в послеродовом периоде, а также диспансерного наблюдения ребенка в течение первого года жизни;</w:t>
      </w:r>
    </w:p>
    <w:p w:rsidR="00086A17" w:rsidRDefault="00086A17">
      <w:r>
        <w:t>осуществление других аналогичных расходов.</w:t>
      </w:r>
    </w:p>
    <w:p w:rsidR="00086A17" w:rsidRDefault="00086A17">
      <w:bookmarkStart w:id="335" w:name="sub_110619"/>
      <w:r>
        <w:t xml:space="preserve">Также на данную подстатью КОСГУ относятся расходы по оплате дополнительных выходных дней, предоставляемых для ухода за детьми-инвалидами в соответствии со </w:t>
      </w:r>
      <w:hyperlink r:id="rId330" w:history="1">
        <w:r>
          <w:rPr>
            <w:rStyle w:val="a4"/>
            <w:rFonts w:cs="Times New Roman CYR"/>
          </w:rPr>
          <w:t>статьей 262</w:t>
        </w:r>
      </w:hyperlink>
      <w:r>
        <w:t xml:space="preserve"> Трудового кодекса Российской Федерации (Собрание законодательства Российской Федерации, 2002, N 1, ст. 3; 2006, N 27, ст. 2878; 2009, N 30, ст. 3739; 2014, N 14, ст. 1547) (в части расходов бюджета Фонда пенсионного и социального страхования Российской Федерации).</w:t>
      </w:r>
    </w:p>
    <w:p w:rsidR="00086A17" w:rsidRDefault="00086A17">
      <w:pPr>
        <w:pStyle w:val="a6"/>
        <w:rPr>
          <w:color w:val="000000"/>
          <w:sz w:val="16"/>
          <w:szCs w:val="16"/>
          <w:shd w:val="clear" w:color="auto" w:fill="F0F0F0"/>
        </w:rPr>
      </w:pPr>
      <w:bookmarkStart w:id="336" w:name="sub_11062"/>
      <w:bookmarkEnd w:id="335"/>
      <w:r>
        <w:rPr>
          <w:color w:val="000000"/>
          <w:sz w:val="16"/>
          <w:szCs w:val="16"/>
          <w:shd w:val="clear" w:color="auto" w:fill="F0F0F0"/>
        </w:rPr>
        <w:t>Информация об изменениях:</w:t>
      </w:r>
    </w:p>
    <w:bookmarkEnd w:id="336"/>
    <w:p w:rsidR="00086A17" w:rsidRDefault="00086A17">
      <w:pPr>
        <w:pStyle w:val="a7"/>
        <w:rPr>
          <w:shd w:val="clear" w:color="auto" w:fill="F0F0F0"/>
        </w:rPr>
      </w:pPr>
      <w:r>
        <w:t xml:space="preserve"> </w:t>
      </w:r>
      <w:r>
        <w:rPr>
          <w:shd w:val="clear" w:color="auto" w:fill="F0F0F0"/>
        </w:rPr>
        <w:t xml:space="preserve">Подпункт 10.6.2 изменен с 21 ноября 2020 г. - </w:t>
      </w:r>
      <w:hyperlink r:id="rId331"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3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33" w:history="1">
        <w:r>
          <w:rPr>
            <w:rStyle w:val="a4"/>
            <w:rFonts w:cs="Times New Roman CYR"/>
            <w:shd w:val="clear" w:color="auto" w:fill="F0F0F0"/>
          </w:rPr>
          <w:t>См. предыдущую редакцию</w:t>
        </w:r>
      </w:hyperlink>
    </w:p>
    <w:p w:rsidR="00086A17" w:rsidRDefault="00086A17">
      <w:r>
        <w:t>10.6.2. На подстатью 262 "Пособия по социальной помощи населению в денежной форме" КОСГУ относятся расходы по социальному обеспечению населения вне рамок систем государственного пенсионного, социального, медицинского страхования (за исключением оплаты и (или) компенсации (возмещения) стоимости предоставляемых товаров, работ, услуг населению), в том числе на:</w:t>
      </w:r>
    </w:p>
    <w:p w:rsidR="00086A17" w:rsidRDefault="00086A17">
      <w:r>
        <w:t>оплату пособий различным категориям граждан;</w:t>
      </w:r>
    </w:p>
    <w:p w:rsidR="00086A17" w:rsidRDefault="00086A17">
      <w:r>
        <w:t xml:space="preserve">выплату материальной помощи безработным гражданам в период профессиональной подготовки, переподготовки и повышения квалификации по направлению органов службы занятости, а также в связи с истечением установленного </w:t>
      </w:r>
      <w:hyperlink r:id="rId334" w:history="1">
        <w:r>
          <w:rPr>
            <w:rStyle w:val="a4"/>
            <w:rFonts w:cs="Times New Roman CYR"/>
          </w:rPr>
          <w:t>пунктом 4 статьи 31</w:t>
        </w:r>
      </w:hyperlink>
      <w:r>
        <w:t xml:space="preserve"> Закона Российской Федерации от 19 апреля 1991 года N 1032-1 "О занятости населения в Российской Федерации" (Собрание законодательства Российской Федерации, 1996, N 17, ст. 1915; 2008, N 52, ст. 6242; 2009, N 52, ст. 6443; 2011, N 49, ст. 7039, 2017, N 31, ст. 4784) периода выплаты пособия по безработице;</w:t>
      </w:r>
    </w:p>
    <w:p w:rsidR="00086A17" w:rsidRDefault="00086A17">
      <w:bookmarkStart w:id="337" w:name="sub_110624"/>
      <w:r>
        <w:t>выплату суточных безработным гражданам при переезде в другую местность для трудоустройства, за время следования к месту обучения и обратно по направлению службы занятости;</w:t>
      </w:r>
    </w:p>
    <w:p w:rsidR="00086A17" w:rsidRDefault="00086A17">
      <w:bookmarkStart w:id="338" w:name="sub_110625"/>
      <w:bookmarkEnd w:id="337"/>
      <w:r>
        <w:t>выплату материальной поддержки безработным гражданам, несовершеннолетним гражданам в возрасте от 14 до 18 лет в период участия в общественных работах, временного трудоустройства;</w:t>
      </w:r>
    </w:p>
    <w:p w:rsidR="00086A17" w:rsidRDefault="00086A17">
      <w:bookmarkStart w:id="339" w:name="sub_1106206"/>
      <w:bookmarkEnd w:id="338"/>
      <w:r>
        <w:t>выплату единовременной финансовой помощи на оказание содействия самозанятости безработных граждан;</w:t>
      </w:r>
    </w:p>
    <w:p w:rsidR="00086A17" w:rsidRDefault="00086A17">
      <w:bookmarkStart w:id="340" w:name="sub_110627"/>
      <w:bookmarkEnd w:id="339"/>
      <w:r>
        <w:t>выплату ежемесячного пособия на ребенка;</w:t>
      </w:r>
    </w:p>
    <w:p w:rsidR="00086A17" w:rsidRDefault="00086A17">
      <w:bookmarkStart w:id="341" w:name="sub_110626"/>
      <w:bookmarkEnd w:id="340"/>
      <w:r>
        <w:t>социальные выплаты гражданам, в том числе персоналу, на приобретение (строительство) жилья, в том числе с использованием государственных жилищных сертификатов;</w:t>
      </w:r>
    </w:p>
    <w:bookmarkEnd w:id="341"/>
    <w:p w:rsidR="00086A17" w:rsidRDefault="00086A17">
      <w:r>
        <w:t>расходы на социальную поддержку учащихся, студентов учебных заведений профессионального образования;</w:t>
      </w:r>
    </w:p>
    <w:p w:rsidR="00086A17" w:rsidRDefault="00086A17">
      <w:bookmarkStart w:id="342" w:name="sub_11062010"/>
      <w:r>
        <w:t xml:space="preserve">выплату единовременного денежного пособия выпускникам организаций, определенных </w:t>
      </w:r>
      <w:hyperlink r:id="rId335" w:history="1">
        <w:r>
          <w:rPr>
            <w:rStyle w:val="a4"/>
            <w:rFonts w:cs="Times New Roman CYR"/>
          </w:rPr>
          <w:t>статьей 6</w:t>
        </w:r>
      </w:hyperlink>
      <w: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N 52, ст. 5880; 2018, N 32, ст. 5115), -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086A17" w:rsidRDefault="00086A17">
      <w:bookmarkStart w:id="343" w:name="sub_1106211"/>
      <w:bookmarkEnd w:id="342"/>
      <w:r>
        <w:t xml:space="preserve">выплату пособия по беременности и родам женщинам, обучающимся по очной форме обучения в профессиональных образовательных организациях, образовательных организациях </w:t>
      </w:r>
      <w:r>
        <w:lastRenderedPageBreak/>
        <w:t>высшего образования, образовательных организациях дополнительного профессионального образования и научных организациях;</w:t>
      </w:r>
    </w:p>
    <w:p w:rsidR="00086A17" w:rsidRDefault="00086A17">
      <w:bookmarkStart w:id="344" w:name="sub_1106212"/>
      <w:bookmarkEnd w:id="343"/>
      <w:r>
        <w:t>уплату страховых взносов на обязательное медицинское страхование неработающего населения;</w:t>
      </w:r>
    </w:p>
    <w:p w:rsidR="00086A17" w:rsidRDefault="00086A17">
      <w:bookmarkStart w:id="345" w:name="sub_110629"/>
      <w:bookmarkEnd w:id="344"/>
      <w:r>
        <w:t>выплату пособия подозреваемому или обвиняемому, временно отстраненному от должности;</w:t>
      </w:r>
    </w:p>
    <w:p w:rsidR="00086A17" w:rsidRDefault="00086A17">
      <w:bookmarkStart w:id="346" w:name="sub_1106214"/>
      <w:bookmarkEnd w:id="345"/>
      <w:r>
        <w:t>выплату органами государственной власти (органами местного самоуправления) физическим лицам, в том числе работникам данных органов, социальных выплат, являющихся публичными нормативными обязательствами;</w:t>
      </w:r>
    </w:p>
    <w:p w:rsidR="00086A17" w:rsidRDefault="00086A17">
      <w:bookmarkStart w:id="347" w:name="sub_1106210"/>
      <w:bookmarkEnd w:id="346"/>
      <w:r>
        <w:t>другие аналогичные расходы.</w:t>
      </w:r>
    </w:p>
    <w:p w:rsidR="00086A17" w:rsidRDefault="00086A17">
      <w:pPr>
        <w:pStyle w:val="a6"/>
        <w:rPr>
          <w:color w:val="000000"/>
          <w:sz w:val="16"/>
          <w:szCs w:val="16"/>
          <w:shd w:val="clear" w:color="auto" w:fill="F0F0F0"/>
        </w:rPr>
      </w:pPr>
      <w:bookmarkStart w:id="348" w:name="sub_11063"/>
      <w:bookmarkEnd w:id="347"/>
      <w:r>
        <w:rPr>
          <w:color w:val="000000"/>
          <w:sz w:val="16"/>
          <w:szCs w:val="16"/>
          <w:shd w:val="clear" w:color="auto" w:fill="F0F0F0"/>
        </w:rPr>
        <w:t>Информация об изменениях:</w:t>
      </w:r>
    </w:p>
    <w:bookmarkEnd w:id="348"/>
    <w:p w:rsidR="00086A17" w:rsidRDefault="00086A17">
      <w:pPr>
        <w:pStyle w:val="a7"/>
        <w:rPr>
          <w:shd w:val="clear" w:color="auto" w:fill="F0F0F0"/>
        </w:rPr>
      </w:pPr>
      <w:r>
        <w:t xml:space="preserve"> </w:t>
      </w:r>
      <w:r>
        <w:rPr>
          <w:shd w:val="clear" w:color="auto" w:fill="F0F0F0"/>
        </w:rPr>
        <w:t xml:space="preserve">Подпункт 10.6.3 изменен с 25 октября 2022 г. - </w:t>
      </w:r>
      <w:hyperlink r:id="rId336"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3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38" w:history="1">
        <w:r>
          <w:rPr>
            <w:rStyle w:val="a4"/>
            <w:rFonts w:cs="Times New Roman CYR"/>
            <w:shd w:val="clear" w:color="auto" w:fill="F0F0F0"/>
          </w:rPr>
          <w:t>См. предыдущую редакцию</w:t>
        </w:r>
      </w:hyperlink>
    </w:p>
    <w:p w:rsidR="00086A17" w:rsidRDefault="00086A17">
      <w:r>
        <w:t>10.6.3. На подстатью 263 "Пособия по социальной помощи населению в натуральной форме" КОСГУ относятся расходы по социальному обеспечению населения вне рамок систем государственного пенсионного, социального, медицинского страхования, в части оплаты и (или) компенсации (возмещения) стоимости товаров, услуг населению, в том числе на:</w:t>
      </w:r>
    </w:p>
    <w:p w:rsidR="00086A17" w:rsidRDefault="00086A17">
      <w:r>
        <w:t>- оплату льгот отдельным категориям граждан по оплате жилищно-коммунальных услуг;</w:t>
      </w:r>
    </w:p>
    <w:p w:rsidR="00086A17" w:rsidRDefault="00086A17">
      <w:r>
        <w:t>- оплату путевок на санаторно-курортное лечение и в детские оздоровительные лагеря, при наличии медицинских показаний, бесплатного проезда на пригородном железнодорожном, внутригородском транспорте и транспорте пригородного сообщения, междугородном транспорте;</w:t>
      </w:r>
    </w:p>
    <w:p w:rsidR="00086A17" w:rsidRDefault="00086A17">
      <w:bookmarkStart w:id="349" w:name="sub_110634"/>
      <w:r>
        <w:t>- оплату технических средств реабилитации, включая изготовление и ремонт протезно-ортопедических изделий, включая зубные протезы, обеспечение лекарственными препаратами, медицинскими изделиями отдельных категорий граждан (приобретение в целях последующей выдачи лекарственных препаратов для медицинского применения по рецептам на лекарственные препараты, медицинских изделий по рецептам на медицинские изделия, включая расходы по транспортировке, хранению и льготному отпуску через аптечные организации гражданам (бесплатно или со скидкой) лекарственных средств и медицинских изделий), обеспечение инвалидов транспортными средствами (включая расходы по доставке, хранению и подготовке транспортных средств к выдаче получателю), компенсацию расходов на транспортное обслуживание вместо получения транспортного средства, а также расходов на бензин или другие виды топлива, ремонт, техническое обслуживание транспортных средств и запасные части к ним в соответствии с законодательством Российской Федерации;</w:t>
      </w:r>
    </w:p>
    <w:p w:rsidR="00086A17" w:rsidRDefault="00086A17">
      <w:bookmarkStart w:id="350" w:name="sub_110635"/>
      <w:bookmarkEnd w:id="349"/>
      <w:r>
        <w:t xml:space="preserve">- обеспечение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организациях, определенных </w:t>
      </w:r>
      <w:hyperlink r:id="rId339" w:history="1">
        <w:r>
          <w:rPr>
            <w:rStyle w:val="a4"/>
            <w:rFonts w:cs="Times New Roman CYR"/>
          </w:rPr>
          <w:t>статьей 6</w:t>
        </w:r>
      </w:hyperlink>
      <w: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 а также денежная компенсация для приобретения одежды, обуви, мягкого инвентаря и оборудования выпускникам организаций, определенных статьей 6 Федерального закона от 21 декабря 1996 г. N 159-ФЗ "О дополнительных гарантиях по социальной поддержке детей-сирот и детей, оставшихся без попечения родителей", -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086A17" w:rsidRDefault="00086A17">
      <w:bookmarkStart w:id="351" w:name="sub_110636"/>
      <w:bookmarkEnd w:id="350"/>
      <w:r>
        <w:lastRenderedPageBreak/>
        <w:t>- оплату стоимости проезда детей, находящихся в трудной жизненной ситуации, к месту отдыха и оздоровления и обратно;</w:t>
      </w:r>
    </w:p>
    <w:p w:rsidR="00086A17" w:rsidRDefault="00086A17">
      <w:bookmarkStart w:id="352" w:name="sub_110637"/>
      <w:bookmarkEnd w:id="351"/>
      <w:r>
        <w:t>- оплата стоимости проезда к месту прохождения профессионального обучения или получения дополнительного профессионального образования в другую местность и обратно, найма жилого помещения на время обучения безработным гражданам, женщинам в период отпуска по уходу за ребенком до достижения им возраста трех лет и незанятым гражданам, которым назначена страховая пенсия по старости и которые стремятся возобновить трудовую деятельность, при направлении органами службы занятости;</w:t>
      </w:r>
    </w:p>
    <w:p w:rsidR="00086A17" w:rsidRDefault="00086A17">
      <w:bookmarkStart w:id="353" w:name="sub_110638"/>
      <w:bookmarkEnd w:id="352"/>
      <w:r>
        <w:t>- оплата стоимости проезда и провоза имущества безработного гражданина и членов его семьи к новому месту жительства, найма жилого помещения безработным гражданам при переезде в другую местность для трудоустройства по направлению органов службы занятости;</w:t>
      </w:r>
    </w:p>
    <w:p w:rsidR="00086A17" w:rsidRDefault="00086A17">
      <w:bookmarkStart w:id="354" w:name="sub_110639"/>
      <w:bookmarkEnd w:id="353"/>
      <w:r>
        <w:t>- другие аналогичные расходы.</w:t>
      </w:r>
    </w:p>
    <w:p w:rsidR="00086A17" w:rsidRDefault="00086A17">
      <w:pPr>
        <w:pStyle w:val="a6"/>
        <w:rPr>
          <w:color w:val="000000"/>
          <w:sz w:val="16"/>
          <w:szCs w:val="16"/>
          <w:shd w:val="clear" w:color="auto" w:fill="F0F0F0"/>
        </w:rPr>
      </w:pPr>
      <w:bookmarkStart w:id="355" w:name="sub_11064"/>
      <w:bookmarkEnd w:id="354"/>
      <w:r>
        <w:rPr>
          <w:color w:val="000000"/>
          <w:sz w:val="16"/>
          <w:szCs w:val="16"/>
          <w:shd w:val="clear" w:color="auto" w:fill="F0F0F0"/>
        </w:rPr>
        <w:t>Информация об изменениях:</w:t>
      </w:r>
    </w:p>
    <w:bookmarkEnd w:id="355"/>
    <w:p w:rsidR="00086A17" w:rsidRDefault="00086A17">
      <w:pPr>
        <w:pStyle w:val="a7"/>
        <w:rPr>
          <w:shd w:val="clear" w:color="auto" w:fill="F0F0F0"/>
        </w:rPr>
      </w:pPr>
      <w:r>
        <w:t xml:space="preserve"> </w:t>
      </w:r>
      <w:r>
        <w:rPr>
          <w:shd w:val="clear" w:color="auto" w:fill="F0F0F0"/>
        </w:rPr>
        <w:t xml:space="preserve">Подпункт 10.6.4 изменен с 21 ноября 2020 г. - </w:t>
      </w:r>
      <w:hyperlink r:id="rId34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4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42" w:history="1">
        <w:r>
          <w:rPr>
            <w:rStyle w:val="a4"/>
            <w:rFonts w:cs="Times New Roman CYR"/>
            <w:shd w:val="clear" w:color="auto" w:fill="F0F0F0"/>
          </w:rPr>
          <w:t>См. предыдущую редакцию</w:t>
        </w:r>
      </w:hyperlink>
    </w:p>
    <w:p w:rsidR="00086A17" w:rsidRDefault="00086A17">
      <w:r>
        <w:t>10.6.4. На подстатью 264 "Пенсии, пособия, выплачиваемые работодателями, нанимателями бывшим работникам в денежной форме" КОСГУ относятся расходы по социальному обеспечению категорий граждан, ранее занимавших должности в соответствии с законодательством Российской Федерации, кроме выплат, осуществляемых государственными внебюджетными фондами по обязательному пенсионному, обязательному медицинскому и социальному страхованию, в том числе:</w:t>
      </w:r>
    </w:p>
    <w:p w:rsidR="00086A17" w:rsidRDefault="00086A17">
      <w:r>
        <w:t>пособия:</w:t>
      </w:r>
    </w:p>
    <w:p w:rsidR="00086A17" w:rsidRDefault="00086A17">
      <w:r>
        <w:t>- выплата в размере оклада по воинскому званию в течение одного года после увольнения военнослужащим - гражданам, проходившим военную службу по контракту, имеющим общую продолжительность военной службы менее 20 лет и уволенным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права на пенсию, в течение одного года после увольнения;</w:t>
      </w:r>
    </w:p>
    <w:p w:rsidR="00086A17" w:rsidRDefault="00086A17">
      <w:bookmarkStart w:id="356" w:name="sub_110644"/>
      <w:r>
        <w:t>- выплата среднемесячного заработка на период трудоустройства работника, гражданского служащего при его увольнении в связи с ликвидацией либо реорганизацией учреждения, иными организационно-штатными мероприятиями, приводящими к сокращению численности или штата учреждения;</w:t>
      </w:r>
    </w:p>
    <w:p w:rsidR="00086A17" w:rsidRDefault="00086A17">
      <w:bookmarkStart w:id="357" w:name="sub_110645"/>
      <w:bookmarkEnd w:id="356"/>
      <w:r>
        <w:t>- ежемесячное пособие несовершеннолетним иждивенцам погибшего (пропавшего без вести) сотрудника, должностного лица;</w:t>
      </w:r>
    </w:p>
    <w:bookmarkEnd w:id="357"/>
    <w:p w:rsidR="00086A17" w:rsidRDefault="00086A17">
      <w:r>
        <w:t>- единовременное пособие военнослужащим и сотрудникам правоохранительных органов при получении телесных повреждений, исключающих для них возможность заниматься профессиональной деятельностью, в случае осуществления выплаты после их увольнения;</w:t>
      </w:r>
    </w:p>
    <w:p w:rsidR="00086A17" w:rsidRDefault="00086A17">
      <w:r>
        <w:t>- пожизненное содержание судей (включая надбавку в размере 50 процентов ежемесячного пожизненного содержания);</w:t>
      </w:r>
    </w:p>
    <w:p w:rsidR="00086A17" w:rsidRDefault="00086A17">
      <w:bookmarkStart w:id="358" w:name="sub_110648"/>
      <w:r>
        <w:t>- единовременные пособия в связи со смертью судьи;</w:t>
      </w:r>
    </w:p>
    <w:p w:rsidR="00086A17" w:rsidRDefault="00086A17">
      <w:bookmarkStart w:id="359" w:name="sub_110649"/>
      <w:bookmarkEnd w:id="358"/>
      <w:r>
        <w:t>- ежемесячные возмещения судье в случае причинения ему увечья или иного повреждения здоровья, исключающих дальнейшую возможность заниматься профессиональной деятельностью;</w:t>
      </w:r>
    </w:p>
    <w:p w:rsidR="00086A17" w:rsidRDefault="00086A17">
      <w:bookmarkStart w:id="360" w:name="sub_1106410"/>
      <w:bookmarkEnd w:id="359"/>
      <w:r>
        <w:t>- ежемесячного возмещения нетрудоспособным членам семьи судьи, находившимся на его иждивении, в случае его гибели (смерти);</w:t>
      </w:r>
    </w:p>
    <w:p w:rsidR="00086A17" w:rsidRDefault="00086A17">
      <w:bookmarkStart w:id="361" w:name="sub_1106411"/>
      <w:bookmarkEnd w:id="360"/>
      <w:r>
        <w:t>- дополнительное ежемесячное пожизненное материальное обеспечение при выходе на государственную пенсию специалистов ядерно-оружейного комплекса Российской Федерации;</w:t>
      </w:r>
    </w:p>
    <w:bookmarkEnd w:id="361"/>
    <w:p w:rsidR="00086A17" w:rsidRDefault="00086A17">
      <w:r>
        <w:lastRenderedPageBreak/>
        <w:t>- дополнительное ежемесячное материальное обеспечение граждан за особые заслуги перед Российской Федерацией;</w:t>
      </w:r>
    </w:p>
    <w:p w:rsidR="00086A17" w:rsidRDefault="00086A17">
      <w:r>
        <w:t>пенсии:</w:t>
      </w:r>
    </w:p>
    <w:p w:rsidR="00086A17" w:rsidRDefault="00086A17">
      <w:r>
        <w:t>- пенсии, назначенные лицам, проходившим службу в системе национальной обороны, правоохранительной деятельности и обеспечения безопасности государства, судьям, прокурорским работникам и членам их семей (пенсии за выслугу лет, по инвалидности, по случаю потери кормильца и тому подобное);</w:t>
      </w:r>
    </w:p>
    <w:p w:rsidR="00086A17" w:rsidRDefault="00086A17">
      <w:r>
        <w:t>- дополнительное ежемесячное обеспечение к пенсиям государственных служащих Российской Федерации, государственных служащих субъектов Российской Федерации и муниципальных служащих;</w:t>
      </w:r>
    </w:p>
    <w:p w:rsidR="00086A17" w:rsidRDefault="00086A17">
      <w:r>
        <w:t>- ежемесячные доплаты к пенсиям, назначенным в связи с педагогической деятельностью в школах и других учреждениях для детей, а также к пенсиям в связи с лечебной и иной работой по охране здоровья населения в сельской местности и поселках городского типа;</w:t>
      </w:r>
    </w:p>
    <w:p w:rsidR="00086A17" w:rsidRDefault="00086A17">
      <w:bookmarkStart w:id="362" w:name="sub_1106417"/>
      <w:r>
        <w:t>иные выплаты:</w:t>
      </w:r>
    </w:p>
    <w:p w:rsidR="00086A17" w:rsidRDefault="00086A17">
      <w:bookmarkStart w:id="363" w:name="sub_1106418"/>
      <w:bookmarkEnd w:id="362"/>
      <w:r>
        <w:t>- единовременная выплата (в том числе в виде материальной помощи) членам семьи умершего работника, бывшего работника, вышедшего на пенсию, или работнику, бывшему работнику, вышедшему на пенсию, в связи со смертью члена (членов) его семьи;</w:t>
      </w:r>
    </w:p>
    <w:p w:rsidR="00086A17" w:rsidRDefault="00086A17">
      <w:bookmarkStart w:id="364" w:name="sub_1106419"/>
      <w:bookmarkEnd w:id="363"/>
      <w:r>
        <w:t>- оплата больничных листов за первые три дня нетрудоспособности бывшим работникам;</w:t>
      </w:r>
    </w:p>
    <w:p w:rsidR="00086A17" w:rsidRDefault="00086A17">
      <w:bookmarkStart w:id="365" w:name="sub_1106420"/>
      <w:bookmarkEnd w:id="364"/>
      <w:r>
        <w:t>другие аналогичные расходы.</w:t>
      </w:r>
    </w:p>
    <w:p w:rsidR="00086A17" w:rsidRDefault="00086A17">
      <w:pPr>
        <w:pStyle w:val="a6"/>
        <w:rPr>
          <w:color w:val="000000"/>
          <w:sz w:val="16"/>
          <w:szCs w:val="16"/>
          <w:shd w:val="clear" w:color="auto" w:fill="F0F0F0"/>
        </w:rPr>
      </w:pPr>
      <w:bookmarkStart w:id="366" w:name="sub_11065"/>
      <w:bookmarkEnd w:id="365"/>
      <w:r>
        <w:rPr>
          <w:color w:val="000000"/>
          <w:sz w:val="16"/>
          <w:szCs w:val="16"/>
          <w:shd w:val="clear" w:color="auto" w:fill="F0F0F0"/>
        </w:rPr>
        <w:t>Информация об изменениях:</w:t>
      </w:r>
    </w:p>
    <w:bookmarkEnd w:id="366"/>
    <w:p w:rsidR="00086A17" w:rsidRDefault="00086A17">
      <w:pPr>
        <w:pStyle w:val="a7"/>
        <w:rPr>
          <w:shd w:val="clear" w:color="auto" w:fill="F0F0F0"/>
        </w:rPr>
      </w:pPr>
      <w:r>
        <w:t xml:space="preserve"> </w:t>
      </w:r>
      <w:r>
        <w:rPr>
          <w:shd w:val="clear" w:color="auto" w:fill="F0F0F0"/>
        </w:rPr>
        <w:t xml:space="preserve">Подпункт 10.6.5 изменен с 21 ноября 2020 г. - </w:t>
      </w:r>
      <w:hyperlink r:id="rId34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4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45" w:history="1">
        <w:r>
          <w:rPr>
            <w:rStyle w:val="a4"/>
            <w:rFonts w:cs="Times New Roman CYR"/>
            <w:shd w:val="clear" w:color="auto" w:fill="F0F0F0"/>
          </w:rPr>
          <w:t>См. предыдущую редакцию</w:t>
        </w:r>
      </w:hyperlink>
    </w:p>
    <w:p w:rsidR="00086A17" w:rsidRDefault="00086A17">
      <w:r>
        <w:t>10.6.5. На подстатью 265 "Пособия по социальной помощи, выплачиваемые работодателями, нанимателями бывшим работникам в натуральной форме" КОСГУ относятся расходы по социальному обеспечению, выплачиваемые работодателями, нанимателями бывшим работникам, сотрудникам, в части оплаты и (или) компенсации (возмещения) стоимости товаров, услуг, в том числе на:</w:t>
      </w:r>
    </w:p>
    <w:p w:rsidR="00086A17" w:rsidRDefault="00086A17">
      <w:r>
        <w:t>- расходы по выплате судьям, пребывающим в отставке, компенсации на приобретение проездных документов на все виды общественного транспорта;</w:t>
      </w:r>
    </w:p>
    <w:p w:rsidR="00086A17" w:rsidRDefault="00086A17">
      <w:r>
        <w:t>- оплату путевок на санаторно-курортное лечение судьям, находящимся в отставке;</w:t>
      </w:r>
    </w:p>
    <w:p w:rsidR="00086A17" w:rsidRDefault="00086A17">
      <w:r>
        <w:t>- обеспечение социальных гарантий и прав пенсионеров из числа военнослужащих и приравненных к ним лиц и членов их семей на получение медицинской помощи и санаторно-курортное лечение (в том числе обеспечение проезда к месту лечения и обратно);</w:t>
      </w:r>
    </w:p>
    <w:p w:rsidR="00086A17" w:rsidRDefault="00086A17">
      <w:r>
        <w:t>- выплату пособий и компенсаций по оплате ритуальных услуг (выплаты пособий и компенсаций, а также оплата услуг по погребению погибших (умерших) военнослужащих, сотрудников правоохранительных органов и органов безопасности, граждан, призванных на военные сборы, и лиц, уволенных с военной службы, оплата изготовления и установки надгробных памятников указанным лицам);</w:t>
      </w:r>
    </w:p>
    <w:p w:rsidR="00086A17" w:rsidRDefault="00086A17">
      <w:bookmarkStart w:id="367" w:name="sub_110656"/>
      <w:r>
        <w:t>- возмещение расходов супруга, близких родственников, иных родственников или иного лица, взявшего на себя обязанность осуществить погребение бывшего работника, связанных с погребением бывшего работника;</w:t>
      </w:r>
    </w:p>
    <w:p w:rsidR="00086A17" w:rsidRDefault="00086A17">
      <w:bookmarkStart w:id="368" w:name="sub_110657"/>
      <w:bookmarkEnd w:id="367"/>
      <w:r>
        <w:t>- другие аналогичные расходы.</w:t>
      </w:r>
    </w:p>
    <w:p w:rsidR="00086A17" w:rsidRDefault="00086A17">
      <w:pPr>
        <w:pStyle w:val="a6"/>
        <w:rPr>
          <w:color w:val="000000"/>
          <w:sz w:val="16"/>
          <w:szCs w:val="16"/>
          <w:shd w:val="clear" w:color="auto" w:fill="F0F0F0"/>
        </w:rPr>
      </w:pPr>
      <w:bookmarkStart w:id="369" w:name="sub_11066"/>
      <w:bookmarkEnd w:id="368"/>
      <w:r>
        <w:rPr>
          <w:color w:val="000000"/>
          <w:sz w:val="16"/>
          <w:szCs w:val="16"/>
          <w:shd w:val="clear" w:color="auto" w:fill="F0F0F0"/>
        </w:rPr>
        <w:t>Информация об изменениях:</w:t>
      </w:r>
    </w:p>
    <w:bookmarkEnd w:id="369"/>
    <w:p w:rsidR="00086A17" w:rsidRDefault="00086A17">
      <w:pPr>
        <w:pStyle w:val="a7"/>
        <w:rPr>
          <w:shd w:val="clear" w:color="auto" w:fill="F0F0F0"/>
        </w:rPr>
      </w:pPr>
      <w:r>
        <w:t xml:space="preserve"> </w:t>
      </w:r>
      <w:r>
        <w:rPr>
          <w:shd w:val="clear" w:color="auto" w:fill="F0F0F0"/>
        </w:rPr>
        <w:t xml:space="preserve">Подпункт 10.6.6 изменен с 21 ноября 2020 г. - </w:t>
      </w:r>
      <w:hyperlink r:id="rId34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4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w:t>
      </w:r>
      <w:r>
        <w:rPr>
          <w:shd w:val="clear" w:color="auto" w:fill="F0F0F0"/>
        </w:rPr>
        <w:lastRenderedPageBreak/>
        <w:t>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48" w:history="1">
        <w:r>
          <w:rPr>
            <w:rStyle w:val="a4"/>
            <w:rFonts w:cs="Times New Roman CYR"/>
            <w:shd w:val="clear" w:color="auto" w:fill="F0F0F0"/>
          </w:rPr>
          <w:t>См. предыдущую редакцию</w:t>
        </w:r>
      </w:hyperlink>
    </w:p>
    <w:p w:rsidR="00086A17" w:rsidRDefault="00086A17">
      <w:r>
        <w:t>10.6.6. На подстатью 266 "Социальные пособия и компенсации персоналу в денежной форме" КОСГУ относятся расходы по выплате социальных пособий и компенсаций персоналу (за исключением оплаты и (или) компенсации (возмещения) стоимости предоставляемых услуг), в том числе:</w:t>
      </w:r>
    </w:p>
    <w:p w:rsidR="00086A17" w:rsidRDefault="00086A17">
      <w:r>
        <w:t>- пособий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086A17" w:rsidRDefault="00086A17">
      <w:bookmarkStart w:id="370" w:name="sub_110663"/>
      <w:r>
        <w:t>- оплата дополнительных выходных дней в месяц родителю (опекуну, попечителю) для ухода за детьми-инвалидами;</w:t>
      </w:r>
    </w:p>
    <w:p w:rsidR="00086A17" w:rsidRDefault="00086A17">
      <w:bookmarkStart w:id="371" w:name="sub_110664"/>
      <w:bookmarkEnd w:id="370"/>
      <w:r>
        <w:t>- выходных пособий работникам,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осуществляемые в порядке и размерах, установленных законодательством Российской Федерации;</w:t>
      </w:r>
    </w:p>
    <w:bookmarkEnd w:id="371"/>
    <w:p w:rsidR="00086A17" w:rsidRDefault="00086A17">
      <w:r>
        <w:t>- компенсаций государственным гражданским служащим в размере четырехмесячного денежного содержания при увольнении с гражданской службы в связи с ликвидацией государственного органа либо сокращением должностей гражданской службы, а также реорганизацией государственного органа или изменением его структуры;</w:t>
      </w:r>
    </w:p>
    <w:p w:rsidR="00086A17" w:rsidRDefault="00086A17">
      <w:r>
        <w:t xml:space="preserve">- дополнительной компенсации в размере среднего заработка работника, исчисленного пропорционально времени, оставшемуся до истечения срока предупреждения об увольнении, предусмотренной </w:t>
      </w:r>
      <w:hyperlink r:id="rId349" w:history="1">
        <w:r>
          <w:rPr>
            <w:rStyle w:val="a4"/>
            <w:rFonts w:cs="Times New Roman CYR"/>
          </w:rPr>
          <w:t>частью третьей статьи 180</w:t>
        </w:r>
      </w:hyperlink>
      <w:r>
        <w:t xml:space="preserve"> Трудового кодекса Российской Федерации (Собрание законодательства Российской Федерации, 2002, N 1, ст. 3; 2006, N 27, ст. 2878);</w:t>
      </w:r>
    </w:p>
    <w:p w:rsidR="00086A17" w:rsidRDefault="00086A17">
      <w:r>
        <w:t>- ежемесячного пособия военнослужащим по призыву из числа детей-сирот и детей, оставшихся без попечения родителей при заключении контракта;</w:t>
      </w:r>
    </w:p>
    <w:p w:rsidR="00086A17" w:rsidRDefault="00086A17">
      <w:r>
        <w:t>- компенсации за неиспользованное право на санаторно-курортное лечение судьям;</w:t>
      </w:r>
    </w:p>
    <w:p w:rsidR="00086A17" w:rsidRDefault="00086A17">
      <w:r>
        <w:t>- единовременного пособия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086A17" w:rsidRDefault="00086A17">
      <w:r>
        <w:t>- компенсации взамен бесплатного обеспечения лекарственными средствами;</w:t>
      </w:r>
    </w:p>
    <w:p w:rsidR="00086A17" w:rsidRDefault="00086A17">
      <w:bookmarkStart w:id="372" w:name="sub_116611"/>
      <w:r>
        <w:t xml:space="preserve">абзац утратил силу с 25 октября 2022 г. Изменения </w:t>
      </w:r>
      <w:hyperlink r:id="rId350" w:history="1">
        <w:r>
          <w:rPr>
            <w:rStyle w:val="a4"/>
            <w:rFonts w:cs="Times New Roman CYR"/>
          </w:rPr>
          <w:t>применяются</w:t>
        </w:r>
      </w:hyperlink>
      <w:r>
        <w:t xml:space="preserve"> при ведении бюджетного (бухгалтерского) учета с 1 января 2023 г., составлении бюджетной (бухгалтерской) и иной финансовой отчетности за 2023 г. - </w:t>
      </w:r>
      <w:hyperlink r:id="rId351" w:history="1">
        <w:r>
          <w:rPr>
            <w:rStyle w:val="a4"/>
            <w:rFonts w:cs="Times New Roman CYR"/>
          </w:rPr>
          <w:t>Приказ</w:t>
        </w:r>
      </w:hyperlink>
      <w:r>
        <w:t xml:space="preserve"> Минфина России от 8 сентября 2022 г. N 137Н</w:t>
      </w:r>
    </w:p>
    <w:bookmarkEnd w:id="372"/>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352" w:history="1">
        <w:r>
          <w:rPr>
            <w:rStyle w:val="a4"/>
            <w:rFonts w:cs="Times New Roman CYR"/>
            <w:shd w:val="clear" w:color="auto" w:fill="F0F0F0"/>
          </w:rPr>
          <w:t>См. предыдущую редакцию</w:t>
        </w:r>
      </w:hyperlink>
    </w:p>
    <w:p w:rsidR="00086A17" w:rsidRDefault="00086A17">
      <w:r>
        <w:t>- ежемесячных пособий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086A17" w:rsidRDefault="00086A17">
      <w:r>
        <w:t>- выходных пособий работникам, военнослужащим и сотрудникам правоохранительных органов (органов безопасности), имеющим специальные звания, при их увольнении, не связанном с ликвидацией либо реорганизацией учреждений, изменением структуры учреждений и иными организационно-штатными мероприятиями, приводящими к сокращению численности или штата учреждения;</w:t>
      </w:r>
    </w:p>
    <w:p w:rsidR="00086A17" w:rsidRDefault="00086A17">
      <w:r>
        <w:t xml:space="preserve">- выходных пособий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осуществляемых на основании решений Президента </w:t>
      </w:r>
      <w:r>
        <w:lastRenderedPageBreak/>
        <w:t>Российской Федерации;</w:t>
      </w:r>
    </w:p>
    <w:p w:rsidR="00086A17" w:rsidRDefault="00086A17">
      <w:r>
        <w:t>- выходного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осуществляемые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органу государственной власти (органу местного самоуправления), принявшему решение о ликвидации либо реорганизации (в том числе в результате иных организационно-штатных мероприятий);</w:t>
      </w:r>
    </w:p>
    <w:p w:rsidR="00086A17" w:rsidRDefault="00086A17">
      <w:bookmarkStart w:id="373" w:name="sub_11066016"/>
      <w:r>
        <w:t>- единовременных денежных поощрений (пособий) при увольнении работника в связи с выходом на пенсию за выслугу лет;</w:t>
      </w:r>
    </w:p>
    <w:p w:rsidR="00086A17" w:rsidRDefault="00086A17">
      <w:bookmarkStart w:id="374" w:name="sub_1106615"/>
      <w:bookmarkEnd w:id="373"/>
      <w:r>
        <w:t xml:space="preserve">абзац утратил силу с 7 января 2019 г. - </w:t>
      </w:r>
      <w:hyperlink r:id="rId353" w:history="1">
        <w:r>
          <w:rPr>
            <w:rStyle w:val="a4"/>
            <w:rFonts w:cs="Times New Roman CYR"/>
          </w:rPr>
          <w:t>Приказ</w:t>
        </w:r>
      </w:hyperlink>
      <w:r>
        <w:t xml:space="preserve"> Минфина России от 30 ноября 2018 г. N 246Н</w:t>
      </w:r>
    </w:p>
    <w:bookmarkEnd w:id="374"/>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354" w:history="1">
        <w:r>
          <w:rPr>
            <w:rStyle w:val="a4"/>
            <w:rFonts w:cs="Times New Roman CYR"/>
            <w:shd w:val="clear" w:color="auto" w:fill="F0F0F0"/>
          </w:rPr>
          <w:t>См. предыдущую редакцию</w:t>
        </w:r>
      </w:hyperlink>
    </w:p>
    <w:p w:rsidR="00086A17" w:rsidRDefault="00086A17">
      <w:bookmarkStart w:id="375" w:name="sub_1106618"/>
      <w:r>
        <w:t>- иных аналогичных расходов.</w:t>
      </w:r>
    </w:p>
    <w:p w:rsidR="00086A17" w:rsidRDefault="00086A17">
      <w:pPr>
        <w:pStyle w:val="a6"/>
        <w:rPr>
          <w:color w:val="000000"/>
          <w:sz w:val="16"/>
          <w:szCs w:val="16"/>
          <w:shd w:val="clear" w:color="auto" w:fill="F0F0F0"/>
        </w:rPr>
      </w:pPr>
      <w:bookmarkStart w:id="376" w:name="sub_11067"/>
      <w:bookmarkEnd w:id="375"/>
      <w:r>
        <w:rPr>
          <w:color w:val="000000"/>
          <w:sz w:val="16"/>
          <w:szCs w:val="16"/>
          <w:shd w:val="clear" w:color="auto" w:fill="F0F0F0"/>
        </w:rPr>
        <w:t>Информация об изменениях:</w:t>
      </w:r>
    </w:p>
    <w:bookmarkEnd w:id="376"/>
    <w:p w:rsidR="00086A17" w:rsidRDefault="00086A17">
      <w:pPr>
        <w:pStyle w:val="a7"/>
        <w:rPr>
          <w:shd w:val="clear" w:color="auto" w:fill="F0F0F0"/>
        </w:rPr>
      </w:pPr>
      <w:r>
        <w:t xml:space="preserve"> </w:t>
      </w:r>
      <w:r>
        <w:rPr>
          <w:shd w:val="clear" w:color="auto" w:fill="F0F0F0"/>
        </w:rPr>
        <w:t xml:space="preserve">Подпункт 10.6.7 изменен с 21 ноября 2020 г. - </w:t>
      </w:r>
      <w:hyperlink r:id="rId35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5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57" w:history="1">
        <w:r>
          <w:rPr>
            <w:rStyle w:val="a4"/>
            <w:rFonts w:cs="Times New Roman CYR"/>
            <w:shd w:val="clear" w:color="auto" w:fill="F0F0F0"/>
          </w:rPr>
          <w:t>См. предыдущую редакцию</w:t>
        </w:r>
      </w:hyperlink>
    </w:p>
    <w:p w:rsidR="00086A17" w:rsidRDefault="00086A17">
      <w:r>
        <w:t>10.6.7. На подстатью 267 "Социальные компенсации персоналу в натуральной форме" КОСГУ относятся расходы, по выплате социальных компенсаций персоналу в части оплаты и (или) компенсации (возмещения) стоимости услуг, в том числе:</w:t>
      </w:r>
    </w:p>
    <w:p w:rsidR="00086A17" w:rsidRDefault="00086A17">
      <w:bookmarkStart w:id="377" w:name="sub_110672"/>
      <w:r>
        <w:t>- оплата стоимости путевок на санаторно-курортное лечение судьям;</w:t>
      </w:r>
    </w:p>
    <w:bookmarkEnd w:id="377"/>
    <w:p w:rsidR="00086A17" w:rsidRDefault="00086A17">
      <w:r>
        <w:t>- 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086A17" w:rsidRDefault="00086A17">
      <w:r>
        <w:t>- другие аналогичные расходы.</w:t>
      </w:r>
    </w:p>
    <w:p w:rsidR="00086A17" w:rsidRDefault="00086A17">
      <w:bookmarkStart w:id="378" w:name="sub_1107"/>
      <w:r>
        <w:t>10.7. Статья 270 "Операции с активами" КОСГУ детализируется подстатьями КОСГУ:</w:t>
      </w:r>
    </w:p>
    <w:bookmarkEnd w:id="378"/>
    <w:p w:rsidR="00086A17" w:rsidRDefault="00086A17">
      <w:r>
        <w:fldChar w:fldCharType="begin"/>
      </w:r>
      <w:r>
        <w:instrText>HYPERLINK \l "sub_271"</w:instrText>
      </w:r>
      <w:r>
        <w:fldChar w:fldCharType="separate"/>
      </w:r>
      <w:r>
        <w:rPr>
          <w:rStyle w:val="a4"/>
          <w:rFonts w:cs="Times New Roman CYR"/>
        </w:rPr>
        <w:t>271</w:t>
      </w:r>
      <w:r>
        <w:fldChar w:fldCharType="end"/>
      </w:r>
      <w:r>
        <w:t xml:space="preserve"> "Амортизация";</w:t>
      </w:r>
    </w:p>
    <w:p w:rsidR="00086A17" w:rsidRDefault="00086A17">
      <w:hyperlink w:anchor="sub_272" w:history="1">
        <w:r>
          <w:rPr>
            <w:rStyle w:val="a4"/>
            <w:rFonts w:cs="Times New Roman CYR"/>
          </w:rPr>
          <w:t>272</w:t>
        </w:r>
      </w:hyperlink>
      <w:r>
        <w:t xml:space="preserve"> "Расходование материальных запасов";</w:t>
      </w:r>
    </w:p>
    <w:p w:rsidR="00086A17" w:rsidRDefault="00086A17">
      <w:hyperlink w:anchor="sub_273" w:history="1">
        <w:r>
          <w:rPr>
            <w:rStyle w:val="a4"/>
            <w:rFonts w:cs="Times New Roman CYR"/>
          </w:rPr>
          <w:t>273</w:t>
        </w:r>
      </w:hyperlink>
      <w:r>
        <w:t xml:space="preserve"> "Чрезвычайные расходы по операциям с активами";</w:t>
      </w:r>
    </w:p>
    <w:p w:rsidR="00086A17" w:rsidRDefault="00086A17">
      <w:hyperlink w:anchor="sub_274" w:history="1">
        <w:r>
          <w:rPr>
            <w:rStyle w:val="a4"/>
            <w:rFonts w:cs="Times New Roman CYR"/>
          </w:rPr>
          <w:t>274</w:t>
        </w:r>
      </w:hyperlink>
      <w:r>
        <w:t xml:space="preserve"> "Убытки от обесценения активов".</w:t>
      </w:r>
    </w:p>
    <w:p w:rsidR="00086A17" w:rsidRDefault="00086A17">
      <w:bookmarkStart w:id="379" w:name="sub_11071"/>
      <w:r>
        <w:t>10.7.1. На подстатью 271 "Амортизация" КОСГУ относятся операции, отражающие уменьшение финансового результата, связанное с начислением сумм амортизации на объекты основных средств и нематериальных активов, а также выдачей в эксплуатацию объектов основных средств, в том числе:</w:t>
      </w:r>
    </w:p>
    <w:bookmarkEnd w:id="379"/>
    <w:p w:rsidR="00086A17" w:rsidRDefault="00086A17">
      <w:r>
        <w:t>- начисление сумм амортизации на объекты основных средств и нематериальных активов в установленном законодательством Российской Федерации порядке, в том числе на объекты лизинга;</w:t>
      </w:r>
    </w:p>
    <w:p w:rsidR="00086A17" w:rsidRDefault="00086A17">
      <w:r>
        <w:t>- передача в эксплуатацию объектов основных средств, стоимостью до 10000 рублей включительно, за исключением объектов недвижимого имущества и библиотечного фонда.</w:t>
      </w:r>
    </w:p>
    <w:p w:rsidR="00086A17" w:rsidRDefault="00086A17">
      <w:r>
        <w:t>Для отражения кассовых поступлений и выбытий данная подстатья КОСГУ не применяется.</w:t>
      </w:r>
    </w:p>
    <w:p w:rsidR="00086A17" w:rsidRDefault="00086A17">
      <w:bookmarkStart w:id="380" w:name="sub_11072"/>
      <w:r>
        <w:t xml:space="preserve">10.7.2. На подстатью 272 "Расходование материальных запасов" КОСГУ относятся операции, отражающие уменьшение финансового результата, связанное со списанием </w:t>
      </w:r>
      <w:r>
        <w:lastRenderedPageBreak/>
        <w:t>материальных запасов (израсходованных на нужды учреждения, естественной убыли, а также пришедших в негодность в результате их использования).</w:t>
      </w:r>
    </w:p>
    <w:bookmarkEnd w:id="380"/>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381" w:name="sub_11073"/>
      <w:r>
        <w:rPr>
          <w:color w:val="000000"/>
          <w:sz w:val="16"/>
          <w:szCs w:val="16"/>
          <w:shd w:val="clear" w:color="auto" w:fill="F0F0F0"/>
        </w:rPr>
        <w:t>Информация об изменениях:</w:t>
      </w:r>
    </w:p>
    <w:bookmarkEnd w:id="381"/>
    <w:p w:rsidR="00086A17" w:rsidRDefault="00086A17">
      <w:pPr>
        <w:pStyle w:val="a7"/>
        <w:rPr>
          <w:shd w:val="clear" w:color="auto" w:fill="F0F0F0"/>
        </w:rPr>
      </w:pPr>
      <w:r>
        <w:t xml:space="preserve"> </w:t>
      </w:r>
      <w:r>
        <w:rPr>
          <w:shd w:val="clear" w:color="auto" w:fill="F0F0F0"/>
        </w:rPr>
        <w:t xml:space="preserve">Подпункт 10.7.3 изменен с 20 ноября 2021 г. - </w:t>
      </w:r>
      <w:hyperlink r:id="rId358"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35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60" w:history="1">
        <w:r>
          <w:rPr>
            <w:rStyle w:val="a4"/>
            <w:rFonts w:cs="Times New Roman CYR"/>
            <w:shd w:val="clear" w:color="auto" w:fill="F0F0F0"/>
          </w:rPr>
          <w:t>См. предыдущую редакцию</w:t>
        </w:r>
      </w:hyperlink>
    </w:p>
    <w:p w:rsidR="00086A17" w:rsidRDefault="00086A17">
      <w:r>
        <w:t>10.7.3. На подстатью 273 "Чрезвычайные расходы по операциям с активами" КОСГУ относятся операции, отражающие финансовый результат, возникший вследствие чрезвычайных ситуаций, в том числе:</w:t>
      </w:r>
    </w:p>
    <w:p w:rsidR="00086A17" w:rsidRDefault="00086A17">
      <w:bookmarkStart w:id="382" w:name="sub_110732"/>
      <w:r>
        <w:t>- выбытия денежных средств при признании требований по возмещению ущерба вследствие недостач, хищений денежных средств, принятия Банком России решения об отзыве лицензии на осуществление банковских операций, а также в случае поступления денежных средств при исполнении указанных требований;</w:t>
      </w:r>
    </w:p>
    <w:p w:rsidR="00086A17" w:rsidRDefault="00086A17">
      <w:bookmarkStart w:id="383" w:name="sub_110733"/>
      <w:bookmarkEnd w:id="382"/>
      <w:r>
        <w:t>- списание основных средств, нематериальных и непроизведенных активов, материальных запасов, пришедших в негодность вследствие стихийных бедствий и иных чрезвычайных ситуаций (в том числе недостач и потерь, образовавшихся по указанным причинам);</w:t>
      </w:r>
    </w:p>
    <w:bookmarkEnd w:id="383"/>
    <w:p w:rsidR="00086A17" w:rsidRDefault="00086A17">
      <w:r>
        <w:t>- списание произведенных вложений в объекты незавершенного строительства, уничтоженные в результате стихийных и иных бедствий, опасного природного явления, катастрофы;</w:t>
      </w:r>
    </w:p>
    <w:p w:rsidR="00086A17" w:rsidRDefault="00086A17">
      <w:r>
        <w:t>- отнесение на уменьшение финансового результата суммы дебиторской задолженности по расходам, признанной в соответствии с законодательством Российской Федерации нереальной к взысканию (по произведенным авансовым платежам, по государственным и муниципальным гарантиям, по которым не возникают эквивалентные требования со стороны гаранта к должнику);</w:t>
      </w:r>
    </w:p>
    <w:p w:rsidR="00086A17" w:rsidRDefault="00086A17">
      <w:r>
        <w:t>- другие аналогичные расходы.</w:t>
      </w:r>
    </w:p>
    <w:p w:rsidR="00086A17" w:rsidRDefault="00086A17">
      <w:bookmarkStart w:id="384" w:name="sub_110737"/>
      <w:r>
        <w:t>Для отражения кассовых поступлений и выбытий данная подстатья КОСГУ не применяется, если иное не установлено настоящим пунктом.</w:t>
      </w:r>
    </w:p>
    <w:p w:rsidR="00086A17" w:rsidRDefault="00086A17">
      <w:bookmarkStart w:id="385" w:name="sub_11074"/>
      <w:bookmarkEnd w:id="384"/>
      <w:r>
        <w:t>10.7.4. На подстатью 274 "Убытки от обесценения активов" КОСГУ относятся операции, отражающие финансовый результат, возникший вследствие уменьшения стоимости активов от их обесценения, не связанного с амортизацией активов.</w:t>
      </w:r>
    </w:p>
    <w:p w:rsidR="00086A17" w:rsidRDefault="00086A17">
      <w:pPr>
        <w:pStyle w:val="a6"/>
        <w:rPr>
          <w:color w:val="000000"/>
          <w:sz w:val="16"/>
          <w:szCs w:val="16"/>
          <w:shd w:val="clear" w:color="auto" w:fill="F0F0F0"/>
        </w:rPr>
      </w:pPr>
      <w:bookmarkStart w:id="386" w:name="sub_1108"/>
      <w:bookmarkEnd w:id="385"/>
      <w:r>
        <w:rPr>
          <w:color w:val="000000"/>
          <w:sz w:val="16"/>
          <w:szCs w:val="16"/>
          <w:shd w:val="clear" w:color="auto" w:fill="F0F0F0"/>
        </w:rPr>
        <w:t>Информация об изменениях:</w:t>
      </w:r>
    </w:p>
    <w:bookmarkEnd w:id="386"/>
    <w:p w:rsidR="00086A17" w:rsidRDefault="00086A17">
      <w:pPr>
        <w:pStyle w:val="a7"/>
        <w:rPr>
          <w:shd w:val="clear" w:color="auto" w:fill="F0F0F0"/>
        </w:rPr>
      </w:pPr>
      <w:r>
        <w:t xml:space="preserve"> </w:t>
      </w:r>
      <w:r>
        <w:rPr>
          <w:shd w:val="clear" w:color="auto" w:fill="F0F0F0"/>
        </w:rPr>
        <w:t xml:space="preserve">Подпункт 10.8 изменен с 25 октября 2022 г. - </w:t>
      </w:r>
      <w:hyperlink r:id="rId361"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6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63" w:history="1">
        <w:r>
          <w:rPr>
            <w:rStyle w:val="a4"/>
            <w:rFonts w:cs="Times New Roman CYR"/>
            <w:shd w:val="clear" w:color="auto" w:fill="F0F0F0"/>
          </w:rPr>
          <w:t>См. предыдущую редакцию</w:t>
        </w:r>
      </w:hyperlink>
    </w:p>
    <w:p w:rsidR="00086A17" w:rsidRDefault="00086A17">
      <w:r>
        <w:t>10.8. Статья 280 "Безвозмездные перечисления капитального характера организациям" КОСГУ детализируется подстатьями КОСГУ:</w:t>
      </w:r>
    </w:p>
    <w:bookmarkStart w:id="387" w:name="sub_110802"/>
    <w:p w:rsidR="00086A17" w:rsidRDefault="00086A17">
      <w:r>
        <w:fldChar w:fldCharType="begin"/>
      </w:r>
      <w:r>
        <w:instrText>HYPERLINK \l "sub_281"</w:instrText>
      </w:r>
      <w:r>
        <w:fldChar w:fldCharType="separate"/>
      </w:r>
      <w:r>
        <w:rPr>
          <w:rStyle w:val="a4"/>
          <w:rFonts w:cs="Times New Roman CYR"/>
        </w:rPr>
        <w:t>281</w:t>
      </w:r>
      <w:r>
        <w:fldChar w:fldCharType="end"/>
      </w:r>
      <w:r>
        <w:t xml:space="preserve"> "Безвозмездные перечисления капитального характера государственным (муниципальным) учреждениям";</w:t>
      </w:r>
    </w:p>
    <w:bookmarkEnd w:id="387"/>
    <w:p w:rsidR="00086A17" w:rsidRDefault="00086A17">
      <w:r>
        <w:fldChar w:fldCharType="begin"/>
      </w:r>
      <w:r>
        <w:instrText>HYPERLINK \l "sub_282"</w:instrText>
      </w:r>
      <w:r>
        <w:fldChar w:fldCharType="separate"/>
      </w:r>
      <w:r>
        <w:rPr>
          <w:rStyle w:val="a4"/>
          <w:rFonts w:cs="Times New Roman CYR"/>
        </w:rPr>
        <w:t>282</w:t>
      </w:r>
      <w:r>
        <w:fldChar w:fldCharType="end"/>
      </w:r>
      <w:r>
        <w:t xml:space="preserve"> "Безвозмездные перечисления капитального характера финансовым организациям государственного сектора";</w:t>
      </w:r>
    </w:p>
    <w:p w:rsidR="00086A17" w:rsidRDefault="00086A17">
      <w:hyperlink w:anchor="sub_283" w:history="1">
        <w:r>
          <w:rPr>
            <w:rStyle w:val="a4"/>
            <w:rFonts w:cs="Times New Roman CYR"/>
          </w:rPr>
          <w:t>283</w:t>
        </w:r>
      </w:hyperlink>
      <w:r>
        <w:t xml:space="preserve"> "Безвозмездные перечисления капитального характера иным финансовым организациям (за исключением финансовых организаций государственного сектора)";</w:t>
      </w:r>
    </w:p>
    <w:p w:rsidR="00086A17" w:rsidRDefault="00086A17">
      <w:hyperlink w:anchor="sub_284" w:history="1">
        <w:r>
          <w:rPr>
            <w:rStyle w:val="a4"/>
            <w:rFonts w:cs="Times New Roman CYR"/>
          </w:rPr>
          <w:t>284</w:t>
        </w:r>
      </w:hyperlink>
      <w:r>
        <w:t xml:space="preserve"> "Безвозмездные перечисления капитального характера нефинансовым организациям государственного сектора";</w:t>
      </w:r>
    </w:p>
    <w:p w:rsidR="00086A17" w:rsidRDefault="00086A17">
      <w:hyperlink w:anchor="sub_285" w:history="1">
        <w:r>
          <w:rPr>
            <w:rStyle w:val="a4"/>
            <w:rFonts w:cs="Times New Roman CYR"/>
          </w:rPr>
          <w:t>285</w:t>
        </w:r>
      </w:hyperlink>
      <w:r>
        <w:t xml:space="preserve"> "Безвозмездные перечисления капитального характера иным нефинансовым организациям (за исключением нефинансовых организаций государственного сектора)";</w:t>
      </w:r>
    </w:p>
    <w:p w:rsidR="00086A17" w:rsidRDefault="00086A17">
      <w:hyperlink w:anchor="sub_286" w:history="1">
        <w:r>
          <w:rPr>
            <w:rStyle w:val="a4"/>
            <w:rFonts w:cs="Times New Roman CYR"/>
          </w:rPr>
          <w:t>286</w:t>
        </w:r>
      </w:hyperlink>
      <w:r>
        <w:t xml:space="preserve"> "Безвозмездные перечисления капитального характера некоммерческим организациям и физическим лицам - производителям товаров, работ и услуг".</w:t>
      </w:r>
    </w:p>
    <w:p w:rsidR="00086A17" w:rsidRDefault="00086A17">
      <w:bookmarkStart w:id="388" w:name="sub_110828"/>
      <w:r>
        <w:t xml:space="preserve">На данную статью КОСГУ относятся расходы бюджетов бюджетной системы Российской Федерации на предоставление безвозмездных и безвозвратных трансфертов (субсидий (грантов в форме субсидий) капитального характера, за исключением расходов, отнесенных на </w:t>
      </w:r>
      <w:hyperlink w:anchor="sub_530" w:history="1">
        <w:r>
          <w:rPr>
            <w:rStyle w:val="a4"/>
            <w:rFonts w:cs="Times New Roman CYR"/>
          </w:rPr>
          <w:t>статью 530</w:t>
        </w:r>
      </w:hyperlink>
      <w:r>
        <w:t xml:space="preserve"> "Увеличение стоимости акций и иных финансовых инструментов" КОСГУ.</w:t>
      </w:r>
    </w:p>
    <w:p w:rsidR="00086A17" w:rsidRDefault="00086A17">
      <w:pPr>
        <w:pStyle w:val="a6"/>
        <w:rPr>
          <w:color w:val="000000"/>
          <w:sz w:val="16"/>
          <w:szCs w:val="16"/>
          <w:shd w:val="clear" w:color="auto" w:fill="F0F0F0"/>
        </w:rPr>
      </w:pPr>
      <w:bookmarkStart w:id="389" w:name="sub_11081"/>
      <w:bookmarkEnd w:id="388"/>
      <w:r>
        <w:rPr>
          <w:color w:val="000000"/>
          <w:sz w:val="16"/>
          <w:szCs w:val="16"/>
          <w:shd w:val="clear" w:color="auto" w:fill="F0F0F0"/>
        </w:rPr>
        <w:t>Информация об изменениях:</w:t>
      </w:r>
    </w:p>
    <w:bookmarkEnd w:id="389"/>
    <w:p w:rsidR="00086A17" w:rsidRDefault="00086A17">
      <w:pPr>
        <w:pStyle w:val="a7"/>
        <w:rPr>
          <w:shd w:val="clear" w:color="auto" w:fill="F0F0F0"/>
        </w:rPr>
      </w:pPr>
      <w:r>
        <w:t xml:space="preserve"> </w:t>
      </w:r>
      <w:r>
        <w:rPr>
          <w:shd w:val="clear" w:color="auto" w:fill="F0F0F0"/>
        </w:rPr>
        <w:t xml:space="preserve">Подпункт 10.8.1 изменен с 21 ноября 2020 г. - </w:t>
      </w:r>
      <w:hyperlink r:id="rId364"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6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66" w:history="1">
        <w:r>
          <w:rPr>
            <w:rStyle w:val="a4"/>
            <w:rFonts w:cs="Times New Roman CYR"/>
            <w:shd w:val="clear" w:color="auto" w:fill="F0F0F0"/>
          </w:rPr>
          <w:t>См. предыдущую редакцию</w:t>
        </w:r>
      </w:hyperlink>
    </w:p>
    <w:p w:rsidR="00086A17" w:rsidRDefault="00086A17">
      <w:r>
        <w:t>10.8.1. На подстатью 281 "Безвозмездные перечисления капитального характера государственным (муниципальным) учреждениям" КОСГУ относятся расходы на предоставление безвозмездных и безвозвратных трансфертов капитального характера государственным (муниципальным) бюджетным и автономным учреждениям, в том числе на предоставление субсидии на иные цели капитального характера, за исключением расходов, отнесенных на статью 530 "Увеличение стоимости акций и иных финансовых инструментов" КОСГУ.</w:t>
      </w:r>
    </w:p>
    <w:p w:rsidR="00086A17" w:rsidRDefault="00086A17">
      <w:bookmarkStart w:id="390" w:name="sub_110812"/>
      <w:r>
        <w:t>Также по данной подстатье КОСГУ отражаются операции по безвозмездной передаче нефинансовых активов, составляющих основные фонды, в том числе активов в составе государственной (муниципальной) казны публично-правового образования, а также показателей, уменьшающих стоимость основных фондов, внутри сектора государственного управления в рамках одного публично-правового образования.</w:t>
      </w:r>
    </w:p>
    <w:p w:rsidR="00086A17" w:rsidRDefault="00086A17">
      <w:pPr>
        <w:pStyle w:val="a6"/>
        <w:rPr>
          <w:color w:val="000000"/>
          <w:sz w:val="16"/>
          <w:szCs w:val="16"/>
          <w:shd w:val="clear" w:color="auto" w:fill="F0F0F0"/>
        </w:rPr>
      </w:pPr>
      <w:bookmarkStart w:id="391" w:name="sub_11082"/>
      <w:bookmarkEnd w:id="390"/>
      <w:r>
        <w:rPr>
          <w:color w:val="000000"/>
          <w:sz w:val="16"/>
          <w:szCs w:val="16"/>
          <w:shd w:val="clear" w:color="auto" w:fill="F0F0F0"/>
        </w:rPr>
        <w:t>Информация об изменениях:</w:t>
      </w:r>
    </w:p>
    <w:bookmarkEnd w:id="391"/>
    <w:p w:rsidR="00086A17" w:rsidRDefault="00086A17">
      <w:pPr>
        <w:pStyle w:val="a7"/>
        <w:rPr>
          <w:shd w:val="clear" w:color="auto" w:fill="F0F0F0"/>
        </w:rPr>
      </w:pPr>
      <w:r>
        <w:t xml:space="preserve"> </w:t>
      </w:r>
      <w:r>
        <w:rPr>
          <w:shd w:val="clear" w:color="auto" w:fill="F0F0F0"/>
        </w:rPr>
        <w:t xml:space="preserve">Подпункт 10.8.2 изменен с 25 октября 2022 г. - </w:t>
      </w:r>
      <w:hyperlink r:id="rId367"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6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69" w:history="1">
        <w:r>
          <w:rPr>
            <w:rStyle w:val="a4"/>
            <w:rFonts w:cs="Times New Roman CYR"/>
            <w:shd w:val="clear" w:color="auto" w:fill="F0F0F0"/>
          </w:rPr>
          <w:t>См. предыдущую редакцию</w:t>
        </w:r>
      </w:hyperlink>
    </w:p>
    <w:p w:rsidR="00086A17" w:rsidRDefault="00086A17">
      <w:r>
        <w:t>10.8.2. На подстатью 282 "Безвозмездные перечисления капитального характера финансовым организациям государственного сектора" КОСГУ относятся расходы на предоставление безвозмездных и безвозвратных трансфертов (субсидий (грантов в форме субсидий) капитального характера финансовым организациям государственного сектора.</w:t>
      </w:r>
    </w:p>
    <w:p w:rsidR="00086A17" w:rsidRDefault="00086A17">
      <w:bookmarkStart w:id="392" w:name="sub_110822"/>
      <w:r>
        <w:t>Также по данной подстатье КОСГУ отражаются операции по безвозмездной передаче нефинансовых активов, составляющих основные фонды, от сектора государственного управления финансовым организациям государственного сектора.</w:t>
      </w:r>
    </w:p>
    <w:p w:rsidR="00086A17" w:rsidRDefault="00086A17">
      <w:pPr>
        <w:pStyle w:val="a6"/>
        <w:rPr>
          <w:color w:val="000000"/>
          <w:sz w:val="16"/>
          <w:szCs w:val="16"/>
          <w:shd w:val="clear" w:color="auto" w:fill="F0F0F0"/>
        </w:rPr>
      </w:pPr>
      <w:bookmarkStart w:id="393" w:name="sub_11083"/>
      <w:bookmarkEnd w:id="392"/>
      <w:r>
        <w:rPr>
          <w:color w:val="000000"/>
          <w:sz w:val="16"/>
          <w:szCs w:val="16"/>
          <w:shd w:val="clear" w:color="auto" w:fill="F0F0F0"/>
        </w:rPr>
        <w:t>Информация об изменениях:</w:t>
      </w:r>
    </w:p>
    <w:bookmarkEnd w:id="393"/>
    <w:p w:rsidR="00086A17" w:rsidRDefault="00086A17">
      <w:pPr>
        <w:pStyle w:val="a7"/>
        <w:rPr>
          <w:shd w:val="clear" w:color="auto" w:fill="F0F0F0"/>
        </w:rPr>
      </w:pPr>
      <w:r>
        <w:t xml:space="preserve"> </w:t>
      </w:r>
      <w:r>
        <w:rPr>
          <w:shd w:val="clear" w:color="auto" w:fill="F0F0F0"/>
        </w:rPr>
        <w:t xml:space="preserve">Подпункт 10.8.3 изменен с 25 октября 2022 г. - </w:t>
      </w:r>
      <w:hyperlink r:id="rId370"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7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72" w:history="1">
        <w:r>
          <w:rPr>
            <w:rStyle w:val="a4"/>
            <w:rFonts w:cs="Times New Roman CYR"/>
            <w:shd w:val="clear" w:color="auto" w:fill="F0F0F0"/>
          </w:rPr>
          <w:t>См. предыдущую редакцию</w:t>
        </w:r>
      </w:hyperlink>
    </w:p>
    <w:p w:rsidR="00086A17" w:rsidRDefault="00086A17">
      <w:r>
        <w:t xml:space="preserve">10.8.3. На подстатью 283 "Безвозмездные перечисления капитального характера иным финансовым организациям (за исключением финансовых организаций государственного сектора)" КОСГУ относятся расходы на предоставление безвозмездных и безвозвратных трансфертов (субсидий (грантов в форме субсидий) капитального характера иным финансовым организациям, за </w:t>
      </w:r>
      <w:r>
        <w:lastRenderedPageBreak/>
        <w:t>исключением финансовых организаций государственного сектора.</w:t>
      </w:r>
    </w:p>
    <w:p w:rsidR="00086A17" w:rsidRDefault="00086A17">
      <w:bookmarkStart w:id="394" w:name="sub_110832"/>
      <w:r>
        <w:t>Также по данной подстатье КОСГУ отражаются операции по безвозмездной передаче нефинансовых активов, составляющих основные фонды, от сектора государственного управления иным финансовым организациям (за исключением финансовых организаций государственного сектора).</w:t>
      </w:r>
    </w:p>
    <w:p w:rsidR="00086A17" w:rsidRDefault="00086A17">
      <w:pPr>
        <w:pStyle w:val="a6"/>
        <w:rPr>
          <w:color w:val="000000"/>
          <w:sz w:val="16"/>
          <w:szCs w:val="16"/>
          <w:shd w:val="clear" w:color="auto" w:fill="F0F0F0"/>
        </w:rPr>
      </w:pPr>
      <w:bookmarkStart w:id="395" w:name="sub_11084"/>
      <w:bookmarkEnd w:id="394"/>
      <w:r>
        <w:rPr>
          <w:color w:val="000000"/>
          <w:sz w:val="16"/>
          <w:szCs w:val="16"/>
          <w:shd w:val="clear" w:color="auto" w:fill="F0F0F0"/>
        </w:rPr>
        <w:t>Информация об изменениях:</w:t>
      </w:r>
    </w:p>
    <w:bookmarkEnd w:id="395"/>
    <w:p w:rsidR="00086A17" w:rsidRDefault="00086A17">
      <w:pPr>
        <w:pStyle w:val="a7"/>
        <w:rPr>
          <w:shd w:val="clear" w:color="auto" w:fill="F0F0F0"/>
        </w:rPr>
      </w:pPr>
      <w:r>
        <w:t xml:space="preserve"> </w:t>
      </w:r>
      <w:r>
        <w:rPr>
          <w:shd w:val="clear" w:color="auto" w:fill="F0F0F0"/>
        </w:rPr>
        <w:t xml:space="preserve">Подпункт 10.8.4 изменен с 25 октября 2022 г. - </w:t>
      </w:r>
      <w:hyperlink r:id="rId373"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7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75" w:history="1">
        <w:r>
          <w:rPr>
            <w:rStyle w:val="a4"/>
            <w:rFonts w:cs="Times New Roman CYR"/>
            <w:shd w:val="clear" w:color="auto" w:fill="F0F0F0"/>
          </w:rPr>
          <w:t>См. предыдущую редакцию</w:t>
        </w:r>
      </w:hyperlink>
    </w:p>
    <w:p w:rsidR="00086A17" w:rsidRDefault="00086A17">
      <w:r>
        <w:t>10.8.4. На подстатью 284 "Безвозмездные перечисления капитального характера нефинансовым организациям государственного сектора" КОСГУ относятся расходы на предоставление безвозмездных и безвозвратных трансфертов (субсидий (грантов в форме субсидий) капитального характера нефинансовым организациям государственного сектора.</w:t>
      </w:r>
    </w:p>
    <w:p w:rsidR="00086A17" w:rsidRDefault="00086A17">
      <w:bookmarkStart w:id="396" w:name="sub_110842"/>
      <w:r>
        <w:t>Также по данной подстатье КОСГУ отражаются операции по безвозмездной передаче нефинансовых активов, составляющих основные фонды, от сектора государственного управления нефинансовым организациям государственного сектора.</w:t>
      </w:r>
    </w:p>
    <w:p w:rsidR="00086A17" w:rsidRDefault="00086A17">
      <w:pPr>
        <w:pStyle w:val="a6"/>
        <w:rPr>
          <w:color w:val="000000"/>
          <w:sz w:val="16"/>
          <w:szCs w:val="16"/>
          <w:shd w:val="clear" w:color="auto" w:fill="F0F0F0"/>
        </w:rPr>
      </w:pPr>
      <w:bookmarkStart w:id="397" w:name="sub_11085"/>
      <w:bookmarkEnd w:id="396"/>
      <w:r>
        <w:rPr>
          <w:color w:val="000000"/>
          <w:sz w:val="16"/>
          <w:szCs w:val="16"/>
          <w:shd w:val="clear" w:color="auto" w:fill="F0F0F0"/>
        </w:rPr>
        <w:t>Информация об изменениях:</w:t>
      </w:r>
    </w:p>
    <w:bookmarkEnd w:id="397"/>
    <w:p w:rsidR="00086A17" w:rsidRDefault="00086A17">
      <w:pPr>
        <w:pStyle w:val="a7"/>
        <w:rPr>
          <w:shd w:val="clear" w:color="auto" w:fill="F0F0F0"/>
        </w:rPr>
      </w:pPr>
      <w:r>
        <w:t xml:space="preserve"> </w:t>
      </w:r>
      <w:r>
        <w:rPr>
          <w:shd w:val="clear" w:color="auto" w:fill="F0F0F0"/>
        </w:rPr>
        <w:t xml:space="preserve">Подпункт 10.8.5 изменен с 25 октября 2022 г. - </w:t>
      </w:r>
      <w:hyperlink r:id="rId376"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7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78" w:history="1">
        <w:r>
          <w:rPr>
            <w:rStyle w:val="a4"/>
            <w:rFonts w:cs="Times New Roman CYR"/>
            <w:shd w:val="clear" w:color="auto" w:fill="F0F0F0"/>
          </w:rPr>
          <w:t>См. предыдущую редакцию</w:t>
        </w:r>
      </w:hyperlink>
    </w:p>
    <w:p w:rsidR="00086A17" w:rsidRDefault="00086A17">
      <w:r>
        <w:t>10.8.5. На подстатью 285 "Безвозмездные перечисления капитального характера иным нефинансовым организациям (за исключением нефинансовых организаций государственного сектора)" КОСГУ относятся расходы на предоставление безвозмездных и безвозвратных трансфертов (субсидий (грантов в форме субсидий) капитального характера иным нефинансовым организациям, за исключением нефинансовых организаций государственного сектора.</w:t>
      </w:r>
    </w:p>
    <w:p w:rsidR="00086A17" w:rsidRDefault="00086A17">
      <w:bookmarkStart w:id="398" w:name="sub_110852"/>
      <w:r>
        <w:t>Также по данной подстатье КОСГУ отражаются операции по безвозмездной передаче нефинансовых активов, составляющих основные фонды, от сектора государственного управления иным нефинансовым организациям (за исключением нефинансовых организаций государственного сектора).</w:t>
      </w:r>
    </w:p>
    <w:p w:rsidR="00086A17" w:rsidRDefault="00086A17">
      <w:pPr>
        <w:pStyle w:val="a6"/>
        <w:rPr>
          <w:color w:val="000000"/>
          <w:sz w:val="16"/>
          <w:szCs w:val="16"/>
          <w:shd w:val="clear" w:color="auto" w:fill="F0F0F0"/>
        </w:rPr>
      </w:pPr>
      <w:bookmarkStart w:id="399" w:name="sub_11086"/>
      <w:bookmarkEnd w:id="398"/>
      <w:r>
        <w:rPr>
          <w:color w:val="000000"/>
          <w:sz w:val="16"/>
          <w:szCs w:val="16"/>
          <w:shd w:val="clear" w:color="auto" w:fill="F0F0F0"/>
        </w:rPr>
        <w:t>Информация об изменениях:</w:t>
      </w:r>
    </w:p>
    <w:bookmarkEnd w:id="399"/>
    <w:p w:rsidR="00086A17" w:rsidRDefault="00086A17">
      <w:pPr>
        <w:pStyle w:val="a7"/>
        <w:rPr>
          <w:shd w:val="clear" w:color="auto" w:fill="F0F0F0"/>
        </w:rPr>
      </w:pPr>
      <w:r>
        <w:t xml:space="preserve"> </w:t>
      </w:r>
      <w:r>
        <w:rPr>
          <w:shd w:val="clear" w:color="auto" w:fill="F0F0F0"/>
        </w:rPr>
        <w:t xml:space="preserve">Подпункт 10.8.6 изменен с 25 октября 2022 г. - </w:t>
      </w:r>
      <w:hyperlink r:id="rId379"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8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81" w:history="1">
        <w:r>
          <w:rPr>
            <w:rStyle w:val="a4"/>
            <w:rFonts w:cs="Times New Roman CYR"/>
            <w:shd w:val="clear" w:color="auto" w:fill="F0F0F0"/>
          </w:rPr>
          <w:t>См. предыдущую редакцию</w:t>
        </w:r>
      </w:hyperlink>
    </w:p>
    <w:p w:rsidR="00086A17" w:rsidRDefault="00086A17">
      <w:r>
        <w:t>10.8.6. На подстатью 286 "Безвозмездные перечисления капитального характера некоммерческим организациям и физическим лицам - производителям товаров, работ и услуг" КОСГУ относятся расходы на предоставление безвозмездных и безвозвратных трансфертов (субсидий (грантов в форме субсидий) капитального характера некоммерческим организациям (за исключением бюджетных, автономных учреждений, государственных корпораций (компаний), публично-правовых компаний), индивидуальным предпринимателям и физическим лицам - производителям товаров, работ и услуг.</w:t>
      </w:r>
    </w:p>
    <w:p w:rsidR="00086A17" w:rsidRDefault="00086A17">
      <w:bookmarkStart w:id="400" w:name="sub_110862"/>
      <w:r>
        <w:t xml:space="preserve">Также по данной подстатье КОСГУ отражаются операции по безвозмездной передаче нефинансовых активов, составляющих основные фонды, от сектора государственного управления </w:t>
      </w:r>
      <w:r>
        <w:lastRenderedPageBreak/>
        <w:t>некоммерческим организациям (за исключением бюджетных, автономных учреждений, государственных корпораций (компаний), публично-правовых компаний), индивидуальным предпринимателям и физическим лицам - производителям товаров, работ и услуг.</w:t>
      </w:r>
    </w:p>
    <w:p w:rsidR="00086A17" w:rsidRDefault="00086A17">
      <w:bookmarkStart w:id="401" w:name="sub_110861"/>
      <w:bookmarkEnd w:id="400"/>
      <w:r>
        <w:t>По данной подстатье КОСГУ также отражаются операции по предоставлению физическим лицам в безвозмездное пользование земельных участков, находящихся в государственной или муниципальной собственности.</w:t>
      </w:r>
    </w:p>
    <w:p w:rsidR="00086A17" w:rsidRDefault="00086A17">
      <w:bookmarkStart w:id="402" w:name="sub_1109"/>
      <w:bookmarkEnd w:id="401"/>
      <w:r>
        <w:t>10.9. Статья 290 "Прочие расходы" КОСГУ детализируется подстатьями КОСГУ:</w:t>
      </w:r>
    </w:p>
    <w:bookmarkEnd w:id="402"/>
    <w:p w:rsidR="00086A17" w:rsidRDefault="00086A17">
      <w:r>
        <w:fldChar w:fldCharType="begin"/>
      </w:r>
      <w:r>
        <w:instrText>HYPERLINK \l "sub_291"</w:instrText>
      </w:r>
      <w:r>
        <w:fldChar w:fldCharType="separate"/>
      </w:r>
      <w:r>
        <w:rPr>
          <w:rStyle w:val="a4"/>
          <w:rFonts w:cs="Times New Roman CYR"/>
        </w:rPr>
        <w:t>291</w:t>
      </w:r>
      <w:r>
        <w:fldChar w:fldCharType="end"/>
      </w:r>
      <w:r>
        <w:t xml:space="preserve"> "Налоги, пошлины и сборы";</w:t>
      </w:r>
    </w:p>
    <w:p w:rsidR="00086A17" w:rsidRDefault="00086A17">
      <w:hyperlink w:anchor="sub_292" w:history="1">
        <w:r>
          <w:rPr>
            <w:rStyle w:val="a4"/>
            <w:rFonts w:cs="Times New Roman CYR"/>
          </w:rPr>
          <w:t>292</w:t>
        </w:r>
      </w:hyperlink>
      <w:r>
        <w:t xml:space="preserve"> "Штрафы за нарушение законодательства о налогах и сборах, законодательства о страховых взносах";</w:t>
      </w:r>
    </w:p>
    <w:p w:rsidR="00086A17" w:rsidRDefault="00086A17">
      <w:hyperlink w:anchor="sub_293" w:history="1">
        <w:r>
          <w:rPr>
            <w:rStyle w:val="a4"/>
            <w:rFonts w:cs="Times New Roman CYR"/>
          </w:rPr>
          <w:t>293</w:t>
        </w:r>
      </w:hyperlink>
      <w:r>
        <w:t xml:space="preserve"> "Штрафы за нарушение законодательства о закупках и нарушение условий контрактов (договоров)";</w:t>
      </w:r>
    </w:p>
    <w:p w:rsidR="00086A17" w:rsidRDefault="00086A17">
      <w:hyperlink w:anchor="sub_294" w:history="1">
        <w:r>
          <w:rPr>
            <w:rStyle w:val="a4"/>
            <w:rFonts w:cs="Times New Roman CYR"/>
          </w:rPr>
          <w:t>294</w:t>
        </w:r>
      </w:hyperlink>
      <w:r>
        <w:t xml:space="preserve"> "Штрафные санкции по долговым обязательствам";</w:t>
      </w:r>
    </w:p>
    <w:p w:rsidR="00086A17" w:rsidRDefault="00086A17">
      <w:hyperlink w:anchor="sub_295" w:history="1">
        <w:r>
          <w:rPr>
            <w:rStyle w:val="a4"/>
            <w:rFonts w:cs="Times New Roman CYR"/>
          </w:rPr>
          <w:t>295</w:t>
        </w:r>
      </w:hyperlink>
      <w:r>
        <w:t xml:space="preserve"> "Другие экономические санкции";</w:t>
      </w:r>
    </w:p>
    <w:p w:rsidR="00086A17" w:rsidRDefault="00086A17">
      <w:hyperlink w:anchor="sub_296" w:history="1">
        <w:r>
          <w:rPr>
            <w:rStyle w:val="a4"/>
            <w:rFonts w:cs="Times New Roman CYR"/>
          </w:rPr>
          <w:t>296</w:t>
        </w:r>
      </w:hyperlink>
      <w:r>
        <w:t xml:space="preserve"> "Иные выплаты текущего характера физическим лицам";</w:t>
      </w:r>
    </w:p>
    <w:p w:rsidR="00086A17" w:rsidRDefault="00086A17">
      <w:hyperlink w:anchor="sub_297" w:history="1">
        <w:r>
          <w:rPr>
            <w:rStyle w:val="a4"/>
            <w:rFonts w:cs="Times New Roman CYR"/>
          </w:rPr>
          <w:t>297</w:t>
        </w:r>
      </w:hyperlink>
      <w:r>
        <w:t xml:space="preserve"> "Иные выплаты текущего характера организациям";</w:t>
      </w:r>
    </w:p>
    <w:p w:rsidR="00086A17" w:rsidRDefault="00086A17">
      <w:hyperlink w:anchor="sub_298" w:history="1">
        <w:r>
          <w:rPr>
            <w:rStyle w:val="a4"/>
            <w:rFonts w:cs="Times New Roman CYR"/>
          </w:rPr>
          <w:t>298</w:t>
        </w:r>
      </w:hyperlink>
      <w:r>
        <w:t xml:space="preserve"> "Иные выплаты капитального характера физическим лицам";</w:t>
      </w:r>
    </w:p>
    <w:p w:rsidR="00086A17" w:rsidRDefault="00086A17">
      <w:hyperlink w:anchor="sub_299" w:history="1">
        <w:r>
          <w:rPr>
            <w:rStyle w:val="a4"/>
            <w:rFonts w:cs="Times New Roman CYR"/>
          </w:rPr>
          <w:t>299</w:t>
        </w:r>
      </w:hyperlink>
      <w:r>
        <w:t xml:space="preserve"> "Иные выплаты капитального характера организациям";</w:t>
      </w:r>
    </w:p>
    <w:p w:rsidR="00086A17" w:rsidRDefault="00086A17">
      <w:hyperlink w:anchor="sub_2910" w:history="1">
        <w:r>
          <w:rPr>
            <w:rStyle w:val="a4"/>
            <w:rFonts w:cs="Times New Roman CYR"/>
          </w:rPr>
          <w:t>29T</w:t>
        </w:r>
      </w:hyperlink>
      <w:r>
        <w:t xml:space="preserve"> "Расходы по возмещению убытков (расходов) от деятельности простого товарищества".</w:t>
      </w:r>
    </w:p>
    <w:p w:rsidR="00086A17" w:rsidRDefault="00086A17">
      <w:bookmarkStart w:id="403" w:name="sub_11091"/>
      <w:r>
        <w:t>10.9.1. На подстатью 291 "Налоги, пошлины и сборы" КОСГУ относятся расходы по уплате налогов (включаемых в состав расходов), государственной пошлины и сборов, разного рода платежей в бюджеты всех уровней:</w:t>
      </w:r>
    </w:p>
    <w:bookmarkEnd w:id="403"/>
    <w:p w:rsidR="00086A17" w:rsidRDefault="00086A17">
      <w:r>
        <w:t>- налога на добавленную стоимость и налога на прибыль (в части обязательств государственных (муниципальных) казенных учреждений);</w:t>
      </w:r>
    </w:p>
    <w:p w:rsidR="00086A17" w:rsidRDefault="00086A17">
      <w:r>
        <w:t>- налога на имущество;</w:t>
      </w:r>
    </w:p>
    <w:p w:rsidR="00086A17" w:rsidRDefault="00086A17">
      <w:r>
        <w:t>- земельного налога, в том числе в период строительства объекта;</w:t>
      </w:r>
    </w:p>
    <w:p w:rsidR="00086A17" w:rsidRDefault="00086A17">
      <w:r>
        <w:t>- транспортного налога;</w:t>
      </w:r>
    </w:p>
    <w:p w:rsidR="00086A17" w:rsidRDefault="00086A17">
      <w:r>
        <w:t>- платы за загрязнение окружающей среды;</w:t>
      </w:r>
    </w:p>
    <w:p w:rsidR="00086A17" w:rsidRDefault="00086A17">
      <w:r>
        <w:t>- государственной пошлины и сборов в установленных законодательством Российской Федерации случаях.</w:t>
      </w:r>
    </w:p>
    <w:p w:rsidR="00086A17" w:rsidRDefault="00086A17">
      <w:pPr>
        <w:pStyle w:val="a6"/>
        <w:rPr>
          <w:color w:val="000000"/>
          <w:sz w:val="16"/>
          <w:szCs w:val="16"/>
          <w:shd w:val="clear" w:color="auto" w:fill="F0F0F0"/>
        </w:rPr>
      </w:pPr>
      <w:bookmarkStart w:id="404" w:name="sub_11092"/>
      <w:r>
        <w:rPr>
          <w:color w:val="000000"/>
          <w:sz w:val="16"/>
          <w:szCs w:val="16"/>
          <w:shd w:val="clear" w:color="auto" w:fill="F0F0F0"/>
        </w:rPr>
        <w:t>Информация об изменениях:</w:t>
      </w:r>
    </w:p>
    <w:bookmarkEnd w:id="404"/>
    <w:p w:rsidR="00086A17" w:rsidRDefault="00086A17">
      <w:pPr>
        <w:pStyle w:val="a7"/>
        <w:rPr>
          <w:shd w:val="clear" w:color="auto" w:fill="F0F0F0"/>
        </w:rPr>
      </w:pPr>
      <w:r>
        <w:t xml:space="preserve"> </w:t>
      </w:r>
      <w:r>
        <w:rPr>
          <w:shd w:val="clear" w:color="auto" w:fill="F0F0F0"/>
        </w:rPr>
        <w:t xml:space="preserve">Подпункт 10.9.2 изменен с 21 ноября 2020 г. - </w:t>
      </w:r>
      <w:hyperlink r:id="rId38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8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84" w:history="1">
        <w:r>
          <w:rPr>
            <w:rStyle w:val="a4"/>
            <w:rFonts w:cs="Times New Roman CYR"/>
            <w:shd w:val="clear" w:color="auto" w:fill="F0F0F0"/>
          </w:rPr>
          <w:t>См. предыдущую редакцию</w:t>
        </w:r>
      </w:hyperlink>
    </w:p>
    <w:p w:rsidR="00086A17" w:rsidRDefault="00086A17">
      <w:r>
        <w:t>10.9.2. На подстатью 292 "Штрафы за нарушение законодательства о налогах и сборах, законодательства о страховых взносах" КОСГУ относятся расходы по уплате штрафов, пеней за несвоевременную уплату налогов, сборов, страховых взносов, а также за нарушение законодательства Российской Федерации о налогах и сборах, законодательства Российской Федерации о страховых взносах.</w:t>
      </w:r>
    </w:p>
    <w:p w:rsidR="00086A17" w:rsidRDefault="00086A17">
      <w:bookmarkStart w:id="405" w:name="sub_11093"/>
      <w:r>
        <w:t>10.9.3. На подстатью 293 "Штрафы за нарушение законодательства о закупках и нарушение условий контрактов (договоров)" КОСГУ относятся расходы по оплате штрафов за нарушение законодательства Российской Федерации о закупках товаров, работ и услуг, а также уплате штрафных санкций за нарушение условий контрактов (договоров) по поставке товаров, выполнению работ, оказанию услуг.</w:t>
      </w:r>
    </w:p>
    <w:p w:rsidR="00086A17" w:rsidRDefault="00086A17">
      <w:pPr>
        <w:pStyle w:val="a6"/>
        <w:rPr>
          <w:color w:val="000000"/>
          <w:sz w:val="16"/>
          <w:szCs w:val="16"/>
          <w:shd w:val="clear" w:color="auto" w:fill="F0F0F0"/>
        </w:rPr>
      </w:pPr>
      <w:bookmarkStart w:id="406" w:name="sub_11094"/>
      <w:bookmarkEnd w:id="405"/>
      <w:r>
        <w:rPr>
          <w:color w:val="000000"/>
          <w:sz w:val="16"/>
          <w:szCs w:val="16"/>
          <w:shd w:val="clear" w:color="auto" w:fill="F0F0F0"/>
        </w:rPr>
        <w:t>Информация об изменениях:</w:t>
      </w:r>
    </w:p>
    <w:bookmarkEnd w:id="406"/>
    <w:p w:rsidR="00086A17" w:rsidRDefault="00086A17">
      <w:pPr>
        <w:pStyle w:val="a7"/>
        <w:rPr>
          <w:shd w:val="clear" w:color="auto" w:fill="F0F0F0"/>
        </w:rPr>
      </w:pPr>
      <w:r>
        <w:t xml:space="preserve"> </w:t>
      </w:r>
      <w:r>
        <w:rPr>
          <w:shd w:val="clear" w:color="auto" w:fill="F0F0F0"/>
        </w:rPr>
        <w:t xml:space="preserve">Подпункт 10.9.4 изменен с 21 ноября 2020 г. - </w:t>
      </w:r>
      <w:hyperlink r:id="rId38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lastRenderedPageBreak/>
        <w:t xml:space="preserve"> </w:t>
      </w:r>
      <w:r>
        <w:rPr>
          <w:shd w:val="clear" w:color="auto" w:fill="F0F0F0"/>
        </w:rPr>
        <w:t xml:space="preserve">Изменения </w:t>
      </w:r>
      <w:hyperlink r:id="rId38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87" w:history="1">
        <w:r>
          <w:rPr>
            <w:rStyle w:val="a4"/>
            <w:rFonts w:cs="Times New Roman CYR"/>
            <w:shd w:val="clear" w:color="auto" w:fill="F0F0F0"/>
          </w:rPr>
          <w:t>См. предыдущую редакцию</w:t>
        </w:r>
      </w:hyperlink>
    </w:p>
    <w:p w:rsidR="00086A17" w:rsidRDefault="00086A17">
      <w:r>
        <w:t>10.9.4. На подстатью 294 "Штрафные санкции по долговым обязательствам" КОСГУ относятся расходы по уплате пеней, штрафов за несвоевременное погашение бюджетных кредитов, за несвоевременное погашение кредитов иностранных государств, включая целевые иностранные кредиты, международных финансовых организаций, иных субъектов международного права и иностранных юридических лиц, полученным в иностранной валюте.</w:t>
      </w:r>
    </w:p>
    <w:p w:rsidR="00086A17" w:rsidRDefault="00086A17">
      <w:bookmarkStart w:id="407" w:name="sub_11095"/>
      <w:r>
        <w:t>10.9.5. На подстатью 295 "Другие экономические санкции" КОСГУ относятся расходы по уплате иных экономических санкций, не отнесенные к подстатьям 292 - 294 КОСГУ.</w:t>
      </w:r>
    </w:p>
    <w:p w:rsidR="00086A17" w:rsidRDefault="00086A17">
      <w:pPr>
        <w:pStyle w:val="a6"/>
        <w:rPr>
          <w:color w:val="000000"/>
          <w:sz w:val="16"/>
          <w:szCs w:val="16"/>
          <w:shd w:val="clear" w:color="auto" w:fill="F0F0F0"/>
        </w:rPr>
      </w:pPr>
      <w:bookmarkStart w:id="408" w:name="sub_11096"/>
      <w:bookmarkEnd w:id="407"/>
      <w:r>
        <w:rPr>
          <w:color w:val="000000"/>
          <w:sz w:val="16"/>
          <w:szCs w:val="16"/>
          <w:shd w:val="clear" w:color="auto" w:fill="F0F0F0"/>
        </w:rPr>
        <w:t>Информация об изменениях:</w:t>
      </w:r>
    </w:p>
    <w:bookmarkEnd w:id="408"/>
    <w:p w:rsidR="00086A17" w:rsidRDefault="00086A17">
      <w:pPr>
        <w:pStyle w:val="a7"/>
        <w:rPr>
          <w:shd w:val="clear" w:color="auto" w:fill="F0F0F0"/>
        </w:rPr>
      </w:pPr>
      <w:r>
        <w:t xml:space="preserve"> </w:t>
      </w:r>
      <w:r>
        <w:rPr>
          <w:shd w:val="clear" w:color="auto" w:fill="F0F0F0"/>
        </w:rPr>
        <w:t xml:space="preserve">Подпункт 10.9.6 изменен с 25 октября 2022 г. - </w:t>
      </w:r>
      <w:hyperlink r:id="rId388"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38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390" w:history="1">
        <w:r>
          <w:rPr>
            <w:rStyle w:val="a4"/>
            <w:rFonts w:cs="Times New Roman CYR"/>
            <w:shd w:val="clear" w:color="auto" w:fill="F0F0F0"/>
          </w:rPr>
          <w:t>См. предыдущую редакцию</w:t>
        </w:r>
      </w:hyperlink>
    </w:p>
    <w:p w:rsidR="00086A17" w:rsidRDefault="00086A17">
      <w:r>
        <w:t>10.9.6. На подстатью 296 "Иные выплаты текущего характера физическим лицам" КОСГУ относятся расходы по осуществлению иных выплат физическим лицам несоциального характера, в том числе:</w:t>
      </w:r>
    </w:p>
    <w:p w:rsidR="00086A17" w:rsidRDefault="00086A17">
      <w:r>
        <w:t>- возмещение ущерба, причиненного имуществу сотрудника или его близкому родственнику в связи с исполнением должностным лицом служебных обязанностей;</w:t>
      </w:r>
    </w:p>
    <w:p w:rsidR="00086A17" w:rsidRDefault="00086A17">
      <w:bookmarkStart w:id="409" w:name="sub_110963"/>
      <w:r>
        <w:t xml:space="preserve">- выплаты компенсаций за задержку выплат в пользу физических лиц, в том числе выплат работникам компенсации, предусмотренной </w:t>
      </w:r>
      <w:hyperlink r:id="rId391" w:history="1">
        <w:r>
          <w:rPr>
            <w:rStyle w:val="a4"/>
            <w:rFonts w:cs="Times New Roman CYR"/>
          </w:rPr>
          <w:t>статьей 236</w:t>
        </w:r>
      </w:hyperlink>
      <w:r>
        <w:t xml:space="preserve"> Трудового кодекса Российской Федерации (Собрание законодательства Российской Федерации, 2002, N 1, ст. 3; 2016, N 27, ст. 4205);</w:t>
      </w:r>
    </w:p>
    <w:p w:rsidR="00086A17" w:rsidRDefault="00086A17">
      <w:bookmarkStart w:id="410" w:name="sub_110964"/>
      <w:bookmarkEnd w:id="409"/>
      <w:r>
        <w:t>- выплаты бывшим работникам государственных (муниципальных) учреждений к памятным датам, профессиональным праздникам, материальной помощи в связи с юбилейными датами, ко дню пожилых людей и тому подобное;</w:t>
      </w:r>
    </w:p>
    <w:p w:rsidR="00086A17" w:rsidRDefault="00086A17">
      <w:bookmarkStart w:id="411" w:name="sub_110965"/>
      <w:bookmarkEnd w:id="410"/>
      <w:r>
        <w:t>- выплаты физическим лицам (за исключением физических лиц - производителей товаров, работ, услуг) государственных премий, грантов;</w:t>
      </w:r>
    </w:p>
    <w:p w:rsidR="00086A17" w:rsidRDefault="00086A17">
      <w:bookmarkStart w:id="412" w:name="sub_110966"/>
      <w:bookmarkEnd w:id="411"/>
      <w:r>
        <w:t>- выплаты физическим лицам премий, денежного поощрения, иных выплат по результатам проводимых смотров-конкурсов;</w:t>
      </w:r>
    </w:p>
    <w:p w:rsidR="00086A17" w:rsidRDefault="00086A17">
      <w:bookmarkStart w:id="413" w:name="sub_110967"/>
      <w:bookmarkEnd w:id="412"/>
      <w:r>
        <w:t>- ежемесячные денежные выплаты гражданам, удостоенным звания "Почетный гражданин";</w:t>
      </w:r>
    </w:p>
    <w:p w:rsidR="00086A17" w:rsidRDefault="00086A17">
      <w:bookmarkStart w:id="414" w:name="sub_110968"/>
      <w:bookmarkEnd w:id="413"/>
      <w:r>
        <w:t>- поощрительные выплаты спортсменам-победителям и призерам спортивных соревнований, а также тренерам и специалистам сборных команд, обеспечивающим их подготовку (Олимпийских, Паралимпийских, Сурдлимпийских игр, чемпионатов мира и Европы);</w:t>
      </w:r>
    </w:p>
    <w:bookmarkEnd w:id="414"/>
    <w:p w:rsidR="00086A17" w:rsidRDefault="00086A17">
      <w:r>
        <w:t>- возмещение вреда, причиненного гражданину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086A17" w:rsidRDefault="00086A17">
      <w:r>
        <w:t>- возмещение морального вреда по решению судебных органов;</w:t>
      </w:r>
    </w:p>
    <w:p w:rsidR="00086A17" w:rsidRDefault="00086A17">
      <w:r>
        <w:t>- ежемесячная компенсация вреда, причиненного повреждением здоровья стороннему гражданину в результате дорожно-транспортного происшествия, в исполнение судебного акта;</w:t>
      </w:r>
    </w:p>
    <w:p w:rsidR="00086A17" w:rsidRDefault="00086A17">
      <w:r>
        <w:t>- выплаты денежных компенсаций истцам по соответствующим решениям Европейского Суда по правам человека;</w:t>
      </w:r>
    </w:p>
    <w:p w:rsidR="00086A17" w:rsidRDefault="00086A17">
      <w:r>
        <w:t>- возмещение истцам (физическим лицам) судебных издержек на основании вступивших в законную силу судебных актов;</w:t>
      </w:r>
    </w:p>
    <w:p w:rsidR="00086A17" w:rsidRDefault="00086A17">
      <w:r>
        <w:t>- стипендии безработным гражданам, обучающимся по направлению службы занятости, студентам, учащимся, аспирантам, ординаторам;</w:t>
      </w:r>
    </w:p>
    <w:p w:rsidR="00086A17" w:rsidRDefault="00086A17">
      <w:bookmarkStart w:id="415" w:name="sub_1109615"/>
      <w:r>
        <w:t xml:space="preserve">- материальное стимулирование граждан, обучающихся по образовательным программам среднего профессионального или высшего образования, заключивших договор о целевом обучении </w:t>
      </w:r>
      <w:r>
        <w:lastRenderedPageBreak/>
        <w:t>с федеральным государственным органом, органом государственной власти субъекта Российской Федерации, органом местного самоуправления;</w:t>
      </w:r>
    </w:p>
    <w:p w:rsidR="00086A17" w:rsidRDefault="00086A17">
      <w:bookmarkStart w:id="416" w:name="sub_1109616"/>
      <w:bookmarkEnd w:id="415"/>
      <w:r>
        <w:t>- погашение внутренней задолженности бывшего СССР перед физическими лицами - владельцами специальных (рублевых) средств, хранящихся в филиалах публичного акционерного общества "Сбербанк России";</w:t>
      </w:r>
    </w:p>
    <w:p w:rsidR="00086A17" w:rsidRDefault="00086A17">
      <w:bookmarkStart w:id="417" w:name="sub_1109617"/>
      <w:bookmarkEnd w:id="416"/>
      <w:r>
        <w:t>- иные аналогичные расходы.</w:t>
      </w:r>
    </w:p>
    <w:p w:rsidR="00086A17" w:rsidRDefault="00086A17">
      <w:pPr>
        <w:pStyle w:val="a6"/>
        <w:rPr>
          <w:color w:val="000000"/>
          <w:sz w:val="16"/>
          <w:szCs w:val="16"/>
          <w:shd w:val="clear" w:color="auto" w:fill="F0F0F0"/>
        </w:rPr>
      </w:pPr>
      <w:bookmarkStart w:id="418" w:name="sub_11097"/>
      <w:bookmarkEnd w:id="417"/>
      <w:r>
        <w:rPr>
          <w:color w:val="000000"/>
          <w:sz w:val="16"/>
          <w:szCs w:val="16"/>
          <w:shd w:val="clear" w:color="auto" w:fill="F0F0F0"/>
        </w:rPr>
        <w:t>Информация об изменениях:</w:t>
      </w:r>
    </w:p>
    <w:bookmarkEnd w:id="418"/>
    <w:p w:rsidR="00086A17" w:rsidRDefault="00086A17">
      <w:pPr>
        <w:pStyle w:val="a7"/>
        <w:rPr>
          <w:shd w:val="clear" w:color="auto" w:fill="F0F0F0"/>
        </w:rPr>
      </w:pPr>
      <w:r>
        <w:t xml:space="preserve"> </w:t>
      </w:r>
      <w:r>
        <w:rPr>
          <w:shd w:val="clear" w:color="auto" w:fill="F0F0F0"/>
        </w:rPr>
        <w:t xml:space="preserve">Подпункт 10.9.7 изменен с 21 ноября 2020 г. - </w:t>
      </w:r>
      <w:hyperlink r:id="rId39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9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94" w:history="1">
        <w:r>
          <w:rPr>
            <w:rStyle w:val="a4"/>
            <w:rFonts w:cs="Times New Roman CYR"/>
            <w:shd w:val="clear" w:color="auto" w:fill="F0F0F0"/>
          </w:rPr>
          <w:t>См. предыдущую редакцию</w:t>
        </w:r>
      </w:hyperlink>
    </w:p>
    <w:p w:rsidR="00086A17" w:rsidRDefault="00086A17">
      <w:r>
        <w:t xml:space="preserve">10.9.7. На подстатью 297 "Иные выплаты текущего характера организациям" КОСГУ относятся расходы по осуществлению иных выплат юридическим лицам, индивидуальным предпринимателям, физическим лицам - производителям товаров, работ, услуг, не являющихся субсидиями в соответствии с </w:t>
      </w:r>
      <w:hyperlink r:id="rId395" w:history="1">
        <w:r>
          <w:rPr>
            <w:rStyle w:val="a4"/>
            <w:rFonts w:cs="Times New Roman CYR"/>
          </w:rPr>
          <w:t>бюджетным законодательством</w:t>
        </w:r>
      </w:hyperlink>
      <w:r>
        <w:t xml:space="preserve"> Российской Федерации, в том числе:</w:t>
      </w:r>
    </w:p>
    <w:p w:rsidR="00086A17" w:rsidRDefault="00086A17">
      <w:bookmarkStart w:id="419" w:name="sub_1109702"/>
      <w:r>
        <w:t>- выплата юридическим лицам премий, денежного поощрения, иных выплат по результатам проводимых смотров-конкурсов;</w:t>
      </w:r>
    </w:p>
    <w:p w:rsidR="00086A17" w:rsidRDefault="00086A17">
      <w:bookmarkStart w:id="420" w:name="sub_110972"/>
      <w:bookmarkEnd w:id="419"/>
      <w:r>
        <w:t>- возмещение вреда, причиненного юридическому лицу, индивидуальному предпринимателю, физическому лицу - производителю товаров, работ, услуг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086A17" w:rsidRDefault="00086A17">
      <w:bookmarkStart w:id="421" w:name="sub_1109704"/>
      <w:bookmarkEnd w:id="420"/>
      <w:r>
        <w:t>- возврат неосновательного обогащения индивидуальному предпринимателю, физическому лицу - производителю товаров, работ, услуг, осуществляемый на основании судебного решения;</w:t>
      </w:r>
    </w:p>
    <w:p w:rsidR="00086A17" w:rsidRDefault="00086A17">
      <w:bookmarkStart w:id="422" w:name="sub_110975"/>
      <w:bookmarkEnd w:id="421"/>
      <w:r>
        <w:t>- отчисления денежных средств профсоюзным организациям на культурно-массовую и физкультурную работу;</w:t>
      </w:r>
    </w:p>
    <w:p w:rsidR="00086A17" w:rsidRDefault="00086A17">
      <w:bookmarkStart w:id="423" w:name="sub_110974"/>
      <w:bookmarkEnd w:id="422"/>
      <w:r>
        <w:t>- возмещение истцам (юридическим лицам, индивидуальным предпринимателям, физическим лицам - производителям товаров, работ, услуг) судебных издержек на основании вступивших в законную силу судебных актов;</w:t>
      </w:r>
    </w:p>
    <w:bookmarkEnd w:id="423"/>
    <w:p w:rsidR="00086A17" w:rsidRDefault="00086A17">
      <w:r>
        <w:t>- взносы за членство в организациях, кроме членских взносов в международные организации;</w:t>
      </w:r>
    </w:p>
    <w:p w:rsidR="00086A17" w:rsidRDefault="00086A17">
      <w:bookmarkStart w:id="424" w:name="sub_110978"/>
      <w:r>
        <w:t>- внесение казенным учреждением, являющимся участником закупки товаров, работ, услуг для обеспечения государственных (муниципальных) нужд, денежных средств в качестве обеспечения заявки на участие в конкурсе или аукционе;</w:t>
      </w:r>
    </w:p>
    <w:p w:rsidR="00086A17" w:rsidRDefault="00086A17">
      <w:bookmarkStart w:id="425" w:name="sub_110979"/>
      <w:bookmarkEnd w:id="424"/>
      <w:r>
        <w:t>- иные аналогичные расходы.</w:t>
      </w:r>
    </w:p>
    <w:p w:rsidR="00086A17" w:rsidRDefault="00086A17">
      <w:pPr>
        <w:pStyle w:val="a6"/>
        <w:rPr>
          <w:color w:val="000000"/>
          <w:sz w:val="16"/>
          <w:szCs w:val="16"/>
          <w:shd w:val="clear" w:color="auto" w:fill="F0F0F0"/>
        </w:rPr>
      </w:pPr>
      <w:bookmarkStart w:id="426" w:name="sub_11098"/>
      <w:bookmarkEnd w:id="425"/>
      <w:r>
        <w:rPr>
          <w:color w:val="000000"/>
          <w:sz w:val="16"/>
          <w:szCs w:val="16"/>
          <w:shd w:val="clear" w:color="auto" w:fill="F0F0F0"/>
        </w:rPr>
        <w:t>Информация об изменениях:</w:t>
      </w:r>
    </w:p>
    <w:bookmarkEnd w:id="426"/>
    <w:p w:rsidR="00086A17" w:rsidRDefault="00086A17">
      <w:pPr>
        <w:pStyle w:val="a7"/>
        <w:rPr>
          <w:shd w:val="clear" w:color="auto" w:fill="F0F0F0"/>
        </w:rPr>
      </w:pPr>
      <w:r>
        <w:t xml:space="preserve"> </w:t>
      </w:r>
      <w:r>
        <w:rPr>
          <w:shd w:val="clear" w:color="auto" w:fill="F0F0F0"/>
        </w:rPr>
        <w:t xml:space="preserve">Подпункт 10.9.8 изменен с 21 ноября 2020 г. - </w:t>
      </w:r>
      <w:hyperlink r:id="rId39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39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398" w:history="1">
        <w:r>
          <w:rPr>
            <w:rStyle w:val="a4"/>
            <w:rFonts w:cs="Times New Roman CYR"/>
            <w:shd w:val="clear" w:color="auto" w:fill="F0F0F0"/>
          </w:rPr>
          <w:t>См. предыдущую редакцию</w:t>
        </w:r>
      </w:hyperlink>
    </w:p>
    <w:p w:rsidR="00086A17" w:rsidRDefault="00086A17">
      <w:r>
        <w:t>10.9.8. На подстатью 298 "Иные выплаты капитального характера физическим лицам" КОСГУ относятся расходы по осуществлению иных выплат физическим лицам несоциального характера, связанных с возмещением ущерба вследствие изъятия (ограничения прав пользования) недвижимого имущества (в том числе земель), в том числе:</w:t>
      </w:r>
    </w:p>
    <w:p w:rsidR="00086A17" w:rsidRDefault="00086A17">
      <w:r>
        <w:t>- компенсация стоимости сносимых (переносимых) строений и насаждений, принадлежащих физическим лицам;</w:t>
      </w:r>
    </w:p>
    <w:p w:rsidR="00086A17" w:rsidRDefault="00086A17">
      <w:r>
        <w:t xml:space="preserve">- возмещение собственникам земельных участков (физическим лицам), землепользователям, </w:t>
      </w:r>
      <w:r>
        <w:lastRenderedPageBreak/>
        <w:t>землевладельцам и арендаторам земельных участков убытков,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w:t>
      </w:r>
    </w:p>
    <w:p w:rsidR="00086A17" w:rsidRDefault="00086A17">
      <w:bookmarkStart w:id="427" w:name="sub_110984"/>
      <w:r>
        <w:t>- возмещение гражданам за изымаемое жилое помещение в многоквартирном доме, признанном аварийными и подлежащими сносу или реконструкции;</w:t>
      </w:r>
    </w:p>
    <w:p w:rsidR="00086A17" w:rsidRDefault="00086A17">
      <w:bookmarkStart w:id="428" w:name="sub_110985"/>
      <w:bookmarkEnd w:id="427"/>
      <w:r>
        <w:t>- иные аналогичные расходы.</w:t>
      </w:r>
    </w:p>
    <w:p w:rsidR="00086A17" w:rsidRDefault="00086A17">
      <w:pPr>
        <w:pStyle w:val="a6"/>
        <w:rPr>
          <w:color w:val="000000"/>
          <w:sz w:val="16"/>
          <w:szCs w:val="16"/>
          <w:shd w:val="clear" w:color="auto" w:fill="F0F0F0"/>
        </w:rPr>
      </w:pPr>
      <w:bookmarkStart w:id="429" w:name="sub_11099"/>
      <w:bookmarkEnd w:id="428"/>
      <w:r>
        <w:rPr>
          <w:color w:val="000000"/>
          <w:sz w:val="16"/>
          <w:szCs w:val="16"/>
          <w:shd w:val="clear" w:color="auto" w:fill="F0F0F0"/>
        </w:rPr>
        <w:t>Информация об изменениях:</w:t>
      </w:r>
    </w:p>
    <w:bookmarkEnd w:id="429"/>
    <w:p w:rsidR="00086A17" w:rsidRDefault="00086A17">
      <w:pPr>
        <w:pStyle w:val="a7"/>
        <w:rPr>
          <w:shd w:val="clear" w:color="auto" w:fill="F0F0F0"/>
        </w:rPr>
      </w:pPr>
      <w:r>
        <w:t xml:space="preserve"> </w:t>
      </w:r>
      <w:r>
        <w:rPr>
          <w:shd w:val="clear" w:color="auto" w:fill="F0F0F0"/>
        </w:rPr>
        <w:t xml:space="preserve">Подпункт 10.9.9 изменен с 21 ноября 2020 г. - </w:t>
      </w:r>
      <w:hyperlink r:id="rId39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0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01" w:history="1">
        <w:r>
          <w:rPr>
            <w:rStyle w:val="a4"/>
            <w:rFonts w:cs="Times New Roman CYR"/>
            <w:shd w:val="clear" w:color="auto" w:fill="F0F0F0"/>
          </w:rPr>
          <w:t>См. предыдущую редакцию</w:t>
        </w:r>
      </w:hyperlink>
    </w:p>
    <w:p w:rsidR="00086A17" w:rsidRDefault="00086A17">
      <w:r>
        <w:t>10.9.9. На подстатью 299 "Иные выплаты капитального характера организациям" КОСГУ относятся расходы по осуществлению иных выплат юридическим лицам, индивидуальным предпринимателям, физическим лицам - производителям товаров, работ, услуг несоциального характера, связанных с возмещением ущерба вследствие изъятия (ограничения прав пользования) недвижимого имущества (в том числе земель), в том числе:</w:t>
      </w:r>
    </w:p>
    <w:p w:rsidR="00086A17" w:rsidRDefault="00086A17">
      <w:r>
        <w:t>- компенсация стоимости сносимых (переносимых) строений и насаждений, принадлежащих организациям;</w:t>
      </w:r>
    </w:p>
    <w:p w:rsidR="00086A17" w:rsidRDefault="00086A17">
      <w:bookmarkStart w:id="430" w:name="sub_110993"/>
      <w:r>
        <w:t>- возмещение собственникам земельных участков (юридическим лицам, индивидуальным предпринимателям, физическим лицам - производителям товаров, работ, услуг), землепользователям, землевладельцам и арендаторам земельных участков убытков,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w:t>
      </w:r>
    </w:p>
    <w:bookmarkEnd w:id="430"/>
    <w:p w:rsidR="00086A17" w:rsidRDefault="00086A17">
      <w:r>
        <w:t>- иные аналогичные расходы.</w:t>
      </w:r>
    </w:p>
    <w:p w:rsidR="00086A17" w:rsidRDefault="00086A17">
      <w:bookmarkStart w:id="431" w:name="sub_110910"/>
      <w:r>
        <w:t>10.9.10. Подстатья 29T "Расходы по возмещению убытков (расходов) от деятельности простого товарищества" КОСГУ применяется участником совместной деятельности по договору простого товарищества. На данную подстатью КОСГУ относятся операции, отражающие распределение отрицательного финансового результата (убытка) от деятельности простого товарищества, в том числе начисление задолженности по возмещению расходов (убытка) простого товарищества и перечислению средств (целевого взноса) на покрытие расходов (погашение убытка) простого товарищества.</w:t>
      </w:r>
    </w:p>
    <w:bookmarkEnd w:id="431"/>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32" w:name="sub_1011"/>
      <w:r>
        <w:rPr>
          <w:color w:val="000000"/>
          <w:sz w:val="16"/>
          <w:szCs w:val="16"/>
          <w:shd w:val="clear" w:color="auto" w:fill="F0F0F0"/>
        </w:rPr>
        <w:t>Информация об изменениях:</w:t>
      </w:r>
    </w:p>
    <w:bookmarkEnd w:id="432"/>
    <w:p w:rsidR="00086A17" w:rsidRDefault="00086A17">
      <w:pPr>
        <w:pStyle w:val="a7"/>
        <w:rPr>
          <w:shd w:val="clear" w:color="auto" w:fill="F0F0F0"/>
        </w:rPr>
      </w:pPr>
      <w:r>
        <w:t xml:space="preserve"> </w:t>
      </w:r>
      <w:r>
        <w:rPr>
          <w:shd w:val="clear" w:color="auto" w:fill="F0F0F0"/>
        </w:rPr>
        <w:t xml:space="preserve">Пункт 11 изменен с 5 августа 2019 г. - </w:t>
      </w:r>
      <w:hyperlink r:id="rId402"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03" w:history="1">
        <w:r>
          <w:rPr>
            <w:rStyle w:val="a4"/>
            <w:rFonts w:cs="Times New Roman CYR"/>
            <w:shd w:val="clear" w:color="auto" w:fill="F0F0F0"/>
          </w:rPr>
          <w:t>См. предыдущую редакцию</w:t>
        </w:r>
      </w:hyperlink>
    </w:p>
    <w:p w:rsidR="00086A17" w:rsidRDefault="00086A17">
      <w:r>
        <w:t>11. Группа 300 "Поступление нефинансовых активов" детализируется статьями КОСГУ:</w:t>
      </w:r>
    </w:p>
    <w:p w:rsidR="00086A17" w:rsidRDefault="00086A17">
      <w:hyperlink w:anchor="sub_310" w:history="1">
        <w:r>
          <w:rPr>
            <w:rStyle w:val="a4"/>
            <w:rFonts w:cs="Times New Roman CYR"/>
          </w:rPr>
          <w:t>310</w:t>
        </w:r>
      </w:hyperlink>
      <w:r>
        <w:t xml:space="preserve"> "Увеличение стоимости основных средств";</w:t>
      </w:r>
    </w:p>
    <w:p w:rsidR="00086A17" w:rsidRDefault="00086A17">
      <w:hyperlink w:anchor="sub_320" w:history="1">
        <w:r>
          <w:rPr>
            <w:rStyle w:val="a4"/>
            <w:rFonts w:cs="Times New Roman CYR"/>
          </w:rPr>
          <w:t>320</w:t>
        </w:r>
      </w:hyperlink>
      <w:r>
        <w:t xml:space="preserve"> "Увеличение стоимости нематериальных активов";</w:t>
      </w:r>
    </w:p>
    <w:p w:rsidR="00086A17" w:rsidRDefault="00086A17">
      <w:hyperlink w:anchor="sub_330" w:history="1">
        <w:r>
          <w:rPr>
            <w:rStyle w:val="a4"/>
            <w:rFonts w:cs="Times New Roman CYR"/>
          </w:rPr>
          <w:t>330</w:t>
        </w:r>
      </w:hyperlink>
      <w:r>
        <w:t xml:space="preserve"> "Увеличение стоимости непроизведенных активов";</w:t>
      </w:r>
    </w:p>
    <w:p w:rsidR="00086A17" w:rsidRDefault="00086A17">
      <w:hyperlink w:anchor="sub_340" w:history="1">
        <w:r>
          <w:rPr>
            <w:rStyle w:val="a4"/>
            <w:rFonts w:cs="Times New Roman CYR"/>
          </w:rPr>
          <w:t>340</w:t>
        </w:r>
      </w:hyperlink>
      <w:r>
        <w:t xml:space="preserve"> "Увеличение стоимости материальных запасов";</w:t>
      </w:r>
    </w:p>
    <w:p w:rsidR="00086A17" w:rsidRDefault="00086A17">
      <w:hyperlink w:anchor="sub_350" w:history="1">
        <w:r>
          <w:rPr>
            <w:rStyle w:val="a4"/>
            <w:rFonts w:cs="Times New Roman CYR"/>
          </w:rPr>
          <w:t>350</w:t>
        </w:r>
      </w:hyperlink>
      <w:r>
        <w:t xml:space="preserve"> "Увеличение стоимости права пользования";</w:t>
      </w:r>
    </w:p>
    <w:p w:rsidR="00086A17" w:rsidRDefault="00086A17">
      <w:hyperlink w:anchor="sub_360" w:history="1">
        <w:r>
          <w:rPr>
            <w:rStyle w:val="a4"/>
            <w:rFonts w:cs="Times New Roman CYR"/>
          </w:rPr>
          <w:t>360</w:t>
        </w:r>
      </w:hyperlink>
      <w:r>
        <w:t xml:space="preserve"> "Увеличение стоимости биологических активов".</w:t>
      </w:r>
    </w:p>
    <w:p w:rsidR="00086A17" w:rsidRDefault="00086A17">
      <w:bookmarkStart w:id="433" w:name="sub_101108"/>
      <w:r>
        <w:t xml:space="preserve">В рамках статей группы 300 "Поступление нефинансовых активов" группируются операции по поступлению (принятию к учету) нефинансовых активов, а также операции, связанные с приобретением, созданием объектов нефинансовых активов, отнесение которых к соответствующей группе объектов (основные средства, нематериальные активы, непроизведенные </w:t>
      </w:r>
      <w:r>
        <w:lastRenderedPageBreak/>
        <w:t>активы, материальные запасы, права пользования и неисключительные права на результаты интеллектуальной деятельности, биологические активы) и соответственно статье КОСГУ осуществляется сектором государственного управления согласно требованиям бухгалтерского (бюджетного) учета по отнесению активов к соответствующей группе объектов учета нефинансовых активов.</w:t>
      </w:r>
    </w:p>
    <w:p w:rsidR="00086A17" w:rsidRDefault="00086A17">
      <w:pPr>
        <w:pStyle w:val="a6"/>
        <w:rPr>
          <w:color w:val="000000"/>
          <w:sz w:val="16"/>
          <w:szCs w:val="16"/>
          <w:shd w:val="clear" w:color="auto" w:fill="F0F0F0"/>
        </w:rPr>
      </w:pPr>
      <w:bookmarkStart w:id="434" w:name="sub_1111"/>
      <w:bookmarkEnd w:id="433"/>
      <w:r>
        <w:rPr>
          <w:color w:val="000000"/>
          <w:sz w:val="16"/>
          <w:szCs w:val="16"/>
          <w:shd w:val="clear" w:color="auto" w:fill="F0F0F0"/>
        </w:rPr>
        <w:t>Информация об изменениях:</w:t>
      </w:r>
    </w:p>
    <w:bookmarkEnd w:id="434"/>
    <w:p w:rsidR="00086A17" w:rsidRDefault="00086A17">
      <w:pPr>
        <w:pStyle w:val="a7"/>
        <w:rPr>
          <w:shd w:val="clear" w:color="auto" w:fill="F0F0F0"/>
        </w:rPr>
      </w:pPr>
      <w:r>
        <w:t xml:space="preserve"> </w:t>
      </w:r>
      <w:r>
        <w:rPr>
          <w:shd w:val="clear" w:color="auto" w:fill="F0F0F0"/>
        </w:rPr>
        <w:t xml:space="preserve">Подпункт 11.1 изменен с 5 августа 2019 г. - </w:t>
      </w:r>
      <w:hyperlink r:id="rId404"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05" w:history="1">
        <w:r>
          <w:rPr>
            <w:rStyle w:val="a4"/>
            <w:rFonts w:cs="Times New Roman CYR"/>
            <w:shd w:val="clear" w:color="auto" w:fill="F0F0F0"/>
          </w:rPr>
          <w:t>См. предыдущую редакцию</w:t>
        </w:r>
      </w:hyperlink>
    </w:p>
    <w:p w:rsidR="00086A17" w:rsidRDefault="00086A17">
      <w:r>
        <w:t>11.1. На статью 310 "Увеличение стоимости основных средств" КОСГУ относятся операции по поступлению (принятию к учету) объектов основных средств, а также расходы по оплате государственных (муниципальных) контрактов, договоров на строительство, приобретение (изготовление) объектов, относящихся к основным средствам, а также на реконструкцию, техническое перевооружение, расширение, модернизацию (модернизацию с дооборудованием) основных средств, находящихся в государственной, муниципальной собственности, полученных в аренду или безвозмездное пользование.</w:t>
      </w:r>
    </w:p>
    <w:p w:rsidR="00086A17" w:rsidRDefault="00086A17">
      <w:pPr>
        <w:pStyle w:val="a6"/>
        <w:rPr>
          <w:color w:val="000000"/>
          <w:sz w:val="16"/>
          <w:szCs w:val="16"/>
          <w:shd w:val="clear" w:color="auto" w:fill="F0F0F0"/>
        </w:rPr>
      </w:pPr>
      <w:bookmarkStart w:id="435" w:name="sub_1112"/>
      <w:r>
        <w:rPr>
          <w:color w:val="000000"/>
          <w:sz w:val="16"/>
          <w:szCs w:val="16"/>
          <w:shd w:val="clear" w:color="auto" w:fill="F0F0F0"/>
        </w:rPr>
        <w:t>Информация об изменениях:</w:t>
      </w:r>
    </w:p>
    <w:bookmarkEnd w:id="435"/>
    <w:p w:rsidR="00086A17" w:rsidRDefault="00086A17">
      <w:pPr>
        <w:pStyle w:val="a7"/>
        <w:rPr>
          <w:shd w:val="clear" w:color="auto" w:fill="F0F0F0"/>
        </w:rPr>
      </w:pPr>
      <w:r>
        <w:t xml:space="preserve"> </w:t>
      </w:r>
      <w:r>
        <w:rPr>
          <w:shd w:val="clear" w:color="auto" w:fill="F0F0F0"/>
        </w:rPr>
        <w:t xml:space="preserve">Подпункт 11.2 изменен с 25 октября 2022 г. - </w:t>
      </w:r>
      <w:hyperlink r:id="rId406"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40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408" w:history="1">
        <w:r>
          <w:rPr>
            <w:rStyle w:val="a4"/>
            <w:rFonts w:cs="Times New Roman CYR"/>
            <w:shd w:val="clear" w:color="auto" w:fill="F0F0F0"/>
          </w:rPr>
          <w:t>См. предыдущую редакцию</w:t>
        </w:r>
      </w:hyperlink>
    </w:p>
    <w:p w:rsidR="00086A17" w:rsidRDefault="00086A17">
      <w:r>
        <w:t>11.2. На статью 320 "Увеличение стоимости нематериальных активов" КОСГУ относятся операции по поступлению (принятию к учету) объектов нематериальных активов, а также расходы по оплате договоров на приобретение (создание) в государственную (муниципальную) собственность исключительных прав на результаты интеллектуальной деятельности или средства индивидуализации, а также расходы по оплате договоров на модернизацию данных нематериальных активов.</w:t>
      </w:r>
    </w:p>
    <w:p w:rsidR="00086A17" w:rsidRDefault="00086A17">
      <w:pPr>
        <w:pStyle w:val="a6"/>
        <w:rPr>
          <w:color w:val="000000"/>
          <w:sz w:val="16"/>
          <w:szCs w:val="16"/>
          <w:shd w:val="clear" w:color="auto" w:fill="F0F0F0"/>
        </w:rPr>
      </w:pPr>
      <w:bookmarkStart w:id="436" w:name="sub_1113"/>
      <w:r>
        <w:rPr>
          <w:color w:val="000000"/>
          <w:sz w:val="16"/>
          <w:szCs w:val="16"/>
          <w:shd w:val="clear" w:color="auto" w:fill="F0F0F0"/>
        </w:rPr>
        <w:t>Информация об изменениях:</w:t>
      </w:r>
    </w:p>
    <w:bookmarkEnd w:id="436"/>
    <w:p w:rsidR="00086A17" w:rsidRDefault="00086A17">
      <w:pPr>
        <w:pStyle w:val="a7"/>
        <w:rPr>
          <w:shd w:val="clear" w:color="auto" w:fill="F0F0F0"/>
        </w:rPr>
      </w:pPr>
      <w:r>
        <w:t xml:space="preserve"> </w:t>
      </w:r>
      <w:r>
        <w:rPr>
          <w:shd w:val="clear" w:color="auto" w:fill="F0F0F0"/>
        </w:rPr>
        <w:t xml:space="preserve">Подпункт 11.3 изменен с 5 августа 2019 г. - </w:t>
      </w:r>
      <w:hyperlink r:id="rId409"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10" w:history="1">
        <w:r>
          <w:rPr>
            <w:rStyle w:val="a4"/>
            <w:rFonts w:cs="Times New Roman CYR"/>
            <w:shd w:val="clear" w:color="auto" w:fill="F0F0F0"/>
          </w:rPr>
          <w:t>См. предыдущую редакцию</w:t>
        </w:r>
      </w:hyperlink>
    </w:p>
    <w:p w:rsidR="00086A17" w:rsidRDefault="00086A17">
      <w:r>
        <w:t>11.3. На статью 330 "Увеличение стоимости непроизведенных активов" КОСГУ относятся операции по поступлению (принятию к учету) объектов непроизведенных активов, а также расходы на увеличение стоимости непроизведенных активов в государственной (муниципальной) собственности, не являющихся продуктами производства (земля, ресурсы недр и прочее), права собственности на которые должны быть установлены.</w:t>
      </w:r>
    </w:p>
    <w:p w:rsidR="00086A17" w:rsidRDefault="00086A17">
      <w:pPr>
        <w:pStyle w:val="a6"/>
        <w:rPr>
          <w:color w:val="000000"/>
          <w:sz w:val="16"/>
          <w:szCs w:val="16"/>
          <w:shd w:val="clear" w:color="auto" w:fill="F0F0F0"/>
        </w:rPr>
      </w:pPr>
      <w:bookmarkStart w:id="437" w:name="sub_1114"/>
      <w:r>
        <w:rPr>
          <w:color w:val="000000"/>
          <w:sz w:val="16"/>
          <w:szCs w:val="16"/>
          <w:shd w:val="clear" w:color="auto" w:fill="F0F0F0"/>
        </w:rPr>
        <w:t>Информация об изменениях:</w:t>
      </w:r>
    </w:p>
    <w:bookmarkEnd w:id="437"/>
    <w:p w:rsidR="00086A17" w:rsidRDefault="00086A17">
      <w:pPr>
        <w:pStyle w:val="a7"/>
        <w:rPr>
          <w:shd w:val="clear" w:color="auto" w:fill="F0F0F0"/>
        </w:rPr>
      </w:pPr>
      <w:r>
        <w:t xml:space="preserve"> </w:t>
      </w:r>
      <w:r>
        <w:rPr>
          <w:shd w:val="clear" w:color="auto" w:fill="F0F0F0"/>
        </w:rPr>
        <w:t xml:space="preserve">Пункт 11.4 изменен с 21 ноября 2020 г. - </w:t>
      </w:r>
      <w:hyperlink r:id="rId411"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1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413" w:history="1">
        <w:r>
          <w:rPr>
            <w:rStyle w:val="a4"/>
            <w:rFonts w:cs="Times New Roman CYR"/>
            <w:shd w:val="clear" w:color="auto" w:fill="F0F0F0"/>
          </w:rPr>
          <w:t>См. предыдущую редакцию</w:t>
        </w:r>
      </w:hyperlink>
    </w:p>
    <w:p w:rsidR="00086A17" w:rsidRDefault="00086A17">
      <w:r>
        <w:t>11.4. Статья 340 "Увеличение стоимости материальных запасов" КОСГУ детализируется подстатьями КОСГУ:</w:t>
      </w:r>
    </w:p>
    <w:p w:rsidR="00086A17" w:rsidRDefault="00086A17">
      <w:hyperlink w:anchor="sub_341" w:history="1">
        <w:r>
          <w:rPr>
            <w:rStyle w:val="a4"/>
            <w:rFonts w:cs="Times New Roman CYR"/>
          </w:rPr>
          <w:t>341</w:t>
        </w:r>
      </w:hyperlink>
      <w:r>
        <w:t xml:space="preserve"> "Увеличение стоимости лекарственных препаратов и материалов, применяемых в медицинских целях";</w:t>
      </w:r>
    </w:p>
    <w:p w:rsidR="00086A17" w:rsidRDefault="00086A17">
      <w:hyperlink w:anchor="sub_342" w:history="1">
        <w:r>
          <w:rPr>
            <w:rStyle w:val="a4"/>
            <w:rFonts w:cs="Times New Roman CYR"/>
          </w:rPr>
          <w:t>342</w:t>
        </w:r>
      </w:hyperlink>
      <w:r>
        <w:t xml:space="preserve"> "Увеличение стоимости продуктов питания";</w:t>
      </w:r>
    </w:p>
    <w:p w:rsidR="00086A17" w:rsidRDefault="00086A17">
      <w:hyperlink w:anchor="sub_343" w:history="1">
        <w:r>
          <w:rPr>
            <w:rStyle w:val="a4"/>
            <w:rFonts w:cs="Times New Roman CYR"/>
          </w:rPr>
          <w:t>343</w:t>
        </w:r>
      </w:hyperlink>
      <w:r>
        <w:t xml:space="preserve"> "Увеличение стоимости горюче-смазочных материалов";</w:t>
      </w:r>
    </w:p>
    <w:p w:rsidR="00086A17" w:rsidRDefault="00086A17">
      <w:hyperlink w:anchor="sub_344" w:history="1">
        <w:r>
          <w:rPr>
            <w:rStyle w:val="a4"/>
            <w:rFonts w:cs="Times New Roman CYR"/>
          </w:rPr>
          <w:t>344</w:t>
        </w:r>
      </w:hyperlink>
      <w:r>
        <w:t xml:space="preserve"> "Увеличение стоимости строительных материалов";</w:t>
      </w:r>
    </w:p>
    <w:p w:rsidR="00086A17" w:rsidRDefault="00086A17">
      <w:hyperlink w:anchor="sub_345" w:history="1">
        <w:r>
          <w:rPr>
            <w:rStyle w:val="a4"/>
            <w:rFonts w:cs="Times New Roman CYR"/>
          </w:rPr>
          <w:t>345</w:t>
        </w:r>
      </w:hyperlink>
      <w:r>
        <w:t xml:space="preserve"> "Увеличение стоимости мягкого инвентаря";</w:t>
      </w:r>
    </w:p>
    <w:bookmarkStart w:id="438" w:name="sub_111407"/>
    <w:p w:rsidR="00086A17" w:rsidRDefault="00086A17">
      <w:r>
        <w:fldChar w:fldCharType="begin"/>
      </w:r>
      <w:r>
        <w:instrText>HYPERLINK \l "sub_346"</w:instrText>
      </w:r>
      <w:r>
        <w:fldChar w:fldCharType="separate"/>
      </w:r>
      <w:r>
        <w:rPr>
          <w:rStyle w:val="a4"/>
          <w:rFonts w:cs="Times New Roman CYR"/>
        </w:rPr>
        <w:t>346</w:t>
      </w:r>
      <w:r>
        <w:fldChar w:fldCharType="end"/>
      </w:r>
      <w:r>
        <w:t xml:space="preserve"> "Увеличение стоимости прочих материальных запасов";</w:t>
      </w:r>
    </w:p>
    <w:bookmarkEnd w:id="438"/>
    <w:p w:rsidR="00086A17" w:rsidRDefault="00086A17">
      <w:r>
        <w:fldChar w:fldCharType="begin"/>
      </w:r>
      <w:r>
        <w:instrText>HYPERLINK \l "sub_347"</w:instrText>
      </w:r>
      <w:r>
        <w:fldChar w:fldCharType="separate"/>
      </w:r>
      <w:r>
        <w:rPr>
          <w:rStyle w:val="a4"/>
          <w:rFonts w:cs="Times New Roman CYR"/>
        </w:rPr>
        <w:t>347</w:t>
      </w:r>
      <w:r>
        <w:fldChar w:fldCharType="end"/>
      </w:r>
      <w:r>
        <w:t xml:space="preserve"> "Увеличение стоимости материальных запасов для целей капитальных вложений";</w:t>
      </w:r>
    </w:p>
    <w:p w:rsidR="00086A17" w:rsidRDefault="00086A17">
      <w:hyperlink w:anchor="sub_349" w:history="1">
        <w:r>
          <w:rPr>
            <w:rStyle w:val="a4"/>
            <w:rFonts w:cs="Times New Roman CYR"/>
          </w:rPr>
          <w:t>349</w:t>
        </w:r>
      </w:hyperlink>
      <w:r>
        <w:t xml:space="preserve"> "Увеличение стоимости прочих материальных запасов однократного применения".</w:t>
      </w:r>
    </w:p>
    <w:p w:rsidR="00086A17" w:rsidRDefault="00086A17">
      <w:bookmarkStart w:id="439" w:name="sub_111410"/>
      <w:r>
        <w:t>На подстатьи статьи 340 "Увеличение стоимости материальных запасов" КОСГУ относятся операции по поступлению (принятию к учету) материальных запасов, а также расходы по оплате государственных (муниципальных) контрактов, договоров на приобретение (изготовление) объектов, относящихся к материальным запасам.</w:t>
      </w:r>
    </w:p>
    <w:bookmarkEnd w:id="439"/>
    <w:p w:rsidR="00086A17" w:rsidRDefault="00086A17">
      <w:r>
        <w:t>Отнесение материальных запасов на соответствующие подстатьи статьи 340 "Увеличение стоимости материальных запасов" КОСГУ осуществляется по целевому (функциональному) назначению материального запаса.</w:t>
      </w:r>
    </w:p>
    <w:p w:rsidR="00086A17" w:rsidRDefault="00086A17">
      <w:pPr>
        <w:pStyle w:val="a6"/>
        <w:rPr>
          <w:color w:val="000000"/>
          <w:sz w:val="16"/>
          <w:szCs w:val="16"/>
          <w:shd w:val="clear" w:color="auto" w:fill="F0F0F0"/>
        </w:rPr>
      </w:pPr>
      <w:bookmarkStart w:id="440" w:name="sub_11141"/>
      <w:r>
        <w:rPr>
          <w:color w:val="000000"/>
          <w:sz w:val="16"/>
          <w:szCs w:val="16"/>
          <w:shd w:val="clear" w:color="auto" w:fill="F0F0F0"/>
        </w:rPr>
        <w:t>Информация об изменениях:</w:t>
      </w:r>
    </w:p>
    <w:bookmarkEnd w:id="440"/>
    <w:p w:rsidR="00086A17" w:rsidRDefault="00086A17">
      <w:pPr>
        <w:pStyle w:val="a7"/>
        <w:rPr>
          <w:shd w:val="clear" w:color="auto" w:fill="F0F0F0"/>
        </w:rPr>
      </w:pPr>
      <w:r>
        <w:t xml:space="preserve"> </w:t>
      </w:r>
      <w:r>
        <w:rPr>
          <w:shd w:val="clear" w:color="auto" w:fill="F0F0F0"/>
        </w:rPr>
        <w:t xml:space="preserve">Подпункт 11.4.1 изменен с 5 августа 2019 г. - </w:t>
      </w:r>
      <w:hyperlink r:id="rId414"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15" w:history="1">
        <w:r>
          <w:rPr>
            <w:rStyle w:val="a4"/>
            <w:rFonts w:cs="Times New Roman CYR"/>
            <w:shd w:val="clear" w:color="auto" w:fill="F0F0F0"/>
          </w:rPr>
          <w:t>См. предыдущую редакцию</w:t>
        </w:r>
      </w:hyperlink>
    </w:p>
    <w:p w:rsidR="00086A17" w:rsidRDefault="00086A17">
      <w:r>
        <w:t>11.4.1. На подстатью 341 "Увеличение стоимости лекарственных препаратов и материалов, применяемых в медицинских целях" КОСГУ относятся расходы по оплате договоров на приобретение (изготовление) лекарственных препаратов и медицинских изделий, применяемых в медицинских целях.</w:t>
      </w:r>
    </w:p>
    <w:p w:rsidR="00086A17" w:rsidRDefault="00086A17">
      <w:bookmarkStart w:id="441" w:name="sub_11142"/>
      <w:r>
        <w:t>11.4.2. На подстатью 342 "Увеличение стоимости продуктов питания" КОСГУ относятся расходы по оплате договоров на приобретение (изготовление) продуктов питания, в том числе продовольственные пайки, молочные смеси, лечебно-профилактическое питание, иные продукты питания.</w:t>
      </w:r>
    </w:p>
    <w:p w:rsidR="00086A17" w:rsidRDefault="00086A17">
      <w:pPr>
        <w:pStyle w:val="a6"/>
        <w:rPr>
          <w:color w:val="000000"/>
          <w:sz w:val="16"/>
          <w:szCs w:val="16"/>
          <w:shd w:val="clear" w:color="auto" w:fill="F0F0F0"/>
        </w:rPr>
      </w:pPr>
      <w:bookmarkStart w:id="442" w:name="sub_11143"/>
      <w:bookmarkEnd w:id="441"/>
      <w:r>
        <w:rPr>
          <w:color w:val="000000"/>
          <w:sz w:val="16"/>
          <w:szCs w:val="16"/>
          <w:shd w:val="clear" w:color="auto" w:fill="F0F0F0"/>
        </w:rPr>
        <w:t>Информация об изменениях:</w:t>
      </w:r>
    </w:p>
    <w:bookmarkEnd w:id="442"/>
    <w:p w:rsidR="00086A17" w:rsidRDefault="00086A17">
      <w:pPr>
        <w:pStyle w:val="a7"/>
        <w:rPr>
          <w:shd w:val="clear" w:color="auto" w:fill="F0F0F0"/>
        </w:rPr>
      </w:pPr>
      <w:r>
        <w:t xml:space="preserve"> </w:t>
      </w:r>
      <w:r>
        <w:rPr>
          <w:shd w:val="clear" w:color="auto" w:fill="F0F0F0"/>
        </w:rPr>
        <w:t xml:space="preserve">Подпункт 11.4.3 изменен с 5 августа 2019 г. - </w:t>
      </w:r>
      <w:hyperlink r:id="rId416"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17" w:history="1">
        <w:r>
          <w:rPr>
            <w:rStyle w:val="a4"/>
            <w:rFonts w:cs="Times New Roman CYR"/>
            <w:shd w:val="clear" w:color="auto" w:fill="F0F0F0"/>
          </w:rPr>
          <w:t>См. предыдущую редакцию</w:t>
        </w:r>
      </w:hyperlink>
    </w:p>
    <w:p w:rsidR="00086A17" w:rsidRDefault="00086A17">
      <w:r>
        <w:t>11.4.3. На подстатью 343 "Увеличение стоимости горюче-смазочных материалов" КОСГУ относятся расходы по оплате договоров на приобретение (изготовление) горюче-смазочных материалов, в том числе все виды топлива, горючих и смазочных материалов, присадок, иных материалов, используемых в качестве топлива и (или) смазочных материалов для обеспечения функционирования топливных систем.</w:t>
      </w:r>
    </w:p>
    <w:p w:rsidR="00086A17" w:rsidRDefault="00086A17">
      <w:bookmarkStart w:id="443" w:name="sub_11144"/>
      <w:r>
        <w:t>11.4.4. На подстатью 344 "Увеличение стоимости строительных материалов" КОСГУ относятся расходы по оплате договоров на приобретение (изготовление) строительных материалов, за исключением строительных материалов для целей капитальных вложений.</w:t>
      </w:r>
    </w:p>
    <w:p w:rsidR="00086A17" w:rsidRDefault="00086A17">
      <w:bookmarkStart w:id="444" w:name="sub_11145"/>
      <w:bookmarkEnd w:id="443"/>
      <w:r>
        <w:t>11.4.5. На подстатью 345 "Увеличение стоимости мягкого инвентаря" КОСГУ относятся расходы по оплате договоров на приобретение (изготовление) мягкого инвентаря, в том числе имущества, функционально ориентированного на охрану труда и технику безопасности, гражданскую оборону (специальной одежды, специальной обуви и предохранительных приспособлений (комбинезонов, костюмов, курток, брюк, халатов, полушубков, тулупов, различной обуви, рукавиц, очков, шлемов, противогазов, респираторов, других видов специальной одежды)).</w:t>
      </w:r>
    </w:p>
    <w:p w:rsidR="00086A17" w:rsidRDefault="00086A17">
      <w:pPr>
        <w:pStyle w:val="a6"/>
        <w:rPr>
          <w:color w:val="000000"/>
          <w:sz w:val="16"/>
          <w:szCs w:val="16"/>
          <w:shd w:val="clear" w:color="auto" w:fill="F0F0F0"/>
        </w:rPr>
      </w:pPr>
      <w:bookmarkStart w:id="445" w:name="sub_11146"/>
      <w:bookmarkEnd w:id="444"/>
      <w:r>
        <w:rPr>
          <w:color w:val="000000"/>
          <w:sz w:val="16"/>
          <w:szCs w:val="16"/>
          <w:shd w:val="clear" w:color="auto" w:fill="F0F0F0"/>
        </w:rPr>
        <w:t>Информация об изменениях:</w:t>
      </w:r>
    </w:p>
    <w:bookmarkEnd w:id="445"/>
    <w:p w:rsidR="00086A17" w:rsidRDefault="00086A17">
      <w:pPr>
        <w:pStyle w:val="a7"/>
        <w:rPr>
          <w:shd w:val="clear" w:color="auto" w:fill="F0F0F0"/>
        </w:rPr>
      </w:pPr>
      <w:r>
        <w:t xml:space="preserve"> </w:t>
      </w:r>
      <w:r>
        <w:rPr>
          <w:shd w:val="clear" w:color="auto" w:fill="F0F0F0"/>
        </w:rPr>
        <w:t xml:space="preserve">Подпункт 11.4.6 изменен с 5 августа 2019 г. - </w:t>
      </w:r>
      <w:hyperlink r:id="rId418"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19" w:history="1">
        <w:r>
          <w:rPr>
            <w:rStyle w:val="a4"/>
            <w:rFonts w:cs="Times New Roman CYR"/>
            <w:shd w:val="clear" w:color="auto" w:fill="F0F0F0"/>
          </w:rPr>
          <w:t>См. предыдущую редакцию</w:t>
        </w:r>
      </w:hyperlink>
    </w:p>
    <w:p w:rsidR="00086A17" w:rsidRDefault="00086A17">
      <w:r>
        <w:t>11.4.6. На подстатью 346 "Увеличение стоимости прочих материальных запасов" КОСГУ относятся расходы по оплате договоров на приобретение (изготовление) прочих объектов, относящихся к материальным запасам, не отнесенных на иные подстатьи статьи 340 "Увеличение стоимости материальных запасов", в том числе:</w:t>
      </w:r>
    </w:p>
    <w:p w:rsidR="00086A17" w:rsidRDefault="00086A17">
      <w:r>
        <w:t xml:space="preserve">- запасных и (или) составных частей для машин, оборудования, оргтехники, вычислительной </w:t>
      </w:r>
      <w:r>
        <w:lastRenderedPageBreak/>
        <w:t>техники, систем телекоммуникаций и локальных вычислительных сетей, систем передачи и отображения информации, защиты информации, информационно-вычислительных систем, средств связи и тому подобное;</w:t>
      </w:r>
    </w:p>
    <w:p w:rsidR="00086A17" w:rsidRDefault="00086A17">
      <w:r>
        <w:t>- спецоборудования для научно-исследовательских и опытно-конструкторских работ;</w:t>
      </w:r>
    </w:p>
    <w:p w:rsidR="00086A17" w:rsidRDefault="00086A17">
      <w:r>
        <w:t>- кухонного инвентаря;</w:t>
      </w:r>
    </w:p>
    <w:p w:rsidR="00086A17" w:rsidRDefault="00086A17">
      <w:r>
        <w:t>- кормов, средств ухода, дрессировки, экипировки животных;</w:t>
      </w:r>
    </w:p>
    <w:p w:rsidR="00086A17" w:rsidRDefault="00086A17">
      <w:r>
        <w:t>- материальных запасов в составе имущества казны, в том числе входящих в государственный материальный резерв;</w:t>
      </w:r>
    </w:p>
    <w:p w:rsidR="00086A17" w:rsidRDefault="00086A17">
      <w:r>
        <w:t>- бланочной продукции (за исключением бланков строгой отчетности);</w:t>
      </w:r>
    </w:p>
    <w:p w:rsidR="00086A17" w:rsidRDefault="00086A17">
      <w:bookmarkStart w:id="446" w:name="sub_111468"/>
      <w:r>
        <w:t>- канцелярских товаров и принадлежностей;</w:t>
      </w:r>
    </w:p>
    <w:p w:rsidR="00086A17" w:rsidRDefault="00086A17">
      <w:bookmarkStart w:id="447" w:name="sub_111469"/>
      <w:bookmarkEnd w:id="446"/>
      <w:r>
        <w:t>- другие аналогичные расходы.</w:t>
      </w:r>
    </w:p>
    <w:p w:rsidR="00086A17" w:rsidRDefault="00086A17">
      <w:bookmarkStart w:id="448" w:name="sub_11147"/>
      <w:bookmarkEnd w:id="447"/>
      <w:r>
        <w:t>11.4.7. На подстатью 347 "Увеличение стоимости материальных запасов для целей капитальных вложений" КОСГУ относятся расходы по оплате договоров на приобретение (изготовление) всех видов материалов, включая строительные материалы, для целей капитальных вложений.</w:t>
      </w:r>
    </w:p>
    <w:p w:rsidR="00086A17" w:rsidRDefault="00086A17">
      <w:pPr>
        <w:pStyle w:val="a6"/>
        <w:rPr>
          <w:color w:val="000000"/>
          <w:sz w:val="16"/>
          <w:szCs w:val="16"/>
          <w:shd w:val="clear" w:color="auto" w:fill="F0F0F0"/>
        </w:rPr>
      </w:pPr>
      <w:bookmarkStart w:id="449" w:name="sub_11148"/>
      <w:bookmarkEnd w:id="448"/>
      <w:r>
        <w:rPr>
          <w:color w:val="000000"/>
          <w:sz w:val="16"/>
          <w:szCs w:val="16"/>
          <w:shd w:val="clear" w:color="auto" w:fill="F0F0F0"/>
        </w:rPr>
        <w:t>Информация об изменениях:</w:t>
      </w:r>
    </w:p>
    <w:bookmarkEnd w:id="449"/>
    <w:p w:rsidR="00086A17" w:rsidRDefault="00086A17">
      <w:pPr>
        <w:pStyle w:val="a7"/>
        <w:rPr>
          <w:shd w:val="clear" w:color="auto" w:fill="F0F0F0"/>
        </w:rPr>
      </w:pPr>
      <w:r>
        <w:t xml:space="preserve"> </w:t>
      </w:r>
      <w:r>
        <w:rPr>
          <w:shd w:val="clear" w:color="auto" w:fill="F0F0F0"/>
        </w:rPr>
        <w:t xml:space="preserve">Подпункт 11.4.8 изменен с 5 августа 2019 г. - </w:t>
      </w:r>
      <w:hyperlink r:id="rId420"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21" w:history="1">
        <w:r>
          <w:rPr>
            <w:rStyle w:val="a4"/>
            <w:rFonts w:cs="Times New Roman CYR"/>
            <w:shd w:val="clear" w:color="auto" w:fill="F0F0F0"/>
          </w:rPr>
          <w:t>См. предыдущую редакцию</w:t>
        </w:r>
      </w:hyperlink>
    </w:p>
    <w:p w:rsidR="00086A17" w:rsidRDefault="00086A17">
      <w:r>
        <w:t>11.4.8. На подстатью 349 "Увеличение стоимости прочих материальных запасов однократного применения" КОСГУ относятся расходы по оплате договоров на приобретение (изготовление) прочих объектов, относящихся к материальным запасам однократного применения:</w:t>
      </w:r>
    </w:p>
    <w:p w:rsidR="00086A17" w:rsidRDefault="00086A17">
      <w:bookmarkStart w:id="450" w:name="sub_111482"/>
      <w:r>
        <w:t>приобретение (изготовление) подарочной, сувенирной продукции, а также иных материальных ценностей в целях награждения, дарения;</w:t>
      </w:r>
    </w:p>
    <w:bookmarkEnd w:id="450"/>
    <w:p w:rsidR="00086A17" w:rsidRDefault="00086A17">
      <w:r>
        <w:t>приобретение (изготовление) специальной продукции;</w:t>
      </w:r>
    </w:p>
    <w:p w:rsidR="00086A17" w:rsidRDefault="00086A17">
      <w:r>
        <w:t>приобретение (изготовление) бланков строгой отчетности;</w:t>
      </w:r>
    </w:p>
    <w:p w:rsidR="00086A17" w:rsidRDefault="00086A17">
      <w:r>
        <w:t>приобретение бутилированной питьевой воды, если у организации отсутствует система централизованного питьевого водоснабжения, либо органом санитарно-эпидемиологического надзора или лабораторией организации, эксплуатирующей системы водоснабжения, выдано заключение о признании воды несоответствующей санитарным нормам.</w:t>
      </w:r>
    </w:p>
    <w:p w:rsidR="00086A17" w:rsidRDefault="00086A17">
      <w:pPr>
        <w:pStyle w:val="a6"/>
        <w:rPr>
          <w:color w:val="000000"/>
          <w:sz w:val="16"/>
          <w:szCs w:val="16"/>
          <w:shd w:val="clear" w:color="auto" w:fill="F0F0F0"/>
        </w:rPr>
      </w:pPr>
      <w:bookmarkStart w:id="451" w:name="sub_1115"/>
      <w:r>
        <w:rPr>
          <w:color w:val="000000"/>
          <w:sz w:val="16"/>
          <w:szCs w:val="16"/>
          <w:shd w:val="clear" w:color="auto" w:fill="F0F0F0"/>
        </w:rPr>
        <w:t>Информация об изменениях:</w:t>
      </w:r>
    </w:p>
    <w:bookmarkEnd w:id="451"/>
    <w:p w:rsidR="00086A17" w:rsidRDefault="00086A17">
      <w:pPr>
        <w:pStyle w:val="a7"/>
        <w:rPr>
          <w:shd w:val="clear" w:color="auto" w:fill="F0F0F0"/>
        </w:rPr>
      </w:pPr>
      <w:r>
        <w:t xml:space="preserve"> </w:t>
      </w:r>
      <w:r>
        <w:rPr>
          <w:shd w:val="clear" w:color="auto" w:fill="F0F0F0"/>
        </w:rPr>
        <w:t xml:space="preserve">Пункт 11.5 изменен с 21 ноября 2020 г. - </w:t>
      </w:r>
      <w:hyperlink r:id="rId42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2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24" w:history="1">
        <w:r>
          <w:rPr>
            <w:rStyle w:val="a4"/>
            <w:rFonts w:cs="Times New Roman CYR"/>
            <w:shd w:val="clear" w:color="auto" w:fill="F0F0F0"/>
          </w:rPr>
          <w:t>См. предыдущую редакцию</w:t>
        </w:r>
      </w:hyperlink>
    </w:p>
    <w:p w:rsidR="00086A17" w:rsidRDefault="00086A17">
      <w:r>
        <w:t>11.5. Статья 350 "Увеличение стоимости права пользования" КОСГУ детализируется подстатьями КОСГУ:</w:t>
      </w:r>
    </w:p>
    <w:p w:rsidR="00086A17" w:rsidRDefault="00086A17">
      <w:hyperlink w:anchor="sub_351" w:history="1">
        <w:r>
          <w:rPr>
            <w:rStyle w:val="a4"/>
            <w:rFonts w:cs="Times New Roman CYR"/>
          </w:rPr>
          <w:t>351</w:t>
        </w:r>
      </w:hyperlink>
      <w:r>
        <w:t xml:space="preserve"> "Увеличение стоимости права пользования активом";</w:t>
      </w:r>
    </w:p>
    <w:bookmarkStart w:id="452" w:name="sub_111503"/>
    <w:p w:rsidR="00086A17" w:rsidRDefault="00086A17">
      <w:r>
        <w:fldChar w:fldCharType="begin"/>
      </w:r>
      <w:r>
        <w:instrText>HYPERLINK \l "sub_352"</w:instrText>
      </w:r>
      <w:r>
        <w:fldChar w:fldCharType="separate"/>
      </w:r>
      <w:r>
        <w:rPr>
          <w:rStyle w:val="a4"/>
          <w:rFonts w:cs="Times New Roman CYR"/>
        </w:rPr>
        <w:t>352</w:t>
      </w:r>
      <w:r>
        <w:fldChar w:fldCharType="end"/>
      </w:r>
      <w:r>
        <w:t xml:space="preserve"> "Увеличение стоимости неисключительных прав на результаты интеллектуальной деятельности с определенным сроком полезного использования";</w:t>
      </w:r>
    </w:p>
    <w:bookmarkStart w:id="453" w:name="sub_111504"/>
    <w:bookmarkEnd w:id="452"/>
    <w:p w:rsidR="00086A17" w:rsidRDefault="00086A17">
      <w:r>
        <w:fldChar w:fldCharType="begin"/>
      </w:r>
      <w:r>
        <w:instrText>HYPERLINK \l "sub_353"</w:instrText>
      </w:r>
      <w:r>
        <w:fldChar w:fldCharType="separate"/>
      </w:r>
      <w:r>
        <w:rPr>
          <w:rStyle w:val="a4"/>
          <w:rFonts w:cs="Times New Roman CYR"/>
        </w:rPr>
        <w:t>353</w:t>
      </w:r>
      <w:r>
        <w:fldChar w:fldCharType="end"/>
      </w:r>
      <w:r>
        <w:t xml:space="preserve"> "Увеличение стоимости неисключительных прав на результаты интеллектуальной деятельности с неопределенным сроком полезного использования".</w:t>
      </w:r>
    </w:p>
    <w:p w:rsidR="00086A17" w:rsidRDefault="00086A17">
      <w:bookmarkStart w:id="454" w:name="sub_11151"/>
      <w:bookmarkEnd w:id="453"/>
      <w:r>
        <w:t>11.5.1. На подстатью 351 "Увеличение стоимости права пользования активом" КОСГУ относятся операции, отражающие увеличение стоимости права пользования активом при признании объекта учета операционной аренды в составе нефинансовых активов.</w:t>
      </w:r>
    </w:p>
    <w:bookmarkEnd w:id="454"/>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55" w:name="sub_11152"/>
      <w:r>
        <w:rPr>
          <w:color w:val="000000"/>
          <w:sz w:val="16"/>
          <w:szCs w:val="16"/>
          <w:shd w:val="clear" w:color="auto" w:fill="F0F0F0"/>
        </w:rPr>
        <w:t>Информация об изменениях:</w:t>
      </w:r>
    </w:p>
    <w:bookmarkEnd w:id="455"/>
    <w:p w:rsidR="00086A17" w:rsidRDefault="00086A17">
      <w:pPr>
        <w:pStyle w:val="a7"/>
        <w:rPr>
          <w:shd w:val="clear" w:color="auto" w:fill="F0F0F0"/>
        </w:rPr>
      </w:pPr>
      <w:r>
        <w:t xml:space="preserve"> </w:t>
      </w:r>
      <w:r>
        <w:rPr>
          <w:shd w:val="clear" w:color="auto" w:fill="F0F0F0"/>
        </w:rPr>
        <w:t xml:space="preserve">Подпункт 11.5.2 изменен с 21 ноября 2020 г. - </w:t>
      </w:r>
      <w:hyperlink r:id="rId42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lastRenderedPageBreak/>
        <w:t xml:space="preserve"> </w:t>
      </w:r>
      <w:r>
        <w:rPr>
          <w:shd w:val="clear" w:color="auto" w:fill="F0F0F0"/>
        </w:rPr>
        <w:t xml:space="preserve">Изменения </w:t>
      </w:r>
      <w:hyperlink r:id="rId42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27" w:history="1">
        <w:r>
          <w:rPr>
            <w:rStyle w:val="a4"/>
            <w:rFonts w:cs="Times New Roman CYR"/>
            <w:shd w:val="clear" w:color="auto" w:fill="F0F0F0"/>
          </w:rPr>
          <w:t>См. предыдущую редакцию</w:t>
        </w:r>
      </w:hyperlink>
    </w:p>
    <w:p w:rsidR="00086A17" w:rsidRDefault="00086A17">
      <w:r>
        <w:t>11.5.2 На подстатью 352 "Увеличение стоимости неисключительных прав на результаты интеллектуальной деятельности с определенным сроком полезного использования" КОСГУ относятся операции по принятию к учету неисключительных прав на результаты интеллектуальной деятельности с определенным сроком полезного использования (прав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на результаты интеллектуальной деятельности).</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56" w:name="sub_11153"/>
      <w:r>
        <w:rPr>
          <w:color w:val="000000"/>
          <w:sz w:val="16"/>
          <w:szCs w:val="16"/>
          <w:shd w:val="clear" w:color="auto" w:fill="F0F0F0"/>
        </w:rPr>
        <w:t>Информация об изменениях:</w:t>
      </w:r>
    </w:p>
    <w:bookmarkEnd w:id="456"/>
    <w:p w:rsidR="00086A17" w:rsidRDefault="00086A17">
      <w:pPr>
        <w:pStyle w:val="a7"/>
        <w:rPr>
          <w:shd w:val="clear" w:color="auto" w:fill="F0F0F0"/>
        </w:rPr>
      </w:pPr>
      <w:r>
        <w:t xml:space="preserve"> </w:t>
      </w:r>
      <w:r>
        <w:rPr>
          <w:shd w:val="clear" w:color="auto" w:fill="F0F0F0"/>
        </w:rPr>
        <w:t xml:space="preserve">Подпункт 11.5.3 изменен с 21 ноября 2020 г. - </w:t>
      </w:r>
      <w:hyperlink r:id="rId428"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2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30" w:history="1">
        <w:r>
          <w:rPr>
            <w:rStyle w:val="a4"/>
            <w:rFonts w:cs="Times New Roman CYR"/>
            <w:shd w:val="clear" w:color="auto" w:fill="F0F0F0"/>
          </w:rPr>
          <w:t>См. предыдущую редакцию</w:t>
        </w:r>
      </w:hyperlink>
    </w:p>
    <w:p w:rsidR="00086A17" w:rsidRDefault="00086A17">
      <w:r>
        <w:t>11.5.3. На подстатью 353 "Увеличение стоимости неисключительных прав на результаты интеллектуальной деятельности с неопределенным сроком полезного использования" КОСГУ относятся операции по принятию к учету неисключительных прав на результаты интеллектуальной деятельности с неопределенным сроком полезного использования (прав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на результаты интеллектуальной деятельности).</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57" w:name="sub_1116"/>
      <w:r>
        <w:rPr>
          <w:color w:val="000000"/>
          <w:sz w:val="16"/>
          <w:szCs w:val="16"/>
          <w:shd w:val="clear" w:color="auto" w:fill="F0F0F0"/>
        </w:rPr>
        <w:t>Информация об изменениях:</w:t>
      </w:r>
    </w:p>
    <w:bookmarkEnd w:id="457"/>
    <w:p w:rsidR="00086A17" w:rsidRDefault="00086A17">
      <w:pPr>
        <w:pStyle w:val="a7"/>
        <w:rPr>
          <w:shd w:val="clear" w:color="auto" w:fill="F0F0F0"/>
        </w:rPr>
      </w:pPr>
      <w:r>
        <w:t xml:space="preserve"> </w:t>
      </w:r>
      <w:r>
        <w:rPr>
          <w:shd w:val="clear" w:color="auto" w:fill="F0F0F0"/>
        </w:rPr>
        <w:t xml:space="preserve">Подпункт 11.6 изменен с 5 августа 2019 г. - </w:t>
      </w:r>
      <w:hyperlink r:id="rId431"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432" w:history="1">
        <w:r>
          <w:rPr>
            <w:rStyle w:val="a4"/>
            <w:rFonts w:cs="Times New Roman CYR"/>
            <w:shd w:val="clear" w:color="auto" w:fill="F0F0F0"/>
          </w:rPr>
          <w:t>См. предыдущую редакцию</w:t>
        </w:r>
      </w:hyperlink>
    </w:p>
    <w:p w:rsidR="00086A17" w:rsidRDefault="00086A17">
      <w:r>
        <w:t>11.6. На статью 360 "Увеличение стоимости биологических активов" КОСГУ относятся операции по поступлению (принятию к учету) биологических активов, а также расходы по оплате государственных (муниципальных) контрактов, договоров на приобретение (изготовление) объектов, относящихся к биологическим активам.</w:t>
      </w:r>
    </w:p>
    <w:p w:rsidR="00086A17" w:rsidRDefault="00086A17">
      <w:bookmarkStart w:id="458" w:name="sub_1012"/>
      <w:r>
        <w:t>12. Группа 400 "Выбытие нефинансовых активов" детализируется статьями КОСГУ:</w:t>
      </w:r>
    </w:p>
    <w:bookmarkEnd w:id="458"/>
    <w:p w:rsidR="00086A17" w:rsidRDefault="00086A17">
      <w:r>
        <w:fldChar w:fldCharType="begin"/>
      </w:r>
      <w:r>
        <w:instrText>HYPERLINK \l "sub_410"</w:instrText>
      </w:r>
      <w:r>
        <w:fldChar w:fldCharType="separate"/>
      </w:r>
      <w:r>
        <w:rPr>
          <w:rStyle w:val="a4"/>
          <w:rFonts w:cs="Times New Roman CYR"/>
        </w:rPr>
        <w:t>410</w:t>
      </w:r>
      <w:r>
        <w:fldChar w:fldCharType="end"/>
      </w:r>
      <w:r>
        <w:t xml:space="preserve"> "Уменьшение стоимости основных средств";</w:t>
      </w:r>
    </w:p>
    <w:p w:rsidR="00086A17" w:rsidRDefault="00086A17">
      <w:hyperlink w:anchor="sub_420" w:history="1">
        <w:r>
          <w:rPr>
            <w:rStyle w:val="a4"/>
            <w:rFonts w:cs="Times New Roman CYR"/>
          </w:rPr>
          <w:t>420</w:t>
        </w:r>
      </w:hyperlink>
      <w:r>
        <w:t xml:space="preserve"> "Уменьшение стоимости нематериальных активов";</w:t>
      </w:r>
    </w:p>
    <w:p w:rsidR="00086A17" w:rsidRDefault="00086A17">
      <w:hyperlink w:anchor="sub_430" w:history="1">
        <w:r>
          <w:rPr>
            <w:rStyle w:val="a4"/>
            <w:rFonts w:cs="Times New Roman CYR"/>
          </w:rPr>
          <w:t>430</w:t>
        </w:r>
      </w:hyperlink>
      <w:r>
        <w:t xml:space="preserve"> "Уменьшение стоимости непроизведенных активов";</w:t>
      </w:r>
    </w:p>
    <w:p w:rsidR="00086A17" w:rsidRDefault="00086A17">
      <w:hyperlink w:anchor="sub_440" w:history="1">
        <w:r>
          <w:rPr>
            <w:rStyle w:val="a4"/>
            <w:rFonts w:cs="Times New Roman CYR"/>
          </w:rPr>
          <w:t>440</w:t>
        </w:r>
      </w:hyperlink>
      <w:r>
        <w:t xml:space="preserve"> "Уменьшение стоимости материальных запасов";</w:t>
      </w:r>
    </w:p>
    <w:p w:rsidR="00086A17" w:rsidRDefault="00086A17">
      <w:hyperlink w:anchor="sub_450" w:history="1">
        <w:r>
          <w:rPr>
            <w:rStyle w:val="a4"/>
            <w:rFonts w:cs="Times New Roman CYR"/>
          </w:rPr>
          <w:t>450</w:t>
        </w:r>
      </w:hyperlink>
      <w:r>
        <w:t xml:space="preserve"> "Уменьшение стоимости права пользования";</w:t>
      </w:r>
    </w:p>
    <w:p w:rsidR="00086A17" w:rsidRDefault="00086A17">
      <w:hyperlink w:anchor="sub_460" w:history="1">
        <w:r>
          <w:rPr>
            <w:rStyle w:val="a4"/>
            <w:rFonts w:cs="Times New Roman CYR"/>
          </w:rPr>
          <w:t>460</w:t>
        </w:r>
      </w:hyperlink>
      <w:r>
        <w:t xml:space="preserve"> "Уменьшение стоимости биологических активов".</w:t>
      </w:r>
    </w:p>
    <w:p w:rsidR="00086A17" w:rsidRDefault="00086A17">
      <w:r>
        <w:t>В рамках статей группы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086A17" w:rsidRDefault="00086A17">
      <w:bookmarkStart w:id="459" w:name="sub_1121"/>
      <w:r>
        <w:t>12.1. На статью 410 "Уменьшение стоимости основных средств" КОСГУ относятся:</w:t>
      </w:r>
    </w:p>
    <w:bookmarkEnd w:id="459"/>
    <w:p w:rsidR="00086A17" w:rsidRDefault="00086A17">
      <w:r>
        <w:t>доходы от выбытия основных средств, в том числе доходы от реализации основных средств, доходы от возмещения ущерба, выявленного в связи с недостачей основных средств, и другие аналогичные доходы;</w:t>
      </w:r>
    </w:p>
    <w:p w:rsidR="00086A17" w:rsidRDefault="00086A17">
      <w:r>
        <w:t>операции по выбытию основных средств.</w:t>
      </w:r>
    </w:p>
    <w:p w:rsidR="00086A17" w:rsidRDefault="00086A17">
      <w:r>
        <w:t>Данная статья КОСГУ детализируется подстатьями КОСГУ:</w:t>
      </w:r>
    </w:p>
    <w:p w:rsidR="00086A17" w:rsidRDefault="00086A17">
      <w:hyperlink w:anchor="sub_411" w:history="1">
        <w:r>
          <w:rPr>
            <w:rStyle w:val="a4"/>
            <w:rFonts w:cs="Times New Roman CYR"/>
          </w:rPr>
          <w:t>411</w:t>
        </w:r>
      </w:hyperlink>
      <w:r>
        <w:t xml:space="preserve"> "Амортизация основных средств";</w:t>
      </w:r>
    </w:p>
    <w:p w:rsidR="00086A17" w:rsidRDefault="00086A17">
      <w:hyperlink w:anchor="sub_411" w:history="1">
        <w:r>
          <w:rPr>
            <w:rStyle w:val="a4"/>
            <w:rFonts w:cs="Times New Roman CYR"/>
          </w:rPr>
          <w:t>412</w:t>
        </w:r>
      </w:hyperlink>
      <w:r>
        <w:t xml:space="preserve"> "Обесценение основных средств".</w:t>
      </w:r>
    </w:p>
    <w:p w:rsidR="00086A17" w:rsidRDefault="00086A17">
      <w:pPr>
        <w:pStyle w:val="a6"/>
        <w:rPr>
          <w:color w:val="000000"/>
          <w:sz w:val="16"/>
          <w:szCs w:val="16"/>
          <w:shd w:val="clear" w:color="auto" w:fill="F0F0F0"/>
        </w:rPr>
      </w:pPr>
      <w:bookmarkStart w:id="460" w:name="sub_11211"/>
      <w:r>
        <w:rPr>
          <w:color w:val="000000"/>
          <w:sz w:val="16"/>
          <w:szCs w:val="16"/>
          <w:shd w:val="clear" w:color="auto" w:fill="F0F0F0"/>
        </w:rPr>
        <w:t>Информация об изменениях:</w:t>
      </w:r>
    </w:p>
    <w:bookmarkEnd w:id="460"/>
    <w:p w:rsidR="00086A17" w:rsidRDefault="00086A17">
      <w:pPr>
        <w:pStyle w:val="a7"/>
        <w:rPr>
          <w:shd w:val="clear" w:color="auto" w:fill="F0F0F0"/>
        </w:rPr>
      </w:pPr>
      <w:r>
        <w:t xml:space="preserve"> </w:t>
      </w:r>
      <w:r>
        <w:rPr>
          <w:shd w:val="clear" w:color="auto" w:fill="F0F0F0"/>
        </w:rPr>
        <w:t xml:space="preserve">Подпункт 12.1.1 изменен с 21 ноября 2020 г. - </w:t>
      </w:r>
      <w:hyperlink r:id="rId43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3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35" w:history="1">
        <w:r>
          <w:rPr>
            <w:rStyle w:val="a4"/>
            <w:rFonts w:cs="Times New Roman CYR"/>
            <w:shd w:val="clear" w:color="auto" w:fill="F0F0F0"/>
          </w:rPr>
          <w:t>См. предыдущую редакцию</w:t>
        </w:r>
      </w:hyperlink>
    </w:p>
    <w:p w:rsidR="00086A17" w:rsidRDefault="00086A17">
      <w:r>
        <w:t>12.1.1. На подстатью 411 "Амортизация основных средств" КОСГУ относятся суммы снижения стоимости основных средств в результате их амортизации.</w:t>
      </w:r>
    </w:p>
    <w:p w:rsidR="00086A17" w:rsidRDefault="00086A17">
      <w:bookmarkStart w:id="461" w:name="sub_112111"/>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62" w:name="sub_11212"/>
      <w:bookmarkEnd w:id="461"/>
      <w:r>
        <w:rPr>
          <w:color w:val="000000"/>
          <w:sz w:val="16"/>
          <w:szCs w:val="16"/>
          <w:shd w:val="clear" w:color="auto" w:fill="F0F0F0"/>
        </w:rPr>
        <w:t>Информация об изменениях:</w:t>
      </w:r>
    </w:p>
    <w:bookmarkEnd w:id="462"/>
    <w:p w:rsidR="00086A17" w:rsidRDefault="00086A17">
      <w:pPr>
        <w:pStyle w:val="a7"/>
        <w:rPr>
          <w:shd w:val="clear" w:color="auto" w:fill="F0F0F0"/>
        </w:rPr>
      </w:pPr>
      <w:r>
        <w:t xml:space="preserve"> </w:t>
      </w:r>
      <w:r>
        <w:rPr>
          <w:shd w:val="clear" w:color="auto" w:fill="F0F0F0"/>
        </w:rPr>
        <w:t xml:space="preserve">Подпункт 12.1.2 изменен с 21 ноября 2020 г. - </w:t>
      </w:r>
      <w:hyperlink r:id="rId43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3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38" w:history="1">
        <w:r>
          <w:rPr>
            <w:rStyle w:val="a4"/>
            <w:rFonts w:cs="Times New Roman CYR"/>
            <w:shd w:val="clear" w:color="auto" w:fill="F0F0F0"/>
          </w:rPr>
          <w:t>См. предыдущую редакцию</w:t>
        </w:r>
      </w:hyperlink>
    </w:p>
    <w:p w:rsidR="00086A17" w:rsidRDefault="00086A17">
      <w:r>
        <w:t>12.1.2. На подстатью 412 "Обесценение основных средств" КОСГУ относятся суммы снижения стоимости основных средств в связи с их обесценением.</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63" w:name="sub_1122"/>
      <w:r>
        <w:rPr>
          <w:color w:val="000000"/>
          <w:sz w:val="16"/>
          <w:szCs w:val="16"/>
          <w:shd w:val="clear" w:color="auto" w:fill="F0F0F0"/>
        </w:rPr>
        <w:t>Информация об изменениях:</w:t>
      </w:r>
    </w:p>
    <w:bookmarkEnd w:id="463"/>
    <w:p w:rsidR="00086A17" w:rsidRDefault="00086A17">
      <w:pPr>
        <w:pStyle w:val="a7"/>
        <w:rPr>
          <w:shd w:val="clear" w:color="auto" w:fill="F0F0F0"/>
        </w:rPr>
      </w:pPr>
      <w:r>
        <w:t xml:space="preserve"> </w:t>
      </w:r>
      <w:r>
        <w:rPr>
          <w:shd w:val="clear" w:color="auto" w:fill="F0F0F0"/>
        </w:rPr>
        <w:t xml:space="preserve">Пункт 12.2 изменен с 21 ноября 2020 г. - </w:t>
      </w:r>
      <w:hyperlink r:id="rId43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4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41" w:history="1">
        <w:r>
          <w:rPr>
            <w:rStyle w:val="a4"/>
            <w:rFonts w:cs="Times New Roman CYR"/>
            <w:shd w:val="clear" w:color="auto" w:fill="F0F0F0"/>
          </w:rPr>
          <w:t>См. предыдущую редакцию</w:t>
        </w:r>
      </w:hyperlink>
    </w:p>
    <w:p w:rsidR="00086A17" w:rsidRDefault="00086A17">
      <w:r>
        <w:t>12.2. На статью 420 "Уменьшение стоимости нематериальных активов" КОСГУ относятся:</w:t>
      </w:r>
    </w:p>
    <w:p w:rsidR="00086A17" w:rsidRDefault="00086A17">
      <w:r>
        <w:t>доходы от выбытия нематериальных активов, в том числе доходы от реализации нематериальных активов, доходы от возмещения ущерба, выявленного в связи с недостачей нематериальных активов;</w:t>
      </w:r>
    </w:p>
    <w:p w:rsidR="00086A17" w:rsidRDefault="00086A17">
      <w:r>
        <w:t>операции по выбытию нематериальных активов.</w:t>
      </w:r>
    </w:p>
    <w:p w:rsidR="00086A17" w:rsidRDefault="00086A17">
      <w:r>
        <w:t>Данная статья КОСГУ детализируется подстатьями КОСГУ:</w:t>
      </w:r>
    </w:p>
    <w:p w:rsidR="00086A17" w:rsidRDefault="00086A17">
      <w:hyperlink w:anchor="sub_421" w:history="1">
        <w:r>
          <w:rPr>
            <w:rStyle w:val="a4"/>
            <w:rFonts w:cs="Times New Roman CYR"/>
          </w:rPr>
          <w:t>421</w:t>
        </w:r>
      </w:hyperlink>
      <w:r>
        <w:t xml:space="preserve"> "Амортизация нематериальных активов";</w:t>
      </w:r>
    </w:p>
    <w:bookmarkStart w:id="464" w:name="sub_11226"/>
    <w:p w:rsidR="00086A17" w:rsidRDefault="00086A17">
      <w:r>
        <w:fldChar w:fldCharType="begin"/>
      </w:r>
      <w:r>
        <w:instrText>HYPERLINK \l "sub_422"</w:instrText>
      </w:r>
      <w:r>
        <w:fldChar w:fldCharType="separate"/>
      </w:r>
      <w:r>
        <w:rPr>
          <w:rStyle w:val="a4"/>
          <w:rFonts w:cs="Times New Roman CYR"/>
        </w:rPr>
        <w:t>422</w:t>
      </w:r>
      <w:r>
        <w:fldChar w:fldCharType="end"/>
      </w:r>
      <w:r>
        <w:t xml:space="preserve"> "Обесценение нематериальных активов с определенным сроком полезного использования";</w:t>
      </w:r>
    </w:p>
    <w:bookmarkStart w:id="465" w:name="sub_112203"/>
    <w:bookmarkEnd w:id="464"/>
    <w:p w:rsidR="00086A17" w:rsidRDefault="00086A17">
      <w:r>
        <w:fldChar w:fldCharType="begin"/>
      </w:r>
      <w:r>
        <w:instrText>HYPERLINK \l "sub_423"</w:instrText>
      </w:r>
      <w:r>
        <w:fldChar w:fldCharType="separate"/>
      </w:r>
      <w:r>
        <w:rPr>
          <w:rStyle w:val="a4"/>
          <w:rFonts w:cs="Times New Roman CYR"/>
        </w:rPr>
        <w:t>423</w:t>
      </w:r>
      <w:r>
        <w:fldChar w:fldCharType="end"/>
      </w:r>
      <w:r>
        <w:t xml:space="preserve"> "Обесценение нематериальных активов с неопределенным сроком полезного использования".</w:t>
      </w:r>
    </w:p>
    <w:p w:rsidR="00086A17" w:rsidRDefault="00086A17">
      <w:pPr>
        <w:pStyle w:val="a6"/>
        <w:rPr>
          <w:color w:val="000000"/>
          <w:sz w:val="16"/>
          <w:szCs w:val="16"/>
          <w:shd w:val="clear" w:color="auto" w:fill="F0F0F0"/>
        </w:rPr>
      </w:pPr>
      <w:bookmarkStart w:id="466" w:name="sub_11221"/>
      <w:bookmarkEnd w:id="465"/>
      <w:r>
        <w:rPr>
          <w:color w:val="000000"/>
          <w:sz w:val="16"/>
          <w:szCs w:val="16"/>
          <w:shd w:val="clear" w:color="auto" w:fill="F0F0F0"/>
        </w:rPr>
        <w:t>Информация об изменениях:</w:t>
      </w:r>
    </w:p>
    <w:bookmarkEnd w:id="466"/>
    <w:p w:rsidR="00086A17" w:rsidRDefault="00086A17">
      <w:pPr>
        <w:pStyle w:val="a7"/>
        <w:rPr>
          <w:shd w:val="clear" w:color="auto" w:fill="F0F0F0"/>
        </w:rPr>
      </w:pPr>
      <w:r>
        <w:t xml:space="preserve"> </w:t>
      </w:r>
      <w:r>
        <w:rPr>
          <w:shd w:val="clear" w:color="auto" w:fill="F0F0F0"/>
        </w:rPr>
        <w:t xml:space="preserve">Подпункт 12.2.1 изменен с 21 ноября 2020 г. - </w:t>
      </w:r>
      <w:hyperlink r:id="rId44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4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44" w:history="1">
        <w:r>
          <w:rPr>
            <w:rStyle w:val="a4"/>
            <w:rFonts w:cs="Times New Roman CYR"/>
            <w:shd w:val="clear" w:color="auto" w:fill="F0F0F0"/>
          </w:rPr>
          <w:t>См. предыдущую редакцию</w:t>
        </w:r>
      </w:hyperlink>
    </w:p>
    <w:p w:rsidR="00086A17" w:rsidRDefault="00086A17">
      <w:r>
        <w:t>12.2.1. На подстатью 421 "Амортизация нематериальных активов" КОСГУ относятся суммы снижения стоимости нематериальных активов в результате их амортизации.</w:t>
      </w:r>
    </w:p>
    <w:p w:rsidR="00086A17" w:rsidRDefault="00086A17">
      <w:bookmarkStart w:id="467" w:name="sub_112211"/>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68" w:name="sub_11222"/>
      <w:bookmarkEnd w:id="467"/>
      <w:r>
        <w:rPr>
          <w:color w:val="000000"/>
          <w:sz w:val="16"/>
          <w:szCs w:val="16"/>
          <w:shd w:val="clear" w:color="auto" w:fill="F0F0F0"/>
        </w:rPr>
        <w:t>Информация об изменениях:</w:t>
      </w:r>
    </w:p>
    <w:bookmarkEnd w:id="468"/>
    <w:p w:rsidR="00086A17" w:rsidRDefault="00086A17">
      <w:pPr>
        <w:pStyle w:val="a7"/>
        <w:rPr>
          <w:shd w:val="clear" w:color="auto" w:fill="F0F0F0"/>
        </w:rPr>
      </w:pPr>
      <w:r>
        <w:t xml:space="preserve"> </w:t>
      </w:r>
      <w:r>
        <w:rPr>
          <w:shd w:val="clear" w:color="auto" w:fill="F0F0F0"/>
        </w:rPr>
        <w:t xml:space="preserve">Подпункт 12.2.2 изменен с 21 ноября 2020 г. - </w:t>
      </w:r>
      <w:hyperlink r:id="rId445" w:history="1">
        <w:r>
          <w:rPr>
            <w:rStyle w:val="a4"/>
            <w:rFonts w:cs="Times New Roman CYR"/>
            <w:shd w:val="clear" w:color="auto" w:fill="F0F0F0"/>
          </w:rPr>
          <w:t>Приказ</w:t>
        </w:r>
      </w:hyperlink>
      <w:r>
        <w:rPr>
          <w:shd w:val="clear" w:color="auto" w:fill="F0F0F0"/>
        </w:rPr>
        <w:t xml:space="preserve"> Минфина России от 29 сентября 2020 г. N </w:t>
      </w:r>
      <w:r>
        <w:rPr>
          <w:shd w:val="clear" w:color="auto" w:fill="F0F0F0"/>
        </w:rPr>
        <w:lastRenderedPageBreak/>
        <w:t>222Н</w:t>
      </w:r>
    </w:p>
    <w:p w:rsidR="00086A17" w:rsidRDefault="00086A17">
      <w:pPr>
        <w:pStyle w:val="a7"/>
        <w:rPr>
          <w:shd w:val="clear" w:color="auto" w:fill="F0F0F0"/>
        </w:rPr>
      </w:pPr>
      <w:r>
        <w:t xml:space="preserve"> </w:t>
      </w:r>
      <w:r>
        <w:rPr>
          <w:shd w:val="clear" w:color="auto" w:fill="F0F0F0"/>
        </w:rPr>
        <w:t xml:space="preserve">Изменения </w:t>
      </w:r>
      <w:hyperlink r:id="rId44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47" w:history="1">
        <w:r>
          <w:rPr>
            <w:rStyle w:val="a4"/>
            <w:rFonts w:cs="Times New Roman CYR"/>
            <w:shd w:val="clear" w:color="auto" w:fill="F0F0F0"/>
          </w:rPr>
          <w:t>См. предыдущую редакцию</w:t>
        </w:r>
      </w:hyperlink>
    </w:p>
    <w:p w:rsidR="00086A17" w:rsidRDefault="00086A17">
      <w:r>
        <w:t>12.2.2. На подстатью 422 "Обесценение нематериальных активов с определенным сроком полезного использования" КОСГУ относятся суммы снижения стоимости нематериальных активов с определенным сроком полезного использования в связи с их обесценением.</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69" w:name="sub_11223"/>
      <w:r>
        <w:rPr>
          <w:color w:val="000000"/>
          <w:sz w:val="16"/>
          <w:szCs w:val="16"/>
          <w:shd w:val="clear" w:color="auto" w:fill="F0F0F0"/>
        </w:rPr>
        <w:t>Информация об изменениях:</w:t>
      </w:r>
    </w:p>
    <w:bookmarkEnd w:id="469"/>
    <w:p w:rsidR="00086A17" w:rsidRDefault="00086A17">
      <w:pPr>
        <w:pStyle w:val="a7"/>
        <w:rPr>
          <w:shd w:val="clear" w:color="auto" w:fill="F0F0F0"/>
        </w:rPr>
      </w:pPr>
      <w:r>
        <w:t xml:space="preserve"> </w:t>
      </w:r>
      <w:r>
        <w:rPr>
          <w:shd w:val="clear" w:color="auto" w:fill="F0F0F0"/>
        </w:rPr>
        <w:t xml:space="preserve">Пункт 12.2 дополнен подпунктом 12.2.3 с 21 ноября 2020 г. Изменения </w:t>
      </w:r>
      <w:hyperlink r:id="rId44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 - </w:t>
      </w:r>
      <w:hyperlink r:id="rId44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r>
        <w:t>12.2.3. На подстатью 423 "Обесценение нематериальных активов с неопределенным сроком полезного использования" КОСГУ относятся суммы снижения стоимости нематериальных активов с неопределенным сроком полезного использования в связи с их обесценением.</w:t>
      </w:r>
    </w:p>
    <w:p w:rsidR="00086A17" w:rsidRDefault="00086A17">
      <w:r>
        <w:t>Для отражения кассовых поступлений и выбытий данная подстатья КОСГУ не применяется.</w:t>
      </w:r>
    </w:p>
    <w:p w:rsidR="00086A17" w:rsidRDefault="00086A17">
      <w:bookmarkStart w:id="470" w:name="sub_1123"/>
      <w:r>
        <w:t>12.3. На статью 430 "Уменьшение стоимости непроизведенных активов" КОСГУ относятся:</w:t>
      </w:r>
    </w:p>
    <w:bookmarkEnd w:id="470"/>
    <w:p w:rsidR="00086A17" w:rsidRDefault="00086A17">
      <w:r>
        <w:t>доходы от реализации непроизведенных активов;</w:t>
      </w:r>
    </w:p>
    <w:p w:rsidR="00086A17" w:rsidRDefault="00086A17">
      <w:r>
        <w:t>операции по выбытию непроизведенных активов.</w:t>
      </w:r>
    </w:p>
    <w:p w:rsidR="00086A17" w:rsidRDefault="00086A17">
      <w:r>
        <w:t xml:space="preserve">Данная статья КОСГУ детализируется подстатьей </w:t>
      </w:r>
      <w:hyperlink w:anchor="sub_432" w:history="1">
        <w:r>
          <w:rPr>
            <w:rStyle w:val="a4"/>
            <w:rFonts w:cs="Times New Roman CYR"/>
          </w:rPr>
          <w:t>432</w:t>
        </w:r>
      </w:hyperlink>
      <w:r>
        <w:t xml:space="preserve"> "Обесценение непроизведенных активов" КОСГУ.</w:t>
      </w:r>
    </w:p>
    <w:p w:rsidR="00086A17" w:rsidRDefault="00086A17">
      <w:pPr>
        <w:pStyle w:val="a6"/>
        <w:rPr>
          <w:color w:val="000000"/>
          <w:sz w:val="16"/>
          <w:szCs w:val="16"/>
          <w:shd w:val="clear" w:color="auto" w:fill="F0F0F0"/>
        </w:rPr>
      </w:pPr>
      <w:bookmarkStart w:id="471" w:name="sub_11231"/>
      <w:r>
        <w:rPr>
          <w:color w:val="000000"/>
          <w:sz w:val="16"/>
          <w:szCs w:val="16"/>
          <w:shd w:val="clear" w:color="auto" w:fill="F0F0F0"/>
        </w:rPr>
        <w:t>Информация об изменениях:</w:t>
      </w:r>
    </w:p>
    <w:bookmarkEnd w:id="471"/>
    <w:p w:rsidR="00086A17" w:rsidRDefault="00086A17">
      <w:pPr>
        <w:pStyle w:val="a7"/>
        <w:rPr>
          <w:shd w:val="clear" w:color="auto" w:fill="F0F0F0"/>
        </w:rPr>
      </w:pPr>
      <w:r>
        <w:t xml:space="preserve"> </w:t>
      </w:r>
      <w:r>
        <w:rPr>
          <w:shd w:val="clear" w:color="auto" w:fill="F0F0F0"/>
        </w:rPr>
        <w:t xml:space="preserve">Подпункт 12.3.1 изменен с 21 ноября 2020 г. - </w:t>
      </w:r>
      <w:hyperlink r:id="rId45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5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52" w:history="1">
        <w:r>
          <w:rPr>
            <w:rStyle w:val="a4"/>
            <w:rFonts w:cs="Times New Roman CYR"/>
            <w:shd w:val="clear" w:color="auto" w:fill="F0F0F0"/>
          </w:rPr>
          <w:t>См. предыдущую редакцию</w:t>
        </w:r>
      </w:hyperlink>
    </w:p>
    <w:p w:rsidR="00086A17" w:rsidRDefault="00086A17">
      <w:r>
        <w:t>12.3.1. На подстатью 432 "Обесценение непроизведенных активов" КОСГУ относятся суммы снижения стоимости непроизведенных активов, не связанного с изменением их справедливой стоимости в ходе их нормального использования, в связи с их обесценением.</w:t>
      </w:r>
    </w:p>
    <w:p w:rsidR="00086A17" w:rsidRDefault="00086A17">
      <w:r>
        <w:t>Для отражения кассовых поступлений и выбытий данная подстатья КОСГУ не применяется.</w:t>
      </w:r>
    </w:p>
    <w:p w:rsidR="00086A17" w:rsidRDefault="00086A17">
      <w:bookmarkStart w:id="472" w:name="sub_1124"/>
      <w:r>
        <w:t>12.4. Статья 440 "Уменьшение стоимости материальных запасов" КОСГУ детализируется подстатьями КОСГУ:</w:t>
      </w:r>
    </w:p>
    <w:bookmarkEnd w:id="472"/>
    <w:p w:rsidR="00086A17" w:rsidRDefault="00086A17">
      <w:r>
        <w:fldChar w:fldCharType="begin"/>
      </w:r>
      <w:r>
        <w:instrText>HYPERLINK \l "sub_441"</w:instrText>
      </w:r>
      <w:r>
        <w:fldChar w:fldCharType="separate"/>
      </w:r>
      <w:r>
        <w:rPr>
          <w:rStyle w:val="a4"/>
          <w:rFonts w:cs="Times New Roman CYR"/>
        </w:rPr>
        <w:t>441</w:t>
      </w:r>
      <w:r>
        <w:fldChar w:fldCharType="end"/>
      </w:r>
      <w:r>
        <w:t xml:space="preserve"> "Уменьшение стоимости лекарственных препаратов и материалов, применяемых в медицинских целях";</w:t>
      </w:r>
    </w:p>
    <w:p w:rsidR="00086A17" w:rsidRDefault="00086A17">
      <w:hyperlink w:anchor="sub_442" w:history="1">
        <w:r>
          <w:rPr>
            <w:rStyle w:val="a4"/>
            <w:rFonts w:cs="Times New Roman CYR"/>
          </w:rPr>
          <w:t>442</w:t>
        </w:r>
      </w:hyperlink>
      <w:r>
        <w:t xml:space="preserve"> "Уменьшение стоимости продуктов питания";</w:t>
      </w:r>
    </w:p>
    <w:p w:rsidR="00086A17" w:rsidRDefault="00086A17">
      <w:hyperlink w:anchor="sub_443" w:history="1">
        <w:r>
          <w:rPr>
            <w:rStyle w:val="a4"/>
            <w:rFonts w:cs="Times New Roman CYR"/>
          </w:rPr>
          <w:t>443</w:t>
        </w:r>
      </w:hyperlink>
      <w:r>
        <w:t xml:space="preserve"> "Уменьшение стоимости горюче-смазочных материалов";</w:t>
      </w:r>
    </w:p>
    <w:p w:rsidR="00086A17" w:rsidRDefault="00086A17">
      <w:hyperlink w:anchor="sub_444" w:history="1">
        <w:r>
          <w:rPr>
            <w:rStyle w:val="a4"/>
            <w:rFonts w:cs="Times New Roman CYR"/>
          </w:rPr>
          <w:t>444</w:t>
        </w:r>
      </w:hyperlink>
      <w:r>
        <w:t xml:space="preserve"> "Уменьшение стоимости строительных материалов";</w:t>
      </w:r>
    </w:p>
    <w:p w:rsidR="00086A17" w:rsidRDefault="00086A17">
      <w:hyperlink w:anchor="sub_445" w:history="1">
        <w:r>
          <w:rPr>
            <w:rStyle w:val="a4"/>
            <w:rFonts w:cs="Times New Roman CYR"/>
          </w:rPr>
          <w:t>445</w:t>
        </w:r>
      </w:hyperlink>
      <w:r>
        <w:t xml:space="preserve"> "Уменьшение стоимости мягкого инвентаря";</w:t>
      </w:r>
    </w:p>
    <w:p w:rsidR="00086A17" w:rsidRDefault="00086A17">
      <w:hyperlink w:anchor="sub_446" w:history="1">
        <w:r>
          <w:rPr>
            <w:rStyle w:val="a4"/>
            <w:rFonts w:cs="Times New Roman CYR"/>
          </w:rPr>
          <w:t>446</w:t>
        </w:r>
      </w:hyperlink>
      <w:r>
        <w:t xml:space="preserve"> "Уменьшение стоимости прочих оборотных ценностей (материалов)";</w:t>
      </w:r>
    </w:p>
    <w:p w:rsidR="00086A17" w:rsidRDefault="00086A17">
      <w:hyperlink w:anchor="sub_447" w:history="1">
        <w:r>
          <w:rPr>
            <w:rStyle w:val="a4"/>
            <w:rFonts w:cs="Times New Roman CYR"/>
          </w:rPr>
          <w:t>447</w:t>
        </w:r>
      </w:hyperlink>
      <w:r>
        <w:t xml:space="preserve"> "Уменьшение стоимости материальных запасов для целей капитальных вложений";</w:t>
      </w:r>
    </w:p>
    <w:p w:rsidR="00086A17" w:rsidRDefault="00086A17">
      <w:hyperlink w:anchor="sub_449" w:history="1">
        <w:r>
          <w:rPr>
            <w:rStyle w:val="a4"/>
            <w:rFonts w:cs="Times New Roman CYR"/>
          </w:rPr>
          <w:t>449</w:t>
        </w:r>
      </w:hyperlink>
      <w:r>
        <w:t xml:space="preserve"> "Уменьшение стоимости прочих материальных запасов однократного применения".</w:t>
      </w:r>
    </w:p>
    <w:p w:rsidR="00086A17" w:rsidRDefault="00086A17">
      <w:pPr>
        <w:pStyle w:val="a6"/>
        <w:rPr>
          <w:color w:val="000000"/>
          <w:sz w:val="16"/>
          <w:szCs w:val="16"/>
          <w:shd w:val="clear" w:color="auto" w:fill="F0F0F0"/>
        </w:rPr>
      </w:pPr>
      <w:bookmarkStart w:id="473" w:name="sub_11241"/>
      <w:r>
        <w:rPr>
          <w:color w:val="000000"/>
          <w:sz w:val="16"/>
          <w:szCs w:val="16"/>
          <w:shd w:val="clear" w:color="auto" w:fill="F0F0F0"/>
        </w:rPr>
        <w:t>Информация об изменениях:</w:t>
      </w:r>
    </w:p>
    <w:bookmarkEnd w:id="473"/>
    <w:p w:rsidR="00086A17" w:rsidRDefault="00086A17">
      <w:pPr>
        <w:pStyle w:val="a7"/>
        <w:rPr>
          <w:shd w:val="clear" w:color="auto" w:fill="F0F0F0"/>
        </w:rPr>
      </w:pPr>
      <w:r>
        <w:t xml:space="preserve"> </w:t>
      </w:r>
      <w:r>
        <w:rPr>
          <w:shd w:val="clear" w:color="auto" w:fill="F0F0F0"/>
        </w:rPr>
        <w:t xml:space="preserve">Подпункт 12.4.1 изменен с 21 ноября 2020 г. - </w:t>
      </w:r>
      <w:hyperlink r:id="rId45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5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lastRenderedPageBreak/>
        <w:t xml:space="preserve"> </w:t>
      </w:r>
      <w:hyperlink r:id="rId455" w:history="1">
        <w:r>
          <w:rPr>
            <w:rStyle w:val="a4"/>
            <w:rFonts w:cs="Times New Roman CYR"/>
            <w:shd w:val="clear" w:color="auto" w:fill="F0F0F0"/>
          </w:rPr>
          <w:t>См. предыдущую редакцию</w:t>
        </w:r>
      </w:hyperlink>
    </w:p>
    <w:p w:rsidR="00086A17" w:rsidRDefault="00086A17">
      <w:r>
        <w:t>12.4.1. На подстатью 441 "Уменьшение стоимости лекарственных препаратов и материалов, применяемых в медицинских целях" КОСГУ относятся операции по выбытию, а также доходы от выбытия лекарственных препаратов и материалов, применяемых в медицинских целях.</w:t>
      </w:r>
    </w:p>
    <w:p w:rsidR="00086A17" w:rsidRDefault="00086A17">
      <w:pPr>
        <w:pStyle w:val="a6"/>
        <w:rPr>
          <w:color w:val="000000"/>
          <w:sz w:val="16"/>
          <w:szCs w:val="16"/>
          <w:shd w:val="clear" w:color="auto" w:fill="F0F0F0"/>
        </w:rPr>
      </w:pPr>
      <w:bookmarkStart w:id="474" w:name="sub_11242"/>
      <w:r>
        <w:rPr>
          <w:color w:val="000000"/>
          <w:sz w:val="16"/>
          <w:szCs w:val="16"/>
          <w:shd w:val="clear" w:color="auto" w:fill="F0F0F0"/>
        </w:rPr>
        <w:t>Информация об изменениях:</w:t>
      </w:r>
    </w:p>
    <w:bookmarkEnd w:id="474"/>
    <w:p w:rsidR="00086A17" w:rsidRDefault="00086A17">
      <w:pPr>
        <w:pStyle w:val="a7"/>
        <w:rPr>
          <w:shd w:val="clear" w:color="auto" w:fill="F0F0F0"/>
        </w:rPr>
      </w:pPr>
      <w:r>
        <w:t xml:space="preserve"> </w:t>
      </w:r>
      <w:r>
        <w:rPr>
          <w:shd w:val="clear" w:color="auto" w:fill="F0F0F0"/>
        </w:rPr>
        <w:t xml:space="preserve">Подпункт 12.4.2 изменен с 21 ноября 2020 г. - </w:t>
      </w:r>
      <w:hyperlink r:id="rId45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5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58" w:history="1">
        <w:r>
          <w:rPr>
            <w:rStyle w:val="a4"/>
            <w:rFonts w:cs="Times New Roman CYR"/>
            <w:shd w:val="clear" w:color="auto" w:fill="F0F0F0"/>
          </w:rPr>
          <w:t>См. предыдущую редакцию</w:t>
        </w:r>
      </w:hyperlink>
    </w:p>
    <w:p w:rsidR="00086A17" w:rsidRDefault="00086A17">
      <w:r>
        <w:t>12.4.2. На подстатью 442 "Уменьшение стоимости продуктов питания" КОСГУ относятся операции по выбытию, а также доходы от выбытия продуктов питания, в том числе продовольственных пайков, молочных смесей, лечебно-профилактического питания, иных продуктов питания.</w:t>
      </w:r>
    </w:p>
    <w:p w:rsidR="00086A17" w:rsidRDefault="00086A17">
      <w:pPr>
        <w:pStyle w:val="a6"/>
        <w:rPr>
          <w:color w:val="000000"/>
          <w:sz w:val="16"/>
          <w:szCs w:val="16"/>
          <w:shd w:val="clear" w:color="auto" w:fill="F0F0F0"/>
        </w:rPr>
      </w:pPr>
      <w:bookmarkStart w:id="475" w:name="sub_11243"/>
      <w:r>
        <w:rPr>
          <w:color w:val="000000"/>
          <w:sz w:val="16"/>
          <w:szCs w:val="16"/>
          <w:shd w:val="clear" w:color="auto" w:fill="F0F0F0"/>
        </w:rPr>
        <w:t>Информация об изменениях:</w:t>
      </w:r>
    </w:p>
    <w:bookmarkEnd w:id="475"/>
    <w:p w:rsidR="00086A17" w:rsidRDefault="00086A17">
      <w:pPr>
        <w:pStyle w:val="a7"/>
        <w:rPr>
          <w:shd w:val="clear" w:color="auto" w:fill="F0F0F0"/>
        </w:rPr>
      </w:pPr>
      <w:r>
        <w:t xml:space="preserve"> </w:t>
      </w:r>
      <w:r>
        <w:rPr>
          <w:shd w:val="clear" w:color="auto" w:fill="F0F0F0"/>
        </w:rPr>
        <w:t xml:space="preserve">Подпункт 12.4.3 изменен с 21 ноября 2020 г. - </w:t>
      </w:r>
      <w:hyperlink r:id="rId45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6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61" w:history="1">
        <w:r>
          <w:rPr>
            <w:rStyle w:val="a4"/>
            <w:rFonts w:cs="Times New Roman CYR"/>
            <w:shd w:val="clear" w:color="auto" w:fill="F0F0F0"/>
          </w:rPr>
          <w:t>См. предыдущую редакцию</w:t>
        </w:r>
      </w:hyperlink>
    </w:p>
    <w:p w:rsidR="00086A17" w:rsidRDefault="00086A17">
      <w:r>
        <w:t>12.4.3. На подстатью 443 "Уменьшение стоимости горюче-смазочных материалов" КОСГУ относятся операции по выбытию, а также доходы от выбытия горюче-смазочных материалов, в том числе всех видов топлива, горючего и смазочных материалов.</w:t>
      </w:r>
    </w:p>
    <w:p w:rsidR="00086A17" w:rsidRDefault="00086A17">
      <w:pPr>
        <w:pStyle w:val="a6"/>
        <w:rPr>
          <w:color w:val="000000"/>
          <w:sz w:val="16"/>
          <w:szCs w:val="16"/>
          <w:shd w:val="clear" w:color="auto" w:fill="F0F0F0"/>
        </w:rPr>
      </w:pPr>
      <w:bookmarkStart w:id="476" w:name="sub_11244"/>
      <w:r>
        <w:rPr>
          <w:color w:val="000000"/>
          <w:sz w:val="16"/>
          <w:szCs w:val="16"/>
          <w:shd w:val="clear" w:color="auto" w:fill="F0F0F0"/>
        </w:rPr>
        <w:t>Информация об изменениях:</w:t>
      </w:r>
    </w:p>
    <w:bookmarkEnd w:id="476"/>
    <w:p w:rsidR="00086A17" w:rsidRDefault="00086A17">
      <w:pPr>
        <w:pStyle w:val="a7"/>
        <w:rPr>
          <w:shd w:val="clear" w:color="auto" w:fill="F0F0F0"/>
        </w:rPr>
      </w:pPr>
      <w:r>
        <w:t xml:space="preserve"> </w:t>
      </w:r>
      <w:r>
        <w:rPr>
          <w:shd w:val="clear" w:color="auto" w:fill="F0F0F0"/>
        </w:rPr>
        <w:t xml:space="preserve">Подпункт 12.4.4 изменен с 21 ноября 2020 г. - </w:t>
      </w:r>
      <w:hyperlink r:id="rId46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6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64" w:history="1">
        <w:r>
          <w:rPr>
            <w:rStyle w:val="a4"/>
            <w:rFonts w:cs="Times New Roman CYR"/>
            <w:shd w:val="clear" w:color="auto" w:fill="F0F0F0"/>
          </w:rPr>
          <w:t>См. предыдущую редакцию</w:t>
        </w:r>
      </w:hyperlink>
    </w:p>
    <w:p w:rsidR="00086A17" w:rsidRDefault="00086A17">
      <w:r>
        <w:t>12.4.4. На подстатью 444 "Уменьшение стоимости строительных материалов" КОСГУ относятся операции по выбытию, а также доходы от выбытия строительных материалов, за исключением выбытия строительных материалов для целей капитальных вложений.</w:t>
      </w:r>
    </w:p>
    <w:p w:rsidR="00086A17" w:rsidRDefault="00086A17">
      <w:pPr>
        <w:pStyle w:val="a6"/>
        <w:rPr>
          <w:color w:val="000000"/>
          <w:sz w:val="16"/>
          <w:szCs w:val="16"/>
          <w:shd w:val="clear" w:color="auto" w:fill="F0F0F0"/>
        </w:rPr>
      </w:pPr>
      <w:bookmarkStart w:id="477" w:name="sub_11245"/>
      <w:r>
        <w:rPr>
          <w:color w:val="000000"/>
          <w:sz w:val="16"/>
          <w:szCs w:val="16"/>
          <w:shd w:val="clear" w:color="auto" w:fill="F0F0F0"/>
        </w:rPr>
        <w:t>Информация об изменениях:</w:t>
      </w:r>
    </w:p>
    <w:bookmarkEnd w:id="477"/>
    <w:p w:rsidR="00086A17" w:rsidRDefault="00086A17">
      <w:pPr>
        <w:pStyle w:val="a7"/>
        <w:rPr>
          <w:shd w:val="clear" w:color="auto" w:fill="F0F0F0"/>
        </w:rPr>
      </w:pPr>
      <w:r>
        <w:t xml:space="preserve"> </w:t>
      </w:r>
      <w:r>
        <w:rPr>
          <w:shd w:val="clear" w:color="auto" w:fill="F0F0F0"/>
        </w:rPr>
        <w:t xml:space="preserve">Подпункт 12.4.5 изменен с 21 ноября 2020 г. - </w:t>
      </w:r>
      <w:hyperlink r:id="rId465"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6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67" w:history="1">
        <w:r>
          <w:rPr>
            <w:rStyle w:val="a4"/>
            <w:rFonts w:cs="Times New Roman CYR"/>
            <w:shd w:val="clear" w:color="auto" w:fill="F0F0F0"/>
          </w:rPr>
          <w:t>См. предыдущую редакцию</w:t>
        </w:r>
      </w:hyperlink>
    </w:p>
    <w:p w:rsidR="00086A17" w:rsidRDefault="00086A17">
      <w:r>
        <w:t>12.4.5. На подстатью 445 "Уменьшение стоимости мягкого инвентаря" КОСГУ относятся операции по выбытию, а также доходы от выбытия мягкого инвентаря, в том числе имущества, функционально ориентированного на охрану труда и технику безопасности, гражданскую оборону (специальной одежды, специальной обуви и предохранительных приспособлений (комбинезонов, костюмов, курток, брюк, халатов, полушубков, тулупов, различной обуви, рукавиц, очков, шлемов, противогазов, респираторов, других видов специальной одежды)).</w:t>
      </w:r>
    </w:p>
    <w:p w:rsidR="00086A17" w:rsidRDefault="00086A17">
      <w:pPr>
        <w:pStyle w:val="a6"/>
        <w:rPr>
          <w:color w:val="000000"/>
          <w:sz w:val="16"/>
          <w:szCs w:val="16"/>
          <w:shd w:val="clear" w:color="auto" w:fill="F0F0F0"/>
        </w:rPr>
      </w:pPr>
      <w:bookmarkStart w:id="478" w:name="sub_11246"/>
      <w:r>
        <w:rPr>
          <w:color w:val="000000"/>
          <w:sz w:val="16"/>
          <w:szCs w:val="16"/>
          <w:shd w:val="clear" w:color="auto" w:fill="F0F0F0"/>
        </w:rPr>
        <w:t>Информация об изменениях:</w:t>
      </w:r>
    </w:p>
    <w:bookmarkEnd w:id="478"/>
    <w:p w:rsidR="00086A17" w:rsidRDefault="00086A17">
      <w:pPr>
        <w:pStyle w:val="a7"/>
        <w:rPr>
          <w:shd w:val="clear" w:color="auto" w:fill="F0F0F0"/>
        </w:rPr>
      </w:pPr>
      <w:r>
        <w:t xml:space="preserve"> </w:t>
      </w:r>
      <w:r>
        <w:rPr>
          <w:shd w:val="clear" w:color="auto" w:fill="F0F0F0"/>
        </w:rPr>
        <w:t xml:space="preserve">Подпункт 12.4.6 изменен с 21 ноября 2020 г. - </w:t>
      </w:r>
      <w:hyperlink r:id="rId468"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lastRenderedPageBreak/>
        <w:t xml:space="preserve"> </w:t>
      </w:r>
      <w:r>
        <w:rPr>
          <w:shd w:val="clear" w:color="auto" w:fill="F0F0F0"/>
        </w:rPr>
        <w:t xml:space="preserve">Изменения </w:t>
      </w:r>
      <w:hyperlink r:id="rId46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70" w:history="1">
        <w:r>
          <w:rPr>
            <w:rStyle w:val="a4"/>
            <w:rFonts w:cs="Times New Roman CYR"/>
            <w:shd w:val="clear" w:color="auto" w:fill="F0F0F0"/>
          </w:rPr>
          <w:t>См. предыдущую редакцию</w:t>
        </w:r>
      </w:hyperlink>
    </w:p>
    <w:p w:rsidR="00086A17" w:rsidRDefault="00086A17">
      <w:r>
        <w:t>12.4.6. На подстатью 446 "Уменьшение стоимости прочих оборотных ценностей (материалов)" КОСГУ относятся операции по выбытию, а также доходы от выбытия прочих объектов, относящихся к материальным запасам, в том числе:</w:t>
      </w:r>
    </w:p>
    <w:p w:rsidR="00086A17" w:rsidRDefault="00086A17">
      <w:r>
        <w:t>- запасных и (или) составных частей для машин, оборудования, оргтехники, вычислительной техники, систем телекоммуникаций и локальных вычислительных сетей, систем передачи и отображения информации, защиты информации, информационно-вычислительных систем, средств связи и тому подобное;</w:t>
      </w:r>
    </w:p>
    <w:p w:rsidR="00086A17" w:rsidRDefault="00086A17">
      <w:r>
        <w:t>- спецоборудования для научно-исследовательских и опытно-конструкторских работ;</w:t>
      </w:r>
    </w:p>
    <w:p w:rsidR="00086A17" w:rsidRDefault="00086A17">
      <w:r>
        <w:t>- кухонного инвентаря;</w:t>
      </w:r>
    </w:p>
    <w:p w:rsidR="00086A17" w:rsidRDefault="00086A17">
      <w:r>
        <w:t>- кормов, средств ухода, дрессировки, экипировки животных;</w:t>
      </w:r>
    </w:p>
    <w:p w:rsidR="00086A17" w:rsidRDefault="00086A17">
      <w:r>
        <w:t>- материальных запасов в составе имущества казны, в том числе, входящих в государственный материальный резерв;</w:t>
      </w:r>
    </w:p>
    <w:p w:rsidR="00086A17" w:rsidRDefault="00086A17">
      <w:r>
        <w:t>- бланочной продукции (за исключением бланков строгой отчетности) и иное.</w:t>
      </w:r>
    </w:p>
    <w:p w:rsidR="00086A17" w:rsidRDefault="00086A17">
      <w:pPr>
        <w:pStyle w:val="a6"/>
        <w:rPr>
          <w:color w:val="000000"/>
          <w:sz w:val="16"/>
          <w:szCs w:val="16"/>
          <w:shd w:val="clear" w:color="auto" w:fill="F0F0F0"/>
        </w:rPr>
      </w:pPr>
      <w:bookmarkStart w:id="479" w:name="sub_11247"/>
      <w:r>
        <w:rPr>
          <w:color w:val="000000"/>
          <w:sz w:val="16"/>
          <w:szCs w:val="16"/>
          <w:shd w:val="clear" w:color="auto" w:fill="F0F0F0"/>
        </w:rPr>
        <w:t>Информация об изменениях:</w:t>
      </w:r>
    </w:p>
    <w:bookmarkEnd w:id="479"/>
    <w:p w:rsidR="00086A17" w:rsidRDefault="00086A17">
      <w:pPr>
        <w:pStyle w:val="a7"/>
        <w:rPr>
          <w:shd w:val="clear" w:color="auto" w:fill="F0F0F0"/>
        </w:rPr>
      </w:pPr>
      <w:r>
        <w:t xml:space="preserve"> </w:t>
      </w:r>
      <w:r>
        <w:rPr>
          <w:shd w:val="clear" w:color="auto" w:fill="F0F0F0"/>
        </w:rPr>
        <w:t xml:space="preserve">Подпункт 12.4.7 изменен с 21 ноября 2020 г. - </w:t>
      </w:r>
      <w:hyperlink r:id="rId471"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7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73" w:history="1">
        <w:r>
          <w:rPr>
            <w:rStyle w:val="a4"/>
            <w:rFonts w:cs="Times New Roman CYR"/>
            <w:shd w:val="clear" w:color="auto" w:fill="F0F0F0"/>
          </w:rPr>
          <w:t>См. предыдущую редакцию</w:t>
        </w:r>
      </w:hyperlink>
    </w:p>
    <w:p w:rsidR="00086A17" w:rsidRDefault="00086A17">
      <w:r>
        <w:t>12.4.7. На подстатью 447 "Уменьшение стоимости материальных запасов для целей капитальных вложений" КОСГУ относятся операции по выбытию, а также доходы от выбытия материальных запасов для целей капитальных вложений.</w:t>
      </w:r>
    </w:p>
    <w:p w:rsidR="00086A17" w:rsidRDefault="00086A17">
      <w:pPr>
        <w:pStyle w:val="a6"/>
        <w:rPr>
          <w:color w:val="000000"/>
          <w:sz w:val="16"/>
          <w:szCs w:val="16"/>
          <w:shd w:val="clear" w:color="auto" w:fill="F0F0F0"/>
        </w:rPr>
      </w:pPr>
      <w:bookmarkStart w:id="480" w:name="sub_11248"/>
      <w:r>
        <w:rPr>
          <w:color w:val="000000"/>
          <w:sz w:val="16"/>
          <w:szCs w:val="16"/>
          <w:shd w:val="clear" w:color="auto" w:fill="F0F0F0"/>
        </w:rPr>
        <w:t>Информация об изменениях:</w:t>
      </w:r>
    </w:p>
    <w:bookmarkEnd w:id="480"/>
    <w:p w:rsidR="00086A17" w:rsidRDefault="00086A17">
      <w:pPr>
        <w:pStyle w:val="a7"/>
        <w:rPr>
          <w:shd w:val="clear" w:color="auto" w:fill="F0F0F0"/>
        </w:rPr>
      </w:pPr>
      <w:r>
        <w:t xml:space="preserve"> </w:t>
      </w:r>
      <w:r>
        <w:rPr>
          <w:shd w:val="clear" w:color="auto" w:fill="F0F0F0"/>
        </w:rPr>
        <w:t xml:space="preserve">Подпункт 12.4.8 изменен с 21 ноября 2020 г. - </w:t>
      </w:r>
      <w:hyperlink r:id="rId474"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7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76" w:history="1">
        <w:r>
          <w:rPr>
            <w:rStyle w:val="a4"/>
            <w:rFonts w:cs="Times New Roman CYR"/>
            <w:shd w:val="clear" w:color="auto" w:fill="F0F0F0"/>
          </w:rPr>
          <w:t>См. предыдущую редакцию</w:t>
        </w:r>
      </w:hyperlink>
    </w:p>
    <w:p w:rsidR="00086A17" w:rsidRDefault="00086A17">
      <w:r>
        <w:t>12.4.8. На подстатью 449 "Уменьшение стоимости прочих материальных запасов однократного применения" КОСГУ относятся операции по выбытию, а также доходы от выбытия прочих объектов, относящихся к материальным запасам однократного применения:</w:t>
      </w:r>
    </w:p>
    <w:p w:rsidR="00086A17" w:rsidRDefault="00086A17">
      <w:r>
        <w:t>подарочной и сувенирной продукции, не предназначенной для дальнейшей перепродажи;</w:t>
      </w:r>
    </w:p>
    <w:p w:rsidR="00086A17" w:rsidRDefault="00086A17">
      <w:r>
        <w:t>специальной продукции;</w:t>
      </w:r>
    </w:p>
    <w:p w:rsidR="00086A17" w:rsidRDefault="00086A17">
      <w:r>
        <w:t>бланков строгой отчетности;</w:t>
      </w:r>
    </w:p>
    <w:p w:rsidR="00086A17" w:rsidRDefault="00086A17">
      <w:r>
        <w:t>бутилированной питьевой воды.</w:t>
      </w:r>
    </w:p>
    <w:p w:rsidR="00086A17" w:rsidRDefault="00086A17">
      <w:pPr>
        <w:pStyle w:val="a6"/>
        <w:rPr>
          <w:color w:val="000000"/>
          <w:sz w:val="16"/>
          <w:szCs w:val="16"/>
          <w:shd w:val="clear" w:color="auto" w:fill="F0F0F0"/>
        </w:rPr>
      </w:pPr>
      <w:bookmarkStart w:id="481" w:name="sub_1125"/>
      <w:r>
        <w:rPr>
          <w:color w:val="000000"/>
          <w:sz w:val="16"/>
          <w:szCs w:val="16"/>
          <w:shd w:val="clear" w:color="auto" w:fill="F0F0F0"/>
        </w:rPr>
        <w:t>Информация об изменениях:</w:t>
      </w:r>
    </w:p>
    <w:bookmarkEnd w:id="481"/>
    <w:p w:rsidR="00086A17" w:rsidRDefault="00086A17">
      <w:pPr>
        <w:pStyle w:val="a7"/>
        <w:rPr>
          <w:shd w:val="clear" w:color="auto" w:fill="F0F0F0"/>
        </w:rPr>
      </w:pPr>
      <w:r>
        <w:t xml:space="preserve"> </w:t>
      </w:r>
      <w:r>
        <w:rPr>
          <w:shd w:val="clear" w:color="auto" w:fill="F0F0F0"/>
        </w:rPr>
        <w:t xml:space="preserve">Пункт 12.5 изменен с 21 ноября 2020 г. - </w:t>
      </w:r>
      <w:hyperlink r:id="rId47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7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79" w:history="1">
        <w:r>
          <w:rPr>
            <w:rStyle w:val="a4"/>
            <w:rFonts w:cs="Times New Roman CYR"/>
            <w:shd w:val="clear" w:color="auto" w:fill="F0F0F0"/>
          </w:rPr>
          <w:t>См. предыдущую редакцию</w:t>
        </w:r>
      </w:hyperlink>
    </w:p>
    <w:p w:rsidR="00086A17" w:rsidRDefault="00086A17">
      <w:r>
        <w:t>12.5. Статья 450 "Уменьшение стоимости права пользования" КОСГУ детализируется подстатьями КОСГУ:</w:t>
      </w:r>
    </w:p>
    <w:p w:rsidR="00086A17" w:rsidRDefault="00086A17">
      <w:hyperlink w:anchor="sub_451" w:history="1">
        <w:r>
          <w:rPr>
            <w:rStyle w:val="a4"/>
            <w:rFonts w:cs="Times New Roman CYR"/>
          </w:rPr>
          <w:t>451</w:t>
        </w:r>
      </w:hyperlink>
      <w:r>
        <w:t xml:space="preserve"> "Уменьшение стоимости права пользования активом";</w:t>
      </w:r>
    </w:p>
    <w:bookmarkStart w:id="482" w:name="sub_112530"/>
    <w:p w:rsidR="00086A17" w:rsidRDefault="00086A17">
      <w:r>
        <w:fldChar w:fldCharType="begin"/>
      </w:r>
      <w:r>
        <w:instrText>HYPERLINK \l "sub_452"</w:instrText>
      </w:r>
      <w:r>
        <w:fldChar w:fldCharType="separate"/>
      </w:r>
      <w:r>
        <w:rPr>
          <w:rStyle w:val="a4"/>
          <w:rFonts w:cs="Times New Roman CYR"/>
        </w:rPr>
        <w:t>452</w:t>
      </w:r>
      <w:r>
        <w:fldChar w:fldCharType="end"/>
      </w:r>
      <w:r>
        <w:t xml:space="preserve"> "Уменьшение стоимости неисключительных прав на результаты интеллектуальной </w:t>
      </w:r>
      <w:r>
        <w:lastRenderedPageBreak/>
        <w:t>деятельности с определенным сроком полезного использования";</w:t>
      </w:r>
    </w:p>
    <w:bookmarkStart w:id="483" w:name="sub_112503"/>
    <w:bookmarkEnd w:id="482"/>
    <w:p w:rsidR="00086A17" w:rsidRDefault="00086A17">
      <w:r>
        <w:fldChar w:fldCharType="begin"/>
      </w:r>
      <w:r>
        <w:instrText>HYPERLINK \l "sub_453"</w:instrText>
      </w:r>
      <w:r>
        <w:fldChar w:fldCharType="separate"/>
      </w:r>
      <w:r>
        <w:rPr>
          <w:rStyle w:val="a4"/>
          <w:rFonts w:cs="Times New Roman CYR"/>
        </w:rPr>
        <w:t>453</w:t>
      </w:r>
      <w:r>
        <w:fldChar w:fldCharType="end"/>
      </w:r>
      <w:r>
        <w:t xml:space="preserve"> "Уменьшение стоимости неисключительных прав на результаты интеллектуальной деятельности с неопределенным сроком полезного использования".</w:t>
      </w:r>
    </w:p>
    <w:p w:rsidR="00086A17" w:rsidRDefault="00086A17">
      <w:pPr>
        <w:pStyle w:val="a6"/>
        <w:rPr>
          <w:color w:val="000000"/>
          <w:sz w:val="16"/>
          <w:szCs w:val="16"/>
          <w:shd w:val="clear" w:color="auto" w:fill="F0F0F0"/>
        </w:rPr>
      </w:pPr>
      <w:bookmarkStart w:id="484" w:name="sub_11251"/>
      <w:bookmarkEnd w:id="483"/>
      <w:r>
        <w:rPr>
          <w:color w:val="000000"/>
          <w:sz w:val="16"/>
          <w:szCs w:val="16"/>
          <w:shd w:val="clear" w:color="auto" w:fill="F0F0F0"/>
        </w:rPr>
        <w:t>Информация об изменениях:</w:t>
      </w:r>
    </w:p>
    <w:bookmarkEnd w:id="484"/>
    <w:p w:rsidR="00086A17" w:rsidRDefault="00086A17">
      <w:pPr>
        <w:pStyle w:val="a7"/>
        <w:rPr>
          <w:shd w:val="clear" w:color="auto" w:fill="F0F0F0"/>
        </w:rPr>
      </w:pPr>
      <w:r>
        <w:t xml:space="preserve"> </w:t>
      </w:r>
      <w:r>
        <w:rPr>
          <w:shd w:val="clear" w:color="auto" w:fill="F0F0F0"/>
        </w:rPr>
        <w:t xml:space="preserve">Подпункт 12.5.1 изменен с 21 ноября 2020 г. - </w:t>
      </w:r>
      <w:hyperlink r:id="rId48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8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82" w:history="1">
        <w:r>
          <w:rPr>
            <w:rStyle w:val="a4"/>
            <w:rFonts w:cs="Times New Roman CYR"/>
            <w:shd w:val="clear" w:color="auto" w:fill="F0F0F0"/>
          </w:rPr>
          <w:t>См. предыдущую редакцию</w:t>
        </w:r>
      </w:hyperlink>
    </w:p>
    <w:p w:rsidR="00086A17" w:rsidRDefault="00086A17">
      <w:r>
        <w:t>12.5.1. На подстатью 451 "Уменьшение стоимости права пользования активом" КОСГУ относятся операции по выбытию права пользования активом, а также операции, связанные с начислением амортизации на объекты учета операционной аренды, и суммы снижения стоимости объектов учета операционной аренды в связи с их обесценением.</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85" w:name="sub_11252"/>
      <w:r>
        <w:rPr>
          <w:color w:val="000000"/>
          <w:sz w:val="16"/>
          <w:szCs w:val="16"/>
          <w:shd w:val="clear" w:color="auto" w:fill="F0F0F0"/>
        </w:rPr>
        <w:t>Информация об изменениях:</w:t>
      </w:r>
    </w:p>
    <w:bookmarkEnd w:id="485"/>
    <w:p w:rsidR="00086A17" w:rsidRDefault="00086A17">
      <w:pPr>
        <w:pStyle w:val="a7"/>
        <w:rPr>
          <w:shd w:val="clear" w:color="auto" w:fill="F0F0F0"/>
        </w:rPr>
      </w:pPr>
      <w:r>
        <w:t xml:space="preserve"> </w:t>
      </w:r>
      <w:r>
        <w:rPr>
          <w:shd w:val="clear" w:color="auto" w:fill="F0F0F0"/>
        </w:rPr>
        <w:t xml:space="preserve">Подпункт 12.5.2 изменен с 21 ноября 2020 г. - </w:t>
      </w:r>
      <w:hyperlink r:id="rId48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8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485" w:history="1">
        <w:r>
          <w:rPr>
            <w:rStyle w:val="a4"/>
            <w:rFonts w:cs="Times New Roman CYR"/>
            <w:shd w:val="clear" w:color="auto" w:fill="F0F0F0"/>
          </w:rPr>
          <w:t>См. предыдущую редакцию</w:t>
        </w:r>
      </w:hyperlink>
    </w:p>
    <w:p w:rsidR="00086A17" w:rsidRDefault="00086A17">
      <w:r>
        <w:t>12.5.2. На подстатью 452 "Уменьшение стоимости неисключительных прав на результаты интеллектуальной деятельности с определенным сроком полезного использования" КОСГУ относятся доходы от выбытия неисключительных прав на результаты интеллектуальной деятельности с определенным сроком полезного использования, а также операции, связанные с начислением амортизации на объекты неисключительных прав на результаты интеллектуальной деятельности с определенным сроком полезного использования, и суммы снижения стоимости неисключительных прав на результаты интеллектуальной деятельности с определенным сроком полезного использования в связи с их обесценением.</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86" w:name="sub_11253"/>
      <w:r>
        <w:rPr>
          <w:color w:val="000000"/>
          <w:sz w:val="16"/>
          <w:szCs w:val="16"/>
          <w:shd w:val="clear" w:color="auto" w:fill="F0F0F0"/>
        </w:rPr>
        <w:t>Информация об изменениях:</w:t>
      </w:r>
    </w:p>
    <w:bookmarkEnd w:id="486"/>
    <w:p w:rsidR="00086A17" w:rsidRDefault="00086A17">
      <w:pPr>
        <w:pStyle w:val="a7"/>
        <w:rPr>
          <w:shd w:val="clear" w:color="auto" w:fill="F0F0F0"/>
        </w:rPr>
      </w:pPr>
      <w:r>
        <w:t xml:space="preserve"> </w:t>
      </w:r>
      <w:r>
        <w:rPr>
          <w:shd w:val="clear" w:color="auto" w:fill="F0F0F0"/>
        </w:rPr>
        <w:t xml:space="preserve">Пункт 12.5 дополнен подпунктом 12.5.3 с 21 ноября 2020 г. Изменения </w:t>
      </w:r>
      <w:hyperlink r:id="rId48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 - </w:t>
      </w:r>
      <w:hyperlink r:id="rId48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r>
        <w:t>12.5.3. На подстатью 453 "Уменьшение стоимости неисключительных прав на результаты интеллектуальной деятельности с неопределенным сроком полезного использования" КОСГУ относятся доходы от выбытия неисключительных прав на результаты интеллектуальной деятельности с неопределенным сроком полезного использования, а также суммы снижения стоимости неисключительных прав на результаты интеллектуальной деятельности с неопределенным сроком полезного использования в связи с их обесценением.</w:t>
      </w:r>
    </w:p>
    <w:p w:rsidR="00086A17" w:rsidRDefault="00086A17">
      <w:r>
        <w:t>Для отражения кассовых поступлений и выбытий данная подстатья КОСГУ не применяется.</w:t>
      </w:r>
    </w:p>
    <w:p w:rsidR="00086A17" w:rsidRDefault="00086A17">
      <w:pPr>
        <w:pStyle w:val="a6"/>
        <w:rPr>
          <w:color w:val="000000"/>
          <w:sz w:val="16"/>
          <w:szCs w:val="16"/>
          <w:shd w:val="clear" w:color="auto" w:fill="F0F0F0"/>
        </w:rPr>
      </w:pPr>
      <w:bookmarkStart w:id="487" w:name="sub_1126"/>
      <w:r>
        <w:rPr>
          <w:color w:val="000000"/>
          <w:sz w:val="16"/>
          <w:szCs w:val="16"/>
          <w:shd w:val="clear" w:color="auto" w:fill="F0F0F0"/>
        </w:rPr>
        <w:t>Информация об изменениях:</w:t>
      </w:r>
    </w:p>
    <w:bookmarkEnd w:id="487"/>
    <w:p w:rsidR="00086A17" w:rsidRDefault="00086A17">
      <w:pPr>
        <w:pStyle w:val="a7"/>
        <w:rPr>
          <w:shd w:val="clear" w:color="auto" w:fill="F0F0F0"/>
        </w:rPr>
      </w:pPr>
      <w:r>
        <w:t xml:space="preserve"> </w:t>
      </w:r>
      <w:r>
        <w:rPr>
          <w:shd w:val="clear" w:color="auto" w:fill="F0F0F0"/>
        </w:rPr>
        <w:t xml:space="preserve">Подпункт 12.6 изменен с 25 октября 2022 г. - </w:t>
      </w:r>
      <w:hyperlink r:id="rId488"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48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490" w:history="1">
        <w:r>
          <w:rPr>
            <w:rStyle w:val="a4"/>
            <w:rFonts w:cs="Times New Roman CYR"/>
            <w:shd w:val="clear" w:color="auto" w:fill="F0F0F0"/>
          </w:rPr>
          <w:t>См. предыдущую редакцию</w:t>
        </w:r>
      </w:hyperlink>
    </w:p>
    <w:p w:rsidR="00086A17" w:rsidRDefault="00086A17">
      <w:r>
        <w:lastRenderedPageBreak/>
        <w:t>12.6. На статью 460 "Уменьшение стоимости биологических активов" КОСГУ относятся:</w:t>
      </w:r>
    </w:p>
    <w:p w:rsidR="00086A17" w:rsidRDefault="00086A17">
      <w:r>
        <w:t>доходы от выбытия биологических активов, в том числе доходы от реализации биологических активов, доходы от возмещения ущерба, выявленного в связи с недостачей биологических активов, и другие аналогичные доходы;</w:t>
      </w:r>
    </w:p>
    <w:p w:rsidR="00086A17" w:rsidRDefault="00086A17">
      <w:r>
        <w:t>операции по выбытию биологических активов.</w:t>
      </w:r>
    </w:p>
    <w:p w:rsidR="00086A17" w:rsidRDefault="00086A17">
      <w:r>
        <w:t>Данная статья КОСГУ детализируется подстатьей 462 "Обесценение биологических активов" КОСГУ.</w:t>
      </w:r>
    </w:p>
    <w:p w:rsidR="00086A17" w:rsidRDefault="00086A17">
      <w:bookmarkStart w:id="488" w:name="sub_11261"/>
      <w:r>
        <w:t>12.6.1. На подстатью 462 "Обесценение биологических активов" КОСГУ относятся суммы снижения стоимости биологических активов, не связанного с изменением его справедливой стоимости в ходе их нормального использования, в связи с их обесценением.</w:t>
      </w:r>
    </w:p>
    <w:bookmarkEnd w:id="488"/>
    <w:p w:rsidR="00086A17" w:rsidRDefault="00086A17">
      <w:r>
        <w:t>Для отражения кассовых поступлений и выбытий данная подстатья КОСГУ не применяется.</w:t>
      </w:r>
    </w:p>
    <w:p w:rsidR="00086A17" w:rsidRDefault="00086A17">
      <w:bookmarkStart w:id="489" w:name="sub_1013"/>
      <w:r>
        <w:t>13. Группа 500 "Поступление финансовых активов" детализируется статьями КОСГУ:</w:t>
      </w:r>
    </w:p>
    <w:bookmarkEnd w:id="489"/>
    <w:p w:rsidR="00086A17" w:rsidRDefault="00086A17">
      <w:r>
        <w:fldChar w:fldCharType="begin"/>
      </w:r>
      <w:r>
        <w:instrText>HYPERLINK \l "sub_510"</w:instrText>
      </w:r>
      <w:r>
        <w:fldChar w:fldCharType="separate"/>
      </w:r>
      <w:r>
        <w:rPr>
          <w:rStyle w:val="a4"/>
          <w:rFonts w:cs="Times New Roman CYR"/>
        </w:rPr>
        <w:t>510</w:t>
      </w:r>
      <w:r>
        <w:fldChar w:fldCharType="end"/>
      </w:r>
      <w:r>
        <w:t xml:space="preserve"> "Поступление денежных средств и их эквивалентов";</w:t>
      </w:r>
    </w:p>
    <w:p w:rsidR="00086A17" w:rsidRDefault="00086A17">
      <w:hyperlink w:anchor="sub_520" w:history="1">
        <w:r>
          <w:rPr>
            <w:rStyle w:val="a4"/>
            <w:rFonts w:cs="Times New Roman CYR"/>
          </w:rPr>
          <w:t>520</w:t>
        </w:r>
      </w:hyperlink>
      <w:r>
        <w:t xml:space="preserve"> "Увеличение стоимости ценных бумаг, кроме акций и иных финансовых инструментов";</w:t>
      </w:r>
    </w:p>
    <w:p w:rsidR="00086A17" w:rsidRDefault="00086A17">
      <w:hyperlink w:anchor="sub_530" w:history="1">
        <w:r>
          <w:rPr>
            <w:rStyle w:val="a4"/>
            <w:rFonts w:cs="Times New Roman CYR"/>
          </w:rPr>
          <w:t>530</w:t>
        </w:r>
      </w:hyperlink>
      <w:r>
        <w:t xml:space="preserve"> "Увеличение стоимости акций и иных финансовых инструментов";</w:t>
      </w:r>
    </w:p>
    <w:p w:rsidR="00086A17" w:rsidRDefault="00086A17">
      <w:hyperlink w:anchor="sub_540" w:history="1">
        <w:r>
          <w:rPr>
            <w:rStyle w:val="a4"/>
            <w:rFonts w:cs="Times New Roman CYR"/>
          </w:rPr>
          <w:t>540</w:t>
        </w:r>
      </w:hyperlink>
      <w:r>
        <w:t xml:space="preserve"> "Увеличение задолженности по предоставленным заимствованиям";</w:t>
      </w:r>
    </w:p>
    <w:p w:rsidR="00086A17" w:rsidRDefault="00086A17">
      <w:hyperlink w:anchor="sub_550" w:history="1">
        <w:r>
          <w:rPr>
            <w:rStyle w:val="a4"/>
            <w:rFonts w:cs="Times New Roman CYR"/>
          </w:rPr>
          <w:t>550</w:t>
        </w:r>
      </w:hyperlink>
      <w:r>
        <w:t xml:space="preserve"> "Увеличение стоимости иных финансовых активов";</w:t>
      </w:r>
    </w:p>
    <w:p w:rsidR="00086A17" w:rsidRDefault="00086A17">
      <w:hyperlink w:anchor="sub_560" w:history="1">
        <w:r>
          <w:rPr>
            <w:rStyle w:val="a4"/>
            <w:rFonts w:cs="Times New Roman CYR"/>
          </w:rPr>
          <w:t>560</w:t>
        </w:r>
      </w:hyperlink>
      <w:r>
        <w:t xml:space="preserve"> "Увеличение прочей дебиторской задолженности";</w:t>
      </w:r>
    </w:p>
    <w:p w:rsidR="00086A17" w:rsidRDefault="00086A17">
      <w:r>
        <w:t>В рамках статей группы 500 "Поступление финансовых активов" группируются операции, связанные с поступлением финансовых активов.</w:t>
      </w:r>
    </w:p>
    <w:p w:rsidR="00086A17" w:rsidRDefault="00086A17">
      <w:pPr>
        <w:pStyle w:val="a6"/>
        <w:rPr>
          <w:color w:val="000000"/>
          <w:sz w:val="16"/>
          <w:szCs w:val="16"/>
          <w:shd w:val="clear" w:color="auto" w:fill="F0F0F0"/>
        </w:rPr>
      </w:pPr>
      <w:bookmarkStart w:id="490" w:name="sub_1131"/>
      <w:r>
        <w:rPr>
          <w:color w:val="000000"/>
          <w:sz w:val="16"/>
          <w:szCs w:val="16"/>
          <w:shd w:val="clear" w:color="auto" w:fill="F0F0F0"/>
        </w:rPr>
        <w:t>Информация об изменениях:</w:t>
      </w:r>
    </w:p>
    <w:bookmarkEnd w:id="490"/>
    <w:p w:rsidR="00086A17" w:rsidRDefault="00086A17">
      <w:pPr>
        <w:pStyle w:val="a7"/>
        <w:rPr>
          <w:shd w:val="clear" w:color="auto" w:fill="F0F0F0"/>
        </w:rPr>
      </w:pPr>
      <w:r>
        <w:t xml:space="preserve"> </w:t>
      </w:r>
      <w:r>
        <w:rPr>
          <w:shd w:val="clear" w:color="auto" w:fill="F0F0F0"/>
        </w:rPr>
        <w:t xml:space="preserve">Подпункт 13.1 изменен с 25 октября 2022 г. - </w:t>
      </w:r>
      <w:hyperlink r:id="rId491"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49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493" w:history="1">
        <w:r>
          <w:rPr>
            <w:rStyle w:val="a4"/>
            <w:rFonts w:cs="Times New Roman CYR"/>
            <w:shd w:val="clear" w:color="auto" w:fill="F0F0F0"/>
          </w:rPr>
          <w:t>См. предыдущую редакцию</w:t>
        </w:r>
      </w:hyperlink>
    </w:p>
    <w:p w:rsidR="00086A17" w:rsidRDefault="00086A17">
      <w:r>
        <w:t>13.1. На статью 510 "Поступление денежных средств и их эквивалентов" КОСГУ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в соответствии с законодательством Российской Федерации средств на банковских депозитах, относящихся к эквивалентам денежных средств.</w:t>
      </w:r>
    </w:p>
    <w:p w:rsidR="00086A17" w:rsidRDefault="00086A17">
      <w:r>
        <w:t>На данную статью КОСГУ также относятся выплаты из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086A17" w:rsidRDefault="00086A17">
      <w:bookmarkStart w:id="491" w:name="sub_11313"/>
      <w:r>
        <w:t>Также на данную статью КОСГУ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сумм ранее перечисленных денежных средств в качестве обеспечения заявки на участие в закупке, обеспечения исполнения контракта, от возврата подотчетным лицом выданного ему аванса в прошлые отчетные периоды, а также поступления в рамках внутренних расчетов (от головного учреждения, обособленного подразделения, филиала)).</w:t>
      </w:r>
    </w:p>
    <w:p w:rsidR="00086A17" w:rsidRDefault="00086A17">
      <w:bookmarkStart w:id="492" w:name="sub_1132"/>
      <w:bookmarkEnd w:id="491"/>
      <w:r>
        <w:t>13.2. На статью 520 "Увеличение стоимости ценных бумаг, кроме акций и иных финансовых инструментов" КОСГУ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в соответствии с законодательством Российской Федерации средств на банковских депозитах, не являющихся эквивалентами денежных средств.</w:t>
      </w:r>
    </w:p>
    <w:p w:rsidR="00086A17" w:rsidRDefault="00086A17">
      <w:bookmarkStart w:id="493" w:name="sub_1133"/>
      <w:bookmarkEnd w:id="492"/>
      <w:r>
        <w:t xml:space="preserve">13.3. На статью 530 "Увеличение стоимости акций и иных финансовых инструментов" </w:t>
      </w:r>
      <w:r>
        <w:lastRenderedPageBreak/>
        <w:t>КОСГУ относятся расходы на вложения денежных средств в акции и иные финансовые инструменты, а также в уставные фонды государственных (муниципальных) унитарных предприятий, в том числе в форме предоставления субсидий на осуществление капитальных вложений в объекты недвижимого имущества государственной (муниципальной) собственности.</w:t>
      </w:r>
    </w:p>
    <w:bookmarkEnd w:id="493"/>
    <w:p w:rsidR="00086A17" w:rsidRDefault="00086A17">
      <w:r>
        <w:t>Также на данную статью КОСГУ относятся расходы бюджетов бюджетной системы Российской Федерации по предоставлению государственным (муниципальным) бюджетным и автономным учреждениям субсидий на осуществление капитальных вложений в объекты недвижимого имущества государственной (муниципальной) собственности.</w:t>
      </w:r>
    </w:p>
    <w:p w:rsidR="00086A17" w:rsidRDefault="00086A17">
      <w:bookmarkStart w:id="494" w:name="sub_1134"/>
      <w:r>
        <w:t>13.4. Статья 540 "Увеличение задолженности по предоставленным заимствованиям" КОСГУ детализируется подстатьями КОСГУ:</w:t>
      </w:r>
    </w:p>
    <w:bookmarkEnd w:id="494"/>
    <w:p w:rsidR="00086A17" w:rsidRDefault="00086A17">
      <w:r>
        <w:fldChar w:fldCharType="begin"/>
      </w:r>
      <w:r>
        <w:instrText>HYPERLINK \l "sub_541"</w:instrText>
      </w:r>
      <w:r>
        <w:fldChar w:fldCharType="separate"/>
      </w:r>
      <w:r>
        <w:rPr>
          <w:rStyle w:val="a4"/>
          <w:rFonts w:cs="Times New Roman CYR"/>
        </w:rPr>
        <w:t>541</w:t>
      </w:r>
      <w:r>
        <w:fldChar w:fldCharType="end"/>
      </w:r>
      <w:r>
        <w:t xml:space="preserve"> "Увеличение задолженности по предоставленным заимствованиям бюджетам бюджетной системы Российской Федерации";</w:t>
      </w:r>
    </w:p>
    <w:p w:rsidR="00086A17" w:rsidRDefault="00086A17">
      <w:hyperlink w:anchor="sub_542" w:history="1">
        <w:r>
          <w:rPr>
            <w:rStyle w:val="a4"/>
            <w:rFonts w:cs="Times New Roman CYR"/>
          </w:rPr>
          <w:t>542</w:t>
        </w:r>
      </w:hyperlink>
      <w:r>
        <w:t xml:space="preserve"> "Увеличение задолженности по предоставленным заимствованиям государственным (муниципальным) автономным учреждениям";</w:t>
      </w:r>
    </w:p>
    <w:p w:rsidR="00086A17" w:rsidRDefault="00086A17">
      <w:hyperlink w:anchor="sub_543" w:history="1">
        <w:r>
          <w:rPr>
            <w:rStyle w:val="a4"/>
            <w:rFonts w:cs="Times New Roman CYR"/>
          </w:rPr>
          <w:t>543</w:t>
        </w:r>
      </w:hyperlink>
      <w:r>
        <w:t xml:space="preserve"> "Увеличение задолженности по предоставленным заимствованиям финансовым и нефинансовым организациям государственного сектора";</w:t>
      </w:r>
    </w:p>
    <w:p w:rsidR="00086A17" w:rsidRDefault="00086A17">
      <w:hyperlink w:anchor="sub_544" w:history="1">
        <w:r>
          <w:rPr>
            <w:rStyle w:val="a4"/>
            <w:rFonts w:cs="Times New Roman CYR"/>
          </w:rPr>
          <w:t>544</w:t>
        </w:r>
      </w:hyperlink>
      <w:r>
        <w:t xml:space="preserve"> "Увеличение задолженности по предоставленным заимствованиям иным нефинансовым организациям";</w:t>
      </w:r>
    </w:p>
    <w:p w:rsidR="00086A17" w:rsidRDefault="00086A17">
      <w:hyperlink w:anchor="sub_545" w:history="1">
        <w:r>
          <w:rPr>
            <w:rStyle w:val="a4"/>
            <w:rFonts w:cs="Times New Roman CYR"/>
          </w:rPr>
          <w:t>545</w:t>
        </w:r>
      </w:hyperlink>
      <w:r>
        <w:t xml:space="preserve"> "Увеличение задолженности по предоставленным заимствованиям иным финансовым организациям";</w:t>
      </w:r>
    </w:p>
    <w:p w:rsidR="00086A17" w:rsidRDefault="00086A17">
      <w:hyperlink w:anchor="sub_546" w:history="1">
        <w:r>
          <w:rPr>
            <w:rStyle w:val="a4"/>
            <w:rFonts w:cs="Times New Roman CYR"/>
          </w:rPr>
          <w:t>546</w:t>
        </w:r>
      </w:hyperlink>
      <w:r>
        <w:t xml:space="preserve"> "Увеличение задолженности по предоставленным заимствованиям некоммерческим организациям и физическим лицам - производителям товаров, работ, услуг";</w:t>
      </w:r>
    </w:p>
    <w:p w:rsidR="00086A17" w:rsidRDefault="00086A17">
      <w:hyperlink w:anchor="sub_547" w:history="1">
        <w:r>
          <w:rPr>
            <w:rStyle w:val="a4"/>
            <w:rFonts w:cs="Times New Roman CYR"/>
          </w:rPr>
          <w:t>547</w:t>
        </w:r>
      </w:hyperlink>
      <w:r>
        <w:t xml:space="preserve"> "Увеличение задолженности по предоставленным заимствованиям физическим лицам";</w:t>
      </w:r>
    </w:p>
    <w:p w:rsidR="00086A17" w:rsidRDefault="00086A17">
      <w:hyperlink w:anchor="sub_548" w:history="1">
        <w:r>
          <w:rPr>
            <w:rStyle w:val="a4"/>
            <w:rFonts w:cs="Times New Roman CYR"/>
          </w:rPr>
          <w:t>548</w:t>
        </w:r>
      </w:hyperlink>
      <w:r>
        <w:t xml:space="preserve"> "Увеличение задолженности по предоставленным заимствованиям наднациональным организациям и правительствам иностранных государств";</w:t>
      </w:r>
    </w:p>
    <w:p w:rsidR="00086A17" w:rsidRDefault="00086A17">
      <w:hyperlink w:anchor="sub_549" w:history="1">
        <w:r>
          <w:rPr>
            <w:rStyle w:val="a4"/>
            <w:rFonts w:cs="Times New Roman CYR"/>
          </w:rPr>
          <w:t>549</w:t>
        </w:r>
      </w:hyperlink>
      <w:r>
        <w:t xml:space="preserve"> "Увеличение задолженности по предоставленным заимствованиям нерезидентам".</w:t>
      </w:r>
    </w:p>
    <w:p w:rsidR="00086A17" w:rsidRDefault="00086A17">
      <w:bookmarkStart w:id="495" w:name="sub_11341"/>
      <w:r>
        <w:t>13.4.1. На подстатью 541 "Увеличение задолженности по предоставленным заимствованиям бюджетам бюджетной системы Российской Федерации" КОСГУ относятся операции по предоставлению заимствований бюджетам бюджетной системы Российской Федерации.</w:t>
      </w:r>
    </w:p>
    <w:p w:rsidR="00086A17" w:rsidRDefault="00086A17">
      <w:bookmarkStart w:id="496" w:name="sub_11342"/>
      <w:bookmarkEnd w:id="495"/>
      <w:r>
        <w:t>13.4.2. На подстатью 542 "Увеличение задолженности по предоставленным заимствованиям государственным (муниципальным) автономным учреждениям" КОСГУ относятся операции по предоставлению государственными (муниципальными) автономными учреждениями в установленном законодательством Российской Федерации порядке заимствований иным государственным (муниципальным) автономным учреждениям.</w:t>
      </w:r>
    </w:p>
    <w:p w:rsidR="00086A17" w:rsidRDefault="00086A17">
      <w:pPr>
        <w:pStyle w:val="a6"/>
        <w:rPr>
          <w:color w:val="000000"/>
          <w:sz w:val="16"/>
          <w:szCs w:val="16"/>
          <w:shd w:val="clear" w:color="auto" w:fill="F0F0F0"/>
        </w:rPr>
      </w:pPr>
      <w:bookmarkStart w:id="497" w:name="sub_11343"/>
      <w:bookmarkEnd w:id="496"/>
      <w:r>
        <w:rPr>
          <w:color w:val="000000"/>
          <w:sz w:val="16"/>
          <w:szCs w:val="16"/>
          <w:shd w:val="clear" w:color="auto" w:fill="F0F0F0"/>
        </w:rPr>
        <w:t>Информация об изменениях:</w:t>
      </w:r>
    </w:p>
    <w:bookmarkEnd w:id="497"/>
    <w:p w:rsidR="00086A17" w:rsidRDefault="00086A17">
      <w:pPr>
        <w:pStyle w:val="a7"/>
        <w:rPr>
          <w:shd w:val="clear" w:color="auto" w:fill="F0F0F0"/>
        </w:rPr>
      </w:pPr>
      <w:r>
        <w:t xml:space="preserve"> </w:t>
      </w:r>
      <w:r>
        <w:rPr>
          <w:shd w:val="clear" w:color="auto" w:fill="F0F0F0"/>
        </w:rPr>
        <w:t xml:space="preserve">Подпункт 13.4.3 изменен с 21 ноября 2020 г. - </w:t>
      </w:r>
      <w:hyperlink r:id="rId494"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9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496" w:history="1">
        <w:r>
          <w:rPr>
            <w:rStyle w:val="a4"/>
            <w:rFonts w:cs="Times New Roman CYR"/>
            <w:shd w:val="clear" w:color="auto" w:fill="F0F0F0"/>
          </w:rPr>
          <w:t>См. предыдущую редакцию</w:t>
        </w:r>
      </w:hyperlink>
    </w:p>
    <w:p w:rsidR="00086A17" w:rsidRDefault="00086A17">
      <w:r>
        <w:t>13.4.3. На подстатью 543 "Увеличение задолженности по предоставленным заимствованиям финансовым и нефинансовым организациям государственного сектора" КОСГУ относятся операции по предоставлению заимствований финансовым и нефинансовым организациям государственного сектора.</w:t>
      </w:r>
    </w:p>
    <w:p w:rsidR="00086A17" w:rsidRDefault="00086A17">
      <w:r>
        <w:t>На данную подстатью КОСГУ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 нефинансовым организациям государственного сектора для целей закупки и доставки топлива в соответствующие субъекты Российской Федерации.</w:t>
      </w:r>
    </w:p>
    <w:p w:rsidR="00086A17" w:rsidRDefault="00086A17">
      <w:bookmarkStart w:id="498" w:name="sub_113431"/>
      <w:r>
        <w:lastRenderedPageBreak/>
        <w:t>По данной подстатье также отражаются операции по поступлению прав требований по долговым обязательствам к финансовым и нефинансовым организациям государственного сектора в казну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499" w:name="sub_11344"/>
      <w:bookmarkEnd w:id="498"/>
      <w:r>
        <w:rPr>
          <w:color w:val="000000"/>
          <w:sz w:val="16"/>
          <w:szCs w:val="16"/>
          <w:shd w:val="clear" w:color="auto" w:fill="F0F0F0"/>
        </w:rPr>
        <w:t>Информация об изменениях:</w:t>
      </w:r>
    </w:p>
    <w:bookmarkEnd w:id="499"/>
    <w:p w:rsidR="00086A17" w:rsidRDefault="00086A17">
      <w:pPr>
        <w:pStyle w:val="a7"/>
        <w:rPr>
          <w:shd w:val="clear" w:color="auto" w:fill="F0F0F0"/>
        </w:rPr>
      </w:pPr>
      <w:r>
        <w:t xml:space="preserve"> </w:t>
      </w:r>
      <w:r>
        <w:rPr>
          <w:shd w:val="clear" w:color="auto" w:fill="F0F0F0"/>
        </w:rPr>
        <w:t xml:space="preserve">Подпункт 13.4.4 изменен с 21 ноября 2020 г. - </w:t>
      </w:r>
      <w:hyperlink r:id="rId49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49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499" w:history="1">
        <w:r>
          <w:rPr>
            <w:rStyle w:val="a4"/>
            <w:rFonts w:cs="Times New Roman CYR"/>
            <w:shd w:val="clear" w:color="auto" w:fill="F0F0F0"/>
          </w:rPr>
          <w:t>См. предыдущую редакцию</w:t>
        </w:r>
      </w:hyperlink>
    </w:p>
    <w:p w:rsidR="00086A17" w:rsidRDefault="00086A17">
      <w:r>
        <w:t>13.4.4. На подстатью 544 "Увеличение задолженности по предоставленным заимствованиям иным нефинансовым организациям" КОСГУ относятся операции по предоставлению заимствований нефинансовым организациям, не отнесенным к нефинансовым организациям государственного сектора.</w:t>
      </w:r>
    </w:p>
    <w:p w:rsidR="00086A17" w:rsidRDefault="00086A17">
      <w:r>
        <w:t>На данную подстатью КОСГУ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 нефинансовым организациям, за исключением нефинансовых организаций государственного сектора, для целей закупки и доставки топлива в соответствующие субъекты Российской Федерации.</w:t>
      </w:r>
    </w:p>
    <w:p w:rsidR="00086A17" w:rsidRDefault="00086A17">
      <w:bookmarkStart w:id="500" w:name="sub_113441"/>
      <w:r>
        <w:t>По данной подстатье также отражаются операции по поступлению прав требований по долговым обязательствам к иным нефинансовым организациям в казну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01" w:name="sub_11345"/>
      <w:bookmarkEnd w:id="500"/>
      <w:r>
        <w:rPr>
          <w:color w:val="000000"/>
          <w:sz w:val="16"/>
          <w:szCs w:val="16"/>
          <w:shd w:val="clear" w:color="auto" w:fill="F0F0F0"/>
        </w:rPr>
        <w:t>Информация об изменениях:</w:t>
      </w:r>
    </w:p>
    <w:bookmarkEnd w:id="501"/>
    <w:p w:rsidR="00086A17" w:rsidRDefault="00086A17">
      <w:pPr>
        <w:pStyle w:val="a7"/>
        <w:rPr>
          <w:shd w:val="clear" w:color="auto" w:fill="F0F0F0"/>
        </w:rPr>
      </w:pPr>
      <w:r>
        <w:t xml:space="preserve"> </w:t>
      </w:r>
      <w:r>
        <w:rPr>
          <w:shd w:val="clear" w:color="auto" w:fill="F0F0F0"/>
        </w:rPr>
        <w:t xml:space="preserve">Подпункт 13.4.5 изменен с 21 ноября 2020 г. - </w:t>
      </w:r>
      <w:hyperlink r:id="rId50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0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02" w:history="1">
        <w:r>
          <w:rPr>
            <w:rStyle w:val="a4"/>
            <w:rFonts w:cs="Times New Roman CYR"/>
            <w:shd w:val="clear" w:color="auto" w:fill="F0F0F0"/>
          </w:rPr>
          <w:t>См. предыдущую редакцию</w:t>
        </w:r>
      </w:hyperlink>
    </w:p>
    <w:p w:rsidR="00086A17" w:rsidRDefault="00086A17">
      <w:r>
        <w:t>13.4.5. На подстатью 545 "Увеличение задолженности по предоставленным заимствованиям иным финансовым организациям" КОСГУ относятся операции по предоставлению заимствований иным финансовым организациям, не отнесенным к финансовым организациям государственного сектора.</w:t>
      </w:r>
    </w:p>
    <w:p w:rsidR="00086A17" w:rsidRDefault="00086A17">
      <w:bookmarkStart w:id="502" w:name="sub_113451"/>
      <w:r>
        <w:t>По данной подстатье также отражаются операции по поступлению прав требований по долговым обязательствам к иным финансовым организациям в казну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03" w:name="sub_11346"/>
      <w:bookmarkEnd w:id="502"/>
      <w:r>
        <w:rPr>
          <w:color w:val="000000"/>
          <w:sz w:val="16"/>
          <w:szCs w:val="16"/>
          <w:shd w:val="clear" w:color="auto" w:fill="F0F0F0"/>
        </w:rPr>
        <w:t>Информация об изменениях:</w:t>
      </w:r>
    </w:p>
    <w:bookmarkEnd w:id="503"/>
    <w:p w:rsidR="00086A17" w:rsidRDefault="00086A17">
      <w:pPr>
        <w:pStyle w:val="a7"/>
        <w:rPr>
          <w:shd w:val="clear" w:color="auto" w:fill="F0F0F0"/>
        </w:rPr>
      </w:pPr>
      <w:r>
        <w:t xml:space="preserve"> </w:t>
      </w:r>
      <w:r>
        <w:rPr>
          <w:shd w:val="clear" w:color="auto" w:fill="F0F0F0"/>
        </w:rPr>
        <w:t xml:space="preserve">Подпункт 13.4.6 изменен с 21 ноября 2020 г. - </w:t>
      </w:r>
      <w:hyperlink r:id="rId50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0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05" w:history="1">
        <w:r>
          <w:rPr>
            <w:rStyle w:val="a4"/>
            <w:rFonts w:cs="Times New Roman CYR"/>
            <w:shd w:val="clear" w:color="auto" w:fill="F0F0F0"/>
          </w:rPr>
          <w:t>См. предыдущую редакцию</w:t>
        </w:r>
      </w:hyperlink>
    </w:p>
    <w:p w:rsidR="00086A17" w:rsidRDefault="00086A17">
      <w:r>
        <w:t>13.4.6. На подстатью 546 "Увеличение задолженности по предоставленным заимствованиям некоммерческим организациям и физическим лицам - производителям товаров, работ, услуг" КОСГУ относятся операции по предоставлению заимствований некоммерческим организациям (за исключением бюджетных, автономных учреждений, государственных корпораций (компаний), публично-правовых компаний), индивидуальным предпринимателям и физическим лицам - производителям товаров, работ, услуг.</w:t>
      </w:r>
    </w:p>
    <w:p w:rsidR="00086A17" w:rsidRDefault="00086A17">
      <w:bookmarkStart w:id="504" w:name="sub_113461"/>
      <w:r>
        <w:t xml:space="preserve">По данной подстатье также отражаются операции по поступлению прав требований по </w:t>
      </w:r>
      <w:r>
        <w:lastRenderedPageBreak/>
        <w:t>долговым обязательствам к некоммерческим организациям, индивидуальным предпринимателям и физическим лицам - производителям товаров, работ, услуг в казну Российской Федерации, субъекта Российской Федерации, муниципального образования.</w:t>
      </w:r>
    </w:p>
    <w:p w:rsidR="00086A17" w:rsidRDefault="00086A17">
      <w:bookmarkStart w:id="505" w:name="sub_11347"/>
      <w:bookmarkEnd w:id="504"/>
      <w:r>
        <w:t>13.4.7. На подстатью 547 "Увеличение задолженности по предоставленным заимствованиям физическим лицам" КОСГУ относятся операции по предоставлению заимствований физическим лицам.</w:t>
      </w:r>
    </w:p>
    <w:p w:rsidR="00086A17" w:rsidRDefault="00086A17">
      <w:bookmarkStart w:id="506" w:name="sub_11348"/>
      <w:bookmarkEnd w:id="505"/>
      <w:r>
        <w:t>13.4.8. На подстатью 548 "Увеличение задолженности по предоставленным заимствованиям наднациональным организациям и правительствам иностранных государств" КОСГУ относятся операции по предоставлению заимствований наднациональным организациям и правительствам иностранных государств.</w:t>
      </w:r>
    </w:p>
    <w:p w:rsidR="00086A17" w:rsidRDefault="00086A17">
      <w:pPr>
        <w:pStyle w:val="a6"/>
        <w:rPr>
          <w:color w:val="000000"/>
          <w:sz w:val="16"/>
          <w:szCs w:val="16"/>
          <w:shd w:val="clear" w:color="auto" w:fill="F0F0F0"/>
        </w:rPr>
      </w:pPr>
      <w:bookmarkStart w:id="507" w:name="sub_11349"/>
      <w:bookmarkEnd w:id="506"/>
      <w:r>
        <w:rPr>
          <w:color w:val="000000"/>
          <w:sz w:val="16"/>
          <w:szCs w:val="16"/>
          <w:shd w:val="clear" w:color="auto" w:fill="F0F0F0"/>
        </w:rPr>
        <w:t>ГАРАНТ:</w:t>
      </w:r>
    </w:p>
    <w:bookmarkEnd w:id="507"/>
    <w:p w:rsidR="00086A17" w:rsidRDefault="00086A17">
      <w:pPr>
        <w:pStyle w:val="a6"/>
        <w:rPr>
          <w:shd w:val="clear" w:color="auto" w:fill="F0F0F0"/>
        </w:rPr>
      </w:pPr>
      <w:r>
        <w:t xml:space="preserve"> </w:t>
      </w:r>
      <w:r>
        <w:rPr>
          <w:shd w:val="clear" w:color="auto" w:fill="F0F0F0"/>
        </w:rPr>
        <w:t xml:space="preserve">Положения подпункта 13.4.9 </w:t>
      </w:r>
      <w:hyperlink w:anchor="sub_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2020 г., составлении бюджетной (бухгалтерской) и иной финансовой отчетности, начиная с отчетности за 2020 г.</w:t>
      </w:r>
    </w:p>
    <w:p w:rsidR="00086A17" w:rsidRDefault="00086A17">
      <w:r>
        <w:t>13.4.9. На подстатью 549 "Увеличение задолженности по предоставленным заимствованиям нерезидентам" КОСГУ относятся операции по предоставлению заимствований нерезидентам, за исключением наднациональных организаций и правительств иностранных государств.</w:t>
      </w:r>
    </w:p>
    <w:p w:rsidR="00086A17" w:rsidRDefault="00086A17">
      <w:bookmarkStart w:id="508" w:name="sub_1135"/>
      <w:r>
        <w:t>13.5. Статья 550 "Увеличение стоимости иных финансовых активов" КОСГУ детализируется подстатьями КОСГУ:</w:t>
      </w:r>
    </w:p>
    <w:bookmarkEnd w:id="508"/>
    <w:p w:rsidR="00086A17" w:rsidRDefault="00086A17">
      <w:r>
        <w:fldChar w:fldCharType="begin"/>
      </w:r>
      <w:r>
        <w:instrText>HYPERLINK \l "sub_551"</w:instrText>
      </w:r>
      <w:r>
        <w:fldChar w:fldCharType="separate"/>
      </w:r>
      <w:r>
        <w:rPr>
          <w:rStyle w:val="a4"/>
          <w:rFonts w:cs="Times New Roman CYR"/>
        </w:rPr>
        <w:t>551</w:t>
      </w:r>
      <w:r>
        <w:fldChar w:fldCharType="end"/>
      </w:r>
      <w:r>
        <w:t xml:space="preserve"> "Привлечение средств участников бюджетного процесса";</w:t>
      </w:r>
    </w:p>
    <w:p w:rsidR="00086A17" w:rsidRDefault="00086A17">
      <w:hyperlink w:anchor="sub_552" w:history="1">
        <w:r>
          <w:rPr>
            <w:rStyle w:val="a4"/>
            <w:rFonts w:cs="Times New Roman CYR"/>
          </w:rPr>
          <w:t>552</w:t>
        </w:r>
      </w:hyperlink>
      <w:r>
        <w:t xml:space="preserve"> "Привлечение средств государственных (муниципальных) бюджетных и автономных учреждений";</w:t>
      </w:r>
    </w:p>
    <w:p w:rsidR="00086A17" w:rsidRDefault="00086A17">
      <w:hyperlink w:anchor="sub_553" w:history="1">
        <w:r>
          <w:rPr>
            <w:rStyle w:val="a4"/>
            <w:rFonts w:cs="Times New Roman CYR"/>
          </w:rPr>
          <w:t>553</w:t>
        </w:r>
      </w:hyperlink>
      <w:r>
        <w:t xml:space="preserve"> "Привлечение средств финансовых и нефинансовых организаций государственного сектора";</w:t>
      </w:r>
    </w:p>
    <w:p w:rsidR="00086A17" w:rsidRDefault="00086A17">
      <w:hyperlink w:anchor="sub_554" w:history="1">
        <w:r>
          <w:rPr>
            <w:rStyle w:val="a4"/>
            <w:rFonts w:cs="Times New Roman CYR"/>
          </w:rPr>
          <w:t>554</w:t>
        </w:r>
      </w:hyperlink>
      <w:r>
        <w:t xml:space="preserve"> "Привлечение средств иных нефинансовых организаций";</w:t>
      </w:r>
    </w:p>
    <w:p w:rsidR="00086A17" w:rsidRDefault="00086A17">
      <w:hyperlink w:anchor="sub_555" w:history="1">
        <w:r>
          <w:rPr>
            <w:rStyle w:val="a4"/>
            <w:rFonts w:cs="Times New Roman CYR"/>
          </w:rPr>
          <w:t>555</w:t>
        </w:r>
      </w:hyperlink>
      <w:r>
        <w:t xml:space="preserve"> "Привлечение средств иных финансовых организаций";</w:t>
      </w:r>
    </w:p>
    <w:p w:rsidR="00086A17" w:rsidRDefault="00086A17">
      <w:hyperlink w:anchor="sub_556" w:history="1">
        <w:r>
          <w:rPr>
            <w:rStyle w:val="a4"/>
            <w:rFonts w:cs="Times New Roman CYR"/>
          </w:rPr>
          <w:t>556</w:t>
        </w:r>
      </w:hyperlink>
      <w:r>
        <w:t xml:space="preserve"> "Привлечение средств некоммерческих организаций и физических лиц - производителей товаров, работ, услуг";</w:t>
      </w:r>
    </w:p>
    <w:p w:rsidR="00086A17" w:rsidRDefault="00086A17">
      <w:hyperlink w:anchor="sub_557" w:history="1">
        <w:r>
          <w:rPr>
            <w:rStyle w:val="a4"/>
            <w:rFonts w:cs="Times New Roman CYR"/>
          </w:rPr>
          <w:t>557</w:t>
        </w:r>
      </w:hyperlink>
      <w:r>
        <w:t xml:space="preserve"> "Привлечение средств физических лиц".</w:t>
      </w:r>
    </w:p>
    <w:p w:rsidR="00086A17" w:rsidRDefault="00086A17">
      <w:bookmarkStart w:id="509" w:name="sub_11351"/>
      <w:r>
        <w:t>13.5.1. На подстатью 551 "Привлечение средств участников бюджетного процесса" КОСГУ относятся операции по привлечению в соответствии с законодательством Российской Федерации средств главных распорядителей бюджетных средств; распорядителей бюджетных средств; получателей бюджетных средств; государственных (муниципальных) бюджетных, государственных (муниципальных) автономных учреждений, осуществляющих в порядке, установленном законодательством Российской Федерации, полномочия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иных получателей бюджетных средств, имеющих право на принятие и (или) исполнение бюджетных обязательств от имени соответствующего публично-правового образования за счет средств соответствующего бюджета; главных администраторов доходов бюджетов; администраторов доходов бюджетов; главных администраторов источников финансирования дефицита бюджетов; администраторов источников финансирования дефицита бюджетов; органов управления государственными внебюджетными фондами и территориальными государственными внебюджетными фондами, осуществляющих составление и исполнение соответствующих бюджетов (далее - участники бюджетного процесса) со счетов, открытых им в территориальных органах Федерального казначейства.</w:t>
      </w:r>
    </w:p>
    <w:p w:rsidR="00086A17" w:rsidRDefault="00086A17">
      <w:bookmarkStart w:id="510" w:name="sub_11352"/>
      <w:bookmarkEnd w:id="509"/>
      <w:r>
        <w:t xml:space="preserve">13.5.2. На подстатью 552 "Привлечение средств государственных (муниципальных) бюджетных и автономных учреждений" КОСГУ относятся операции по привлечению в соответствии с законодательством Российской Федерации средств государственных </w:t>
      </w:r>
      <w:r>
        <w:lastRenderedPageBreak/>
        <w:t>(муниципальных) бюджетных и автономных учреждений, в том числе учреждений государственных внебюджетных фондов, со счетов, открытых им в территориальных органах Федерального казначейства.</w:t>
      </w:r>
    </w:p>
    <w:p w:rsidR="00086A17" w:rsidRDefault="00086A17">
      <w:pPr>
        <w:pStyle w:val="a6"/>
        <w:rPr>
          <w:color w:val="000000"/>
          <w:sz w:val="16"/>
          <w:szCs w:val="16"/>
          <w:shd w:val="clear" w:color="auto" w:fill="F0F0F0"/>
        </w:rPr>
      </w:pPr>
      <w:bookmarkStart w:id="511" w:name="sub_11353"/>
      <w:bookmarkEnd w:id="510"/>
      <w:r>
        <w:rPr>
          <w:color w:val="000000"/>
          <w:sz w:val="16"/>
          <w:szCs w:val="16"/>
          <w:shd w:val="clear" w:color="auto" w:fill="F0F0F0"/>
        </w:rPr>
        <w:t>Информация об изменениях:</w:t>
      </w:r>
    </w:p>
    <w:bookmarkEnd w:id="511"/>
    <w:p w:rsidR="00086A17" w:rsidRDefault="00086A17">
      <w:pPr>
        <w:pStyle w:val="a7"/>
        <w:rPr>
          <w:shd w:val="clear" w:color="auto" w:fill="F0F0F0"/>
        </w:rPr>
      </w:pPr>
      <w:r>
        <w:t xml:space="preserve"> </w:t>
      </w:r>
      <w:r>
        <w:rPr>
          <w:shd w:val="clear" w:color="auto" w:fill="F0F0F0"/>
        </w:rPr>
        <w:t xml:space="preserve">Подпункт 13.5.3 изменен с 21 ноября 2020 г. - </w:t>
      </w:r>
      <w:hyperlink r:id="rId50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0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08" w:history="1">
        <w:r>
          <w:rPr>
            <w:rStyle w:val="a4"/>
            <w:rFonts w:cs="Times New Roman CYR"/>
            <w:shd w:val="clear" w:color="auto" w:fill="F0F0F0"/>
          </w:rPr>
          <w:t>См. предыдущую редакцию</w:t>
        </w:r>
      </w:hyperlink>
    </w:p>
    <w:p w:rsidR="00086A17" w:rsidRDefault="00086A17">
      <w:r>
        <w:t>13.5.3. На подстатью 553 "Привлечение средств финансовых и нефинансовых организаций государственного сектора" КОСГУ относятся операции по привлечению в соответствии с законодательством Российской Федерации средств финансовых и нефинансовых организаций государственного сектора со счетов, открытых им в территориальных органах Федерального казначейства.</w:t>
      </w:r>
    </w:p>
    <w:p w:rsidR="00086A17" w:rsidRDefault="00086A17">
      <w:bookmarkStart w:id="512" w:name="sub_113531"/>
      <w:r>
        <w:t>По данной подстатье также отражаются операции по поступлению иных финансовых активов в казну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13" w:name="sub_11354"/>
      <w:bookmarkEnd w:id="512"/>
      <w:r>
        <w:rPr>
          <w:color w:val="000000"/>
          <w:sz w:val="16"/>
          <w:szCs w:val="16"/>
          <w:shd w:val="clear" w:color="auto" w:fill="F0F0F0"/>
        </w:rPr>
        <w:t>Информация об изменениях:</w:t>
      </w:r>
    </w:p>
    <w:bookmarkEnd w:id="513"/>
    <w:p w:rsidR="00086A17" w:rsidRDefault="00086A17">
      <w:pPr>
        <w:pStyle w:val="a7"/>
        <w:rPr>
          <w:shd w:val="clear" w:color="auto" w:fill="F0F0F0"/>
        </w:rPr>
      </w:pPr>
      <w:r>
        <w:t xml:space="preserve"> </w:t>
      </w:r>
      <w:r>
        <w:rPr>
          <w:shd w:val="clear" w:color="auto" w:fill="F0F0F0"/>
        </w:rPr>
        <w:t xml:space="preserve">Подпункт 13.5.4 изменен с 21 ноября 2020 г. - </w:t>
      </w:r>
      <w:hyperlink r:id="rId50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1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11" w:history="1">
        <w:r>
          <w:rPr>
            <w:rStyle w:val="a4"/>
            <w:rFonts w:cs="Times New Roman CYR"/>
            <w:shd w:val="clear" w:color="auto" w:fill="F0F0F0"/>
          </w:rPr>
          <w:t>См. предыдущую редакцию</w:t>
        </w:r>
      </w:hyperlink>
    </w:p>
    <w:p w:rsidR="00086A17" w:rsidRDefault="00086A17">
      <w:r>
        <w:t>13.5.4. На подстатью 554 "Привлечение средств иных нефинансовых организаций" КОСГУ относятся операции по привлечению в соответствии с законодательством Российской Федерации средств иных нефинансовых организаций, за исключением нефинансовых организаций государственного сектора, со счетов, открытых им в территориальных органах Федерального казначейства.</w:t>
      </w:r>
    </w:p>
    <w:p w:rsidR="00086A17" w:rsidRDefault="00086A17">
      <w:bookmarkStart w:id="514" w:name="sub_113541"/>
      <w:r>
        <w:t>По данной подстатье также отражаются операции по поступлению иных финансовых активов в казну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15" w:name="sub_11355"/>
      <w:bookmarkEnd w:id="514"/>
      <w:r>
        <w:rPr>
          <w:color w:val="000000"/>
          <w:sz w:val="16"/>
          <w:szCs w:val="16"/>
          <w:shd w:val="clear" w:color="auto" w:fill="F0F0F0"/>
        </w:rPr>
        <w:t>Информация об изменениях:</w:t>
      </w:r>
    </w:p>
    <w:bookmarkEnd w:id="515"/>
    <w:p w:rsidR="00086A17" w:rsidRDefault="00086A17">
      <w:pPr>
        <w:pStyle w:val="a7"/>
        <w:rPr>
          <w:shd w:val="clear" w:color="auto" w:fill="F0F0F0"/>
        </w:rPr>
      </w:pPr>
      <w:r>
        <w:t xml:space="preserve"> </w:t>
      </w:r>
      <w:r>
        <w:rPr>
          <w:shd w:val="clear" w:color="auto" w:fill="F0F0F0"/>
        </w:rPr>
        <w:t xml:space="preserve">Подпункт 13.5.5 изменен с 21 ноября 2020 г. - </w:t>
      </w:r>
      <w:hyperlink r:id="rId51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1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14" w:history="1">
        <w:r>
          <w:rPr>
            <w:rStyle w:val="a4"/>
            <w:rFonts w:cs="Times New Roman CYR"/>
            <w:shd w:val="clear" w:color="auto" w:fill="F0F0F0"/>
          </w:rPr>
          <w:t>См. предыдущую редакцию</w:t>
        </w:r>
      </w:hyperlink>
    </w:p>
    <w:p w:rsidR="00086A17" w:rsidRDefault="00086A17">
      <w:r>
        <w:t>13.5.5. На подстатью 555 "Привлечение средств иных финансовых организаций" КОСГУ относятся операции по привлечению в соответствии с законодательством Российской Федерации средств иных финансовых организаций, за исключением финансовых организаций государственного сектора, со счетов, открытых им в территориальных органах Федерального казначейства.</w:t>
      </w:r>
    </w:p>
    <w:p w:rsidR="00086A17" w:rsidRDefault="00086A17">
      <w:bookmarkStart w:id="516" w:name="sub_113551"/>
      <w:r>
        <w:t>По данной подстатье также отражаются операции по поступлению иных финансовых активов в казну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17" w:name="sub_11356"/>
      <w:bookmarkEnd w:id="516"/>
      <w:r>
        <w:rPr>
          <w:color w:val="000000"/>
          <w:sz w:val="16"/>
          <w:szCs w:val="16"/>
          <w:shd w:val="clear" w:color="auto" w:fill="F0F0F0"/>
        </w:rPr>
        <w:t>Информация об изменениях:</w:t>
      </w:r>
    </w:p>
    <w:bookmarkEnd w:id="517"/>
    <w:p w:rsidR="00086A17" w:rsidRDefault="00086A17">
      <w:pPr>
        <w:pStyle w:val="a7"/>
        <w:rPr>
          <w:shd w:val="clear" w:color="auto" w:fill="F0F0F0"/>
        </w:rPr>
      </w:pPr>
      <w:r>
        <w:t xml:space="preserve"> </w:t>
      </w:r>
      <w:r>
        <w:rPr>
          <w:shd w:val="clear" w:color="auto" w:fill="F0F0F0"/>
        </w:rPr>
        <w:t xml:space="preserve">Подпункт 13.5.6 изменен с 21 ноября 2020 г. - </w:t>
      </w:r>
      <w:hyperlink r:id="rId515" w:history="1">
        <w:r>
          <w:rPr>
            <w:rStyle w:val="a4"/>
            <w:rFonts w:cs="Times New Roman CYR"/>
            <w:shd w:val="clear" w:color="auto" w:fill="F0F0F0"/>
          </w:rPr>
          <w:t>Приказ</w:t>
        </w:r>
      </w:hyperlink>
      <w:r>
        <w:rPr>
          <w:shd w:val="clear" w:color="auto" w:fill="F0F0F0"/>
        </w:rPr>
        <w:t xml:space="preserve"> Минфина России от 29 сентября 2020 г. N </w:t>
      </w:r>
      <w:r>
        <w:rPr>
          <w:shd w:val="clear" w:color="auto" w:fill="F0F0F0"/>
        </w:rPr>
        <w:lastRenderedPageBreak/>
        <w:t>222Н</w:t>
      </w:r>
    </w:p>
    <w:p w:rsidR="00086A17" w:rsidRDefault="00086A17">
      <w:pPr>
        <w:pStyle w:val="a7"/>
        <w:rPr>
          <w:shd w:val="clear" w:color="auto" w:fill="F0F0F0"/>
        </w:rPr>
      </w:pPr>
      <w:r>
        <w:t xml:space="preserve"> </w:t>
      </w:r>
      <w:r>
        <w:rPr>
          <w:shd w:val="clear" w:color="auto" w:fill="F0F0F0"/>
        </w:rPr>
        <w:t xml:space="preserve">Изменения </w:t>
      </w:r>
      <w:hyperlink r:id="rId51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17" w:history="1">
        <w:r>
          <w:rPr>
            <w:rStyle w:val="a4"/>
            <w:rFonts w:cs="Times New Roman CYR"/>
            <w:shd w:val="clear" w:color="auto" w:fill="F0F0F0"/>
          </w:rPr>
          <w:t>См. предыдущую редакцию</w:t>
        </w:r>
      </w:hyperlink>
    </w:p>
    <w:p w:rsidR="00086A17" w:rsidRDefault="00086A17">
      <w:r>
        <w:t>13.5.6. На подстатью 556 "Привлечение средств некоммерческих организаций и физических лиц - производителей товаров, работ, услуг" КОСГУ относятся операции по привлечению в соответствии с законодательством Российской Федерации средств некоммерческих организаций (за исключением бюджетных, автономных учреждений, государственных корпораций (компаний), публично-правовых компаний), индивидуальных предпринимателей и физических лиц - производителей товаров, работ, услуг со счетов, открытых им в территориальных органах Федерального казначейства.</w:t>
      </w:r>
    </w:p>
    <w:p w:rsidR="00086A17" w:rsidRDefault="00086A17">
      <w:bookmarkStart w:id="518" w:name="sub_113561"/>
      <w:r>
        <w:t>По данной подстатье также отражаются операции по поступлению иных финансовых активов в казну Российской Федерации, субъекта Российской Федерации, муниципального образования.</w:t>
      </w:r>
    </w:p>
    <w:p w:rsidR="00086A17" w:rsidRDefault="00086A17">
      <w:bookmarkStart w:id="519" w:name="sub_11357"/>
      <w:bookmarkEnd w:id="518"/>
      <w:r>
        <w:t>13.5.7. На подстатью 557 "Привлечение средств физических лиц" КОСГУ относятся операции по привлечению в соответствии с законодательством Российской Федерации средств физических лиц со счетов, открытых им в территориальных органах Федерального казначейства.</w:t>
      </w:r>
    </w:p>
    <w:p w:rsidR="00086A17" w:rsidRDefault="00086A17">
      <w:pPr>
        <w:pStyle w:val="a6"/>
        <w:rPr>
          <w:color w:val="000000"/>
          <w:sz w:val="16"/>
          <w:szCs w:val="16"/>
          <w:shd w:val="clear" w:color="auto" w:fill="F0F0F0"/>
        </w:rPr>
      </w:pPr>
      <w:bookmarkStart w:id="520" w:name="sub_1136"/>
      <w:bookmarkEnd w:id="519"/>
      <w:r>
        <w:rPr>
          <w:color w:val="000000"/>
          <w:sz w:val="16"/>
          <w:szCs w:val="16"/>
          <w:shd w:val="clear" w:color="auto" w:fill="F0F0F0"/>
        </w:rPr>
        <w:t>Информация об изменениях:</w:t>
      </w:r>
    </w:p>
    <w:bookmarkEnd w:id="520"/>
    <w:p w:rsidR="00086A17" w:rsidRDefault="00086A17">
      <w:pPr>
        <w:pStyle w:val="a7"/>
        <w:rPr>
          <w:shd w:val="clear" w:color="auto" w:fill="F0F0F0"/>
        </w:rPr>
      </w:pPr>
      <w:r>
        <w:t xml:space="preserve"> </w:t>
      </w:r>
      <w:r>
        <w:rPr>
          <w:shd w:val="clear" w:color="auto" w:fill="F0F0F0"/>
        </w:rPr>
        <w:t xml:space="preserve">Подпункт 13.6 изменен с 20 ноября 2021 г. - </w:t>
      </w:r>
      <w:hyperlink r:id="rId518"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51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520" w:history="1">
        <w:r>
          <w:rPr>
            <w:rStyle w:val="a4"/>
            <w:rFonts w:cs="Times New Roman CYR"/>
            <w:shd w:val="clear" w:color="auto" w:fill="F0F0F0"/>
          </w:rPr>
          <w:t>См. предыдущую редакцию</w:t>
        </w:r>
      </w:hyperlink>
    </w:p>
    <w:p w:rsidR="00086A17" w:rsidRDefault="00086A17">
      <w:r>
        <w:t>13.6. На статью 560 "Увеличение прочей дебиторской задолженности" КОСГУ относятся операции по увеличению дебиторской задолженности.</w:t>
      </w:r>
    </w:p>
    <w:p w:rsidR="00086A17" w:rsidRDefault="00086A17">
      <w:bookmarkStart w:id="521" w:name="sub_113602"/>
      <w:r>
        <w:t xml:space="preserve">Данная статья КОСГУ в целях аналитического учета расчетов, за исключением расчетов по доходам (поступлениям) бюджетов бюджетной системы Российской Федерации от уплаты налогов и сборов в соответствии с </w:t>
      </w:r>
      <w:hyperlink r:id="rId521" w:history="1">
        <w:r>
          <w:rPr>
            <w:rStyle w:val="a4"/>
            <w:rFonts w:cs="Times New Roman CYR"/>
          </w:rPr>
          <w:t>законодательством</w:t>
        </w:r>
      </w:hyperlink>
      <w:r>
        <w:t xml:space="preserve"> Российской Федерации о налогах и сборах; таможенных пошлин, таможенных сборов, специальных, антидемпинговых и компенсационных пошлин, таможенных платежей, предусмотренных </w:t>
      </w:r>
      <w:hyperlink r:id="rId522" w:history="1">
        <w:r>
          <w:rPr>
            <w:rStyle w:val="a4"/>
            <w:rFonts w:cs="Times New Roman CYR"/>
          </w:rPr>
          <w:t>законодательством</w:t>
        </w:r>
      </w:hyperlink>
      <w:r>
        <w:t xml:space="preserve"> Российской Федерации о таможенном регулировании; страховых взносов на обязательное социальное страхование, поступлений в погашение задолженности по отмененным страховым взносам в бюджеты государственных внебюджетных фондов; недоимки, пени и денежных взысканий (штрафов) по указанным платежам, иных денежных взысканий (штрафов) за нарушение законодательства Российской Федерации; невыясненных поступлений, детализируется подмистатьями КОСГУ:</w:t>
      </w:r>
    </w:p>
    <w:bookmarkEnd w:id="521"/>
    <w:p w:rsidR="00086A17" w:rsidRDefault="00086A17">
      <w:r>
        <w:fldChar w:fldCharType="begin"/>
      </w:r>
      <w:r>
        <w:instrText>HYPERLINK \l "sub_561"</w:instrText>
      </w:r>
      <w:r>
        <w:fldChar w:fldCharType="separate"/>
      </w:r>
      <w:r>
        <w:rPr>
          <w:rStyle w:val="a4"/>
          <w:rFonts w:cs="Times New Roman CYR"/>
        </w:rPr>
        <w:t>561</w:t>
      </w:r>
      <w:r>
        <w:fldChar w:fldCharType="end"/>
      </w:r>
      <w:r>
        <w:t xml:space="preserve"> "Увеличение прочей дебиторской задолженности по расчетам с участниками бюджетного процесса";</w:t>
      </w:r>
    </w:p>
    <w:p w:rsidR="00086A17" w:rsidRDefault="00086A17">
      <w:hyperlink w:anchor="sub_562" w:history="1">
        <w:r>
          <w:rPr>
            <w:rStyle w:val="a4"/>
            <w:rFonts w:cs="Times New Roman CYR"/>
          </w:rPr>
          <w:t>562</w:t>
        </w:r>
      </w:hyperlink>
      <w:r>
        <w:t xml:space="preserve"> "Увеличение прочей дебиторской задолженности по расчетам с государственными (муниципальными) бюджетными и автономными учреждениями";</w:t>
      </w:r>
    </w:p>
    <w:p w:rsidR="00086A17" w:rsidRDefault="00086A17">
      <w:hyperlink w:anchor="sub_563" w:history="1">
        <w:r>
          <w:rPr>
            <w:rStyle w:val="a4"/>
            <w:rFonts w:cs="Times New Roman CYR"/>
          </w:rPr>
          <w:t>563</w:t>
        </w:r>
      </w:hyperlink>
      <w:r>
        <w:t xml:space="preserve"> "Увеличение прочей дебиторской задолженности по расчетам с финансовыми и нефинансовыми организациями государственного сектора";</w:t>
      </w:r>
    </w:p>
    <w:p w:rsidR="00086A17" w:rsidRDefault="00086A17">
      <w:hyperlink w:anchor="sub_564" w:history="1">
        <w:r>
          <w:rPr>
            <w:rStyle w:val="a4"/>
            <w:rFonts w:cs="Times New Roman CYR"/>
          </w:rPr>
          <w:t>564</w:t>
        </w:r>
      </w:hyperlink>
      <w:r>
        <w:t xml:space="preserve"> "Увеличение прочей дебиторской задолженности по расчетам с иными нефинансовыми организациями";</w:t>
      </w:r>
    </w:p>
    <w:p w:rsidR="00086A17" w:rsidRDefault="00086A17">
      <w:hyperlink w:anchor="sub_565" w:history="1">
        <w:r>
          <w:rPr>
            <w:rStyle w:val="a4"/>
            <w:rFonts w:cs="Times New Roman CYR"/>
          </w:rPr>
          <w:t>565</w:t>
        </w:r>
      </w:hyperlink>
      <w:r>
        <w:t xml:space="preserve"> "Увеличение прочей дебиторской задолженности по расчетам с иными финансовыми организациями";</w:t>
      </w:r>
    </w:p>
    <w:p w:rsidR="00086A17" w:rsidRDefault="00086A17">
      <w:hyperlink w:anchor="sub_566" w:history="1">
        <w:r>
          <w:rPr>
            <w:rStyle w:val="a4"/>
            <w:rFonts w:cs="Times New Roman CYR"/>
          </w:rPr>
          <w:t>566</w:t>
        </w:r>
      </w:hyperlink>
      <w:r>
        <w:t xml:space="preserve"> "Увеличение прочей дебиторской задолженности по расчетам с некоммерческими организациями и физическими лицами - производителями товаров, работ, услуг";</w:t>
      </w:r>
    </w:p>
    <w:p w:rsidR="00086A17" w:rsidRDefault="00086A17">
      <w:hyperlink w:anchor="sub_567" w:history="1">
        <w:r>
          <w:rPr>
            <w:rStyle w:val="a4"/>
            <w:rFonts w:cs="Times New Roman CYR"/>
          </w:rPr>
          <w:t>567</w:t>
        </w:r>
      </w:hyperlink>
      <w:r>
        <w:t xml:space="preserve"> "Увеличение прочей дебиторской задолженности по расчетам с физическими лицами";</w:t>
      </w:r>
    </w:p>
    <w:p w:rsidR="00086A17" w:rsidRDefault="00086A17">
      <w:hyperlink w:anchor="sub_568" w:history="1">
        <w:r>
          <w:rPr>
            <w:rStyle w:val="a4"/>
            <w:rFonts w:cs="Times New Roman CYR"/>
          </w:rPr>
          <w:t>568</w:t>
        </w:r>
      </w:hyperlink>
      <w:r>
        <w:t xml:space="preserve"> "Увеличение прочей дебиторской задолженности по расчетам с наднациональными </w:t>
      </w:r>
      <w:r>
        <w:lastRenderedPageBreak/>
        <w:t>организациями и правительствами иностранных государств";</w:t>
      </w:r>
    </w:p>
    <w:p w:rsidR="00086A17" w:rsidRDefault="00086A17">
      <w:hyperlink w:anchor="sub_569" w:history="1">
        <w:r>
          <w:rPr>
            <w:rStyle w:val="a4"/>
            <w:rFonts w:cs="Times New Roman CYR"/>
          </w:rPr>
          <w:t>569</w:t>
        </w:r>
      </w:hyperlink>
      <w:r>
        <w:t xml:space="preserve"> "Увеличение прочей дебиторской задолженности по расчетам с нерезидентами".</w:t>
      </w:r>
    </w:p>
    <w:p w:rsidR="00086A17" w:rsidRDefault="00086A17">
      <w:bookmarkStart w:id="522" w:name="sub_11361"/>
      <w:r>
        <w:t>13.6.1. На подстатью 561 "Увеличение прочей дебиторской задолженности по расчетам с участниками бюджетного процесса" КОСГУ относятся операции по осуществлению расчетов с участниками бюджетного процесса, увеличивающие дебиторскую задолженность.</w:t>
      </w:r>
    </w:p>
    <w:p w:rsidR="00086A17" w:rsidRDefault="00086A17">
      <w:bookmarkStart w:id="523" w:name="sub_11362"/>
      <w:bookmarkEnd w:id="522"/>
      <w:r>
        <w:t>13.6.2. На подстатью 562 "Увеличение прочей дебиторской задолженности по расчетам с государственными (муниципальными) бюджетными и автономными учреждениями" КОСГУ относятся операции по осуществлению расчетов с государственными (муниципальными) бюджетными и автономными учреждениями, в том числе с учреждениями государственных внебюджетных фондов, увеличивающие дебиторскую задолженность.</w:t>
      </w:r>
    </w:p>
    <w:p w:rsidR="00086A17" w:rsidRDefault="00086A17">
      <w:pPr>
        <w:pStyle w:val="a6"/>
        <w:rPr>
          <w:color w:val="000000"/>
          <w:sz w:val="16"/>
          <w:szCs w:val="16"/>
          <w:shd w:val="clear" w:color="auto" w:fill="F0F0F0"/>
        </w:rPr>
      </w:pPr>
      <w:bookmarkStart w:id="524" w:name="sub_11363"/>
      <w:bookmarkEnd w:id="523"/>
      <w:r>
        <w:rPr>
          <w:color w:val="000000"/>
          <w:sz w:val="16"/>
          <w:szCs w:val="16"/>
          <w:shd w:val="clear" w:color="auto" w:fill="F0F0F0"/>
        </w:rPr>
        <w:t>Информация об изменениях:</w:t>
      </w:r>
    </w:p>
    <w:bookmarkEnd w:id="524"/>
    <w:p w:rsidR="00086A17" w:rsidRDefault="00086A17">
      <w:pPr>
        <w:pStyle w:val="a7"/>
        <w:rPr>
          <w:shd w:val="clear" w:color="auto" w:fill="F0F0F0"/>
        </w:rPr>
      </w:pPr>
      <w:r>
        <w:t xml:space="preserve"> </w:t>
      </w:r>
      <w:r>
        <w:rPr>
          <w:shd w:val="clear" w:color="auto" w:fill="F0F0F0"/>
        </w:rPr>
        <w:t xml:space="preserve">Подпункт 13.6.3 изменен с 21 ноября 2020 г. - </w:t>
      </w:r>
      <w:hyperlink r:id="rId52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2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525" w:history="1">
        <w:r>
          <w:rPr>
            <w:rStyle w:val="a4"/>
            <w:rFonts w:cs="Times New Roman CYR"/>
            <w:shd w:val="clear" w:color="auto" w:fill="F0F0F0"/>
          </w:rPr>
          <w:t>См. предыдущую редакцию</w:t>
        </w:r>
      </w:hyperlink>
    </w:p>
    <w:p w:rsidR="00086A17" w:rsidRDefault="00086A17">
      <w:r>
        <w:t>13.6.3. На подстатью 563 "Увеличение прочей дебиторской задолженности по расчетам с финансовыми и нефинансовыми организациями государственного сектора" КОСГУ относятся операции по осуществлению расчетов с финансовыми и нефинансовыми организациями государственного сектора, а также Центральным банком Российской Федерации в части расчетов, в которых он не является участником бюджетного процесса, увеличивающие дебиторскую задолженность.</w:t>
      </w:r>
    </w:p>
    <w:p w:rsidR="00086A17" w:rsidRDefault="00086A17">
      <w:bookmarkStart w:id="525" w:name="sub_11364"/>
      <w:r>
        <w:t>13.6.4. На подстатью 564 "Увеличение прочей дебиторской задолженности по расчетам с иными нефинансовыми организациями" КОСГУ относятся операции по осуществлению расчетов с иными нефинансовыми организациями, за исключением нефинансовых организаций государственного сектора, увеличивающие дебиторскую задолженность.</w:t>
      </w:r>
    </w:p>
    <w:p w:rsidR="00086A17" w:rsidRDefault="00086A17">
      <w:bookmarkStart w:id="526" w:name="sub_11365"/>
      <w:bookmarkEnd w:id="525"/>
      <w:r>
        <w:t>13.6.5. На подстатью 565 "Увеличение прочей дебиторской задолженности по расчетам с иными финансовыми организациями" КОСГУ относятся операции по осуществлению расчетов с иными финансовыми организациями, за исключением финансовых организаций государственного сектора, увеличивающие дебиторскую задолженность.</w:t>
      </w:r>
    </w:p>
    <w:p w:rsidR="00086A17" w:rsidRDefault="00086A17">
      <w:pPr>
        <w:pStyle w:val="a6"/>
        <w:rPr>
          <w:color w:val="000000"/>
          <w:sz w:val="16"/>
          <w:szCs w:val="16"/>
          <w:shd w:val="clear" w:color="auto" w:fill="F0F0F0"/>
        </w:rPr>
      </w:pPr>
      <w:bookmarkStart w:id="527" w:name="sub_11366"/>
      <w:bookmarkEnd w:id="526"/>
      <w:r>
        <w:rPr>
          <w:color w:val="000000"/>
          <w:sz w:val="16"/>
          <w:szCs w:val="16"/>
          <w:shd w:val="clear" w:color="auto" w:fill="F0F0F0"/>
        </w:rPr>
        <w:t>Информация об изменениях:</w:t>
      </w:r>
    </w:p>
    <w:bookmarkEnd w:id="527"/>
    <w:p w:rsidR="00086A17" w:rsidRDefault="00086A17">
      <w:pPr>
        <w:pStyle w:val="a7"/>
        <w:rPr>
          <w:shd w:val="clear" w:color="auto" w:fill="F0F0F0"/>
        </w:rPr>
      </w:pPr>
      <w:r>
        <w:t xml:space="preserve"> </w:t>
      </w:r>
      <w:r>
        <w:rPr>
          <w:shd w:val="clear" w:color="auto" w:fill="F0F0F0"/>
        </w:rPr>
        <w:t xml:space="preserve">Подпункт 13.6.6 изменен с 5 августа 2019 г. - </w:t>
      </w:r>
      <w:hyperlink r:id="rId526"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27" w:history="1">
        <w:r>
          <w:rPr>
            <w:rStyle w:val="a4"/>
            <w:rFonts w:cs="Times New Roman CYR"/>
            <w:shd w:val="clear" w:color="auto" w:fill="F0F0F0"/>
          </w:rPr>
          <w:t>См. предыдущую редакцию</w:t>
        </w:r>
      </w:hyperlink>
    </w:p>
    <w:p w:rsidR="00086A17" w:rsidRDefault="00086A17">
      <w:r>
        <w:t>13.6.6. На подстатью 566 "Увеличение прочей дебиторской задолженности по расчетам с некоммерческими организациями и физическими лицами - производителями товаров, работ, услуг" КОСГУ относятся операции по осуществлению расчетов с некоммерческими организациями (за исключением бюджетных, автономных учреждений, государственных корпораций (компаний), публично-правовых компаний), индивидуальными предпринимателями и физическими лицами - производителями товаров, работ, услуг, увеличивающие дебиторскую задолженность.</w:t>
      </w:r>
    </w:p>
    <w:p w:rsidR="00086A17" w:rsidRDefault="00086A17">
      <w:bookmarkStart w:id="528" w:name="sub_11367"/>
      <w:r>
        <w:t>13.6.7. На подстатью 567 "Увеличение прочей дебиторской задолженности по расчетам с физическими лицами" КОСГУ относятся операции по осуществлению расчетов с физическими лицами, увеличивающие дебиторскую задолженность.</w:t>
      </w:r>
    </w:p>
    <w:p w:rsidR="00086A17" w:rsidRDefault="00086A17">
      <w:bookmarkStart w:id="529" w:name="sub_11368"/>
      <w:bookmarkEnd w:id="528"/>
      <w:r>
        <w:t>13.6.8. На подстатью 568 "Увеличение прочей дебиторской задолженности по расчетам с наднациональными организациями и правительствами иностранных государств" КОСГУ относятся операции по осуществлению расчетов с наднациональными организациями и правительствами иностранных государств, увеличивающие дебиторскую задолженность.</w:t>
      </w:r>
    </w:p>
    <w:p w:rsidR="00086A17" w:rsidRDefault="00086A17">
      <w:pPr>
        <w:pStyle w:val="a6"/>
        <w:rPr>
          <w:color w:val="000000"/>
          <w:sz w:val="16"/>
          <w:szCs w:val="16"/>
          <w:shd w:val="clear" w:color="auto" w:fill="F0F0F0"/>
        </w:rPr>
      </w:pPr>
      <w:bookmarkStart w:id="530" w:name="sub_11369"/>
      <w:bookmarkEnd w:id="529"/>
      <w:r>
        <w:rPr>
          <w:color w:val="000000"/>
          <w:sz w:val="16"/>
          <w:szCs w:val="16"/>
          <w:shd w:val="clear" w:color="auto" w:fill="F0F0F0"/>
        </w:rPr>
        <w:t>ГАРАНТ:</w:t>
      </w:r>
    </w:p>
    <w:bookmarkEnd w:id="530"/>
    <w:p w:rsidR="00086A17" w:rsidRDefault="00086A17">
      <w:pPr>
        <w:pStyle w:val="a6"/>
        <w:rPr>
          <w:shd w:val="clear" w:color="auto" w:fill="F0F0F0"/>
        </w:rPr>
      </w:pPr>
      <w:r>
        <w:t xml:space="preserve"> </w:t>
      </w:r>
      <w:r>
        <w:rPr>
          <w:shd w:val="clear" w:color="auto" w:fill="F0F0F0"/>
        </w:rPr>
        <w:t xml:space="preserve">Положения подпункта 13.6.9 </w:t>
      </w:r>
      <w:hyperlink w:anchor="sub_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w:t>
      </w:r>
      <w:r>
        <w:rPr>
          <w:shd w:val="clear" w:color="auto" w:fill="F0F0F0"/>
        </w:rPr>
        <w:lastRenderedPageBreak/>
        <w:t>января 2020 г., составлении бюджетной (бухгалтерской) и иной финансовой отчетности, начиная с отчетности за 2020 г.</w:t>
      </w:r>
    </w:p>
    <w:p w:rsidR="00086A17" w:rsidRDefault="00086A17">
      <w:r>
        <w:t>13.6.9. На подстатью 569 "Увеличение прочей дебиторской задолженности по расчетам с нерезидентами" КОСГУ относятся операции по осуществлению расчетов с нерезидентами, увеличивающие дебиторскую задолженность.</w:t>
      </w:r>
    </w:p>
    <w:p w:rsidR="00086A17" w:rsidRDefault="00086A17">
      <w:bookmarkStart w:id="531" w:name="sub_1014"/>
      <w:r>
        <w:t>14. Группа 600 "Выбытие финансовых активов" детализируется статьями КОСГУ:</w:t>
      </w:r>
    </w:p>
    <w:bookmarkEnd w:id="531"/>
    <w:p w:rsidR="00086A17" w:rsidRDefault="00086A17">
      <w:r>
        <w:fldChar w:fldCharType="begin"/>
      </w:r>
      <w:r>
        <w:instrText>HYPERLINK \l "sub_610"</w:instrText>
      </w:r>
      <w:r>
        <w:fldChar w:fldCharType="separate"/>
      </w:r>
      <w:r>
        <w:rPr>
          <w:rStyle w:val="a4"/>
          <w:rFonts w:cs="Times New Roman CYR"/>
        </w:rPr>
        <w:t>610</w:t>
      </w:r>
      <w:r>
        <w:fldChar w:fldCharType="end"/>
      </w:r>
      <w:r>
        <w:t xml:space="preserve"> "Выбытие денежных средств и их эквивалентов";</w:t>
      </w:r>
    </w:p>
    <w:p w:rsidR="00086A17" w:rsidRDefault="00086A17">
      <w:hyperlink w:anchor="sub_620" w:history="1">
        <w:r>
          <w:rPr>
            <w:rStyle w:val="a4"/>
            <w:rFonts w:cs="Times New Roman CYR"/>
          </w:rPr>
          <w:t>620</w:t>
        </w:r>
      </w:hyperlink>
      <w:r>
        <w:t xml:space="preserve"> "Уменьшение стоимости ценных бумаг, кроме акций и иных финансовых инструментов";</w:t>
      </w:r>
    </w:p>
    <w:p w:rsidR="00086A17" w:rsidRDefault="00086A17">
      <w:hyperlink w:anchor="sub_630" w:history="1">
        <w:r>
          <w:rPr>
            <w:rStyle w:val="a4"/>
            <w:rFonts w:cs="Times New Roman CYR"/>
          </w:rPr>
          <w:t>630</w:t>
        </w:r>
      </w:hyperlink>
      <w:r>
        <w:t xml:space="preserve"> "Уменьшение стоимости акций и иных финансовых инструментов";</w:t>
      </w:r>
    </w:p>
    <w:p w:rsidR="00086A17" w:rsidRDefault="00086A17">
      <w:hyperlink w:anchor="sub_640" w:history="1">
        <w:r>
          <w:rPr>
            <w:rStyle w:val="a4"/>
            <w:rFonts w:cs="Times New Roman CYR"/>
          </w:rPr>
          <w:t>640</w:t>
        </w:r>
      </w:hyperlink>
      <w:r>
        <w:t xml:space="preserve"> "Уменьшение задолженности по предоставленным заимствованиям";</w:t>
      </w:r>
    </w:p>
    <w:p w:rsidR="00086A17" w:rsidRDefault="00086A17">
      <w:hyperlink w:anchor="sub_650" w:history="1">
        <w:r>
          <w:rPr>
            <w:rStyle w:val="a4"/>
            <w:rFonts w:cs="Times New Roman CYR"/>
          </w:rPr>
          <w:t>650</w:t>
        </w:r>
      </w:hyperlink>
      <w:r>
        <w:t xml:space="preserve"> "Уменьшение стоимости иных финансовых активов";</w:t>
      </w:r>
    </w:p>
    <w:p w:rsidR="00086A17" w:rsidRDefault="00086A17">
      <w:hyperlink w:anchor="sub_660" w:history="1">
        <w:r>
          <w:rPr>
            <w:rStyle w:val="a4"/>
            <w:rFonts w:cs="Times New Roman CYR"/>
          </w:rPr>
          <w:t>660</w:t>
        </w:r>
      </w:hyperlink>
      <w:r>
        <w:t xml:space="preserve"> "Уменьшение прочей дебиторской задолженности";</w:t>
      </w:r>
    </w:p>
    <w:p w:rsidR="00086A17" w:rsidRDefault="00086A17">
      <w:r>
        <w:t>В рамках статей группы 600 "Выбытие финансовых активов" группируются операции, связанные с выбытием финансовых активов.</w:t>
      </w:r>
    </w:p>
    <w:p w:rsidR="00086A17" w:rsidRDefault="00086A17">
      <w:pPr>
        <w:pStyle w:val="a6"/>
        <w:rPr>
          <w:color w:val="000000"/>
          <w:sz w:val="16"/>
          <w:szCs w:val="16"/>
          <w:shd w:val="clear" w:color="auto" w:fill="F0F0F0"/>
        </w:rPr>
      </w:pPr>
      <w:bookmarkStart w:id="532" w:name="sub_1141"/>
      <w:r>
        <w:rPr>
          <w:color w:val="000000"/>
          <w:sz w:val="16"/>
          <w:szCs w:val="16"/>
          <w:shd w:val="clear" w:color="auto" w:fill="F0F0F0"/>
        </w:rPr>
        <w:t>Информация об изменениях:</w:t>
      </w:r>
    </w:p>
    <w:bookmarkEnd w:id="532"/>
    <w:p w:rsidR="00086A17" w:rsidRDefault="00086A17">
      <w:pPr>
        <w:pStyle w:val="a7"/>
        <w:rPr>
          <w:shd w:val="clear" w:color="auto" w:fill="F0F0F0"/>
        </w:rPr>
      </w:pPr>
      <w:r>
        <w:t xml:space="preserve"> </w:t>
      </w:r>
      <w:r>
        <w:rPr>
          <w:shd w:val="clear" w:color="auto" w:fill="F0F0F0"/>
        </w:rPr>
        <w:t xml:space="preserve">Подпункт 14.1 изменен с 25 октября 2022 г. - </w:t>
      </w:r>
      <w:hyperlink r:id="rId528"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529"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530" w:history="1">
        <w:r>
          <w:rPr>
            <w:rStyle w:val="a4"/>
            <w:rFonts w:cs="Times New Roman CYR"/>
            <w:shd w:val="clear" w:color="auto" w:fill="F0F0F0"/>
          </w:rPr>
          <w:t>См. предыдущую редакцию</w:t>
        </w:r>
      </w:hyperlink>
    </w:p>
    <w:p w:rsidR="00086A17" w:rsidRDefault="00086A17">
      <w:r>
        <w:t>14.1. На статью 610 "Выбытие денежных средств и их эквивалентов" КОСГУ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 а также операции государственных (муниципальных) бюджетных, автономных учреждений по перечислению денежных средств в качестве обеспечения заявки на участие в закупке, обеспечения исполнения контракта, а также возврат остатков субсидий (грантов) прошлых лет, в том числе возврат субсидии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а также выплаты в рамках внутренних расчетов (головному учреждению, обособленному подразделению (филиалу).</w:t>
      </w:r>
    </w:p>
    <w:p w:rsidR="00086A17" w:rsidRDefault="00086A17">
      <w:r>
        <w:t>На данную статью КОСГУ также относятся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086A17" w:rsidRDefault="00086A17">
      <w:bookmarkStart w:id="533" w:name="sub_1142"/>
      <w:r>
        <w:t>14.2. На статью 620 "Уменьшение стоимости ценных бумаг, кроме акций и иных финансовых инструментов" КОСГУ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086A17" w:rsidRDefault="00086A17">
      <w:bookmarkStart w:id="534" w:name="sub_1143"/>
      <w:bookmarkEnd w:id="533"/>
      <w:r>
        <w:t>14.3. На статью 630 "Уменьшение стоимости акций и иных финансовых инструментов" КОСГУ относятся поступления от продажи акций и иных финансовых инструментов, находящихся в государственной и муниципальной собственности.</w:t>
      </w:r>
    </w:p>
    <w:p w:rsidR="00086A17" w:rsidRDefault="00086A17">
      <w:bookmarkStart w:id="535" w:name="sub_1144"/>
      <w:bookmarkEnd w:id="534"/>
      <w:r>
        <w:t>14.4. Статья 640 "Уменьшение задолженности по предоставленным заимствованиям" КОСГУ детализируется подстатьями КОСГУ:</w:t>
      </w:r>
    </w:p>
    <w:bookmarkEnd w:id="535"/>
    <w:p w:rsidR="00086A17" w:rsidRDefault="00086A17">
      <w:r>
        <w:fldChar w:fldCharType="begin"/>
      </w:r>
      <w:r>
        <w:instrText>HYPERLINK \l "sub_641"</w:instrText>
      </w:r>
      <w:r>
        <w:fldChar w:fldCharType="separate"/>
      </w:r>
      <w:r>
        <w:rPr>
          <w:rStyle w:val="a4"/>
          <w:rFonts w:cs="Times New Roman CYR"/>
        </w:rPr>
        <w:t>641</w:t>
      </w:r>
      <w:r>
        <w:fldChar w:fldCharType="end"/>
      </w:r>
      <w:r>
        <w:t xml:space="preserve"> "Уменьшение задолженности по предоставленным заимствованиям бюджетам бюджетной системы Российской Федерации";</w:t>
      </w:r>
    </w:p>
    <w:p w:rsidR="00086A17" w:rsidRDefault="00086A17">
      <w:hyperlink w:anchor="sub_642" w:history="1">
        <w:r>
          <w:rPr>
            <w:rStyle w:val="a4"/>
            <w:rFonts w:cs="Times New Roman CYR"/>
          </w:rPr>
          <w:t>642</w:t>
        </w:r>
      </w:hyperlink>
      <w:r>
        <w:t xml:space="preserve"> "Уменьшение задолженности по предоставленным заимствованиям государственным (муниципальным) автономным учреждениям";</w:t>
      </w:r>
    </w:p>
    <w:p w:rsidR="00086A17" w:rsidRDefault="00086A17">
      <w:hyperlink w:anchor="sub_643" w:history="1">
        <w:r>
          <w:rPr>
            <w:rStyle w:val="a4"/>
            <w:rFonts w:cs="Times New Roman CYR"/>
          </w:rPr>
          <w:t>643</w:t>
        </w:r>
      </w:hyperlink>
      <w:r>
        <w:t xml:space="preserve"> "Уменьшение задолженности по предоставленным заимствованиям финансовым и нефинансовым организациям государственного сектора";</w:t>
      </w:r>
    </w:p>
    <w:p w:rsidR="00086A17" w:rsidRDefault="00086A17">
      <w:hyperlink w:anchor="sub_644" w:history="1">
        <w:r>
          <w:rPr>
            <w:rStyle w:val="a4"/>
            <w:rFonts w:cs="Times New Roman CYR"/>
          </w:rPr>
          <w:t>644</w:t>
        </w:r>
      </w:hyperlink>
      <w:r>
        <w:t xml:space="preserve"> "Уменьшение задолженности по предоставленным заимствованиям иным нефинансовым организациям";</w:t>
      </w:r>
    </w:p>
    <w:p w:rsidR="00086A17" w:rsidRDefault="00086A17">
      <w:hyperlink w:anchor="sub_645" w:history="1">
        <w:r>
          <w:rPr>
            <w:rStyle w:val="a4"/>
            <w:rFonts w:cs="Times New Roman CYR"/>
          </w:rPr>
          <w:t>645</w:t>
        </w:r>
      </w:hyperlink>
      <w:r>
        <w:t xml:space="preserve"> "Уменьшение задолженности по предоставленным заимствованиям иным финансовым организациям";</w:t>
      </w:r>
    </w:p>
    <w:p w:rsidR="00086A17" w:rsidRDefault="00086A17">
      <w:hyperlink w:anchor="sub_646" w:history="1">
        <w:r>
          <w:rPr>
            <w:rStyle w:val="a4"/>
            <w:rFonts w:cs="Times New Roman CYR"/>
          </w:rPr>
          <w:t>646</w:t>
        </w:r>
      </w:hyperlink>
      <w:r>
        <w:t xml:space="preserve"> "Уменьшение задолженности по предоставленным заимствованиям некоммерческим организациям и физическим лицам - производителям товаров, работ, услуг";</w:t>
      </w:r>
    </w:p>
    <w:p w:rsidR="00086A17" w:rsidRDefault="00086A17">
      <w:hyperlink w:anchor="sub_647" w:history="1">
        <w:r>
          <w:rPr>
            <w:rStyle w:val="a4"/>
            <w:rFonts w:cs="Times New Roman CYR"/>
          </w:rPr>
          <w:t>647</w:t>
        </w:r>
      </w:hyperlink>
      <w:r>
        <w:t xml:space="preserve"> "Уменьшение задолженности по предоставленным заимствованиям физическим лицам";</w:t>
      </w:r>
    </w:p>
    <w:p w:rsidR="00086A17" w:rsidRDefault="00086A17">
      <w:hyperlink w:anchor="sub_648" w:history="1">
        <w:r>
          <w:rPr>
            <w:rStyle w:val="a4"/>
            <w:rFonts w:cs="Times New Roman CYR"/>
          </w:rPr>
          <w:t>648</w:t>
        </w:r>
      </w:hyperlink>
      <w:r>
        <w:t xml:space="preserve"> "Уменьшение задолженности по предоставленным заимствованиям наднациональным организациям и правительствам иностранных государств";</w:t>
      </w:r>
    </w:p>
    <w:p w:rsidR="00086A17" w:rsidRDefault="00086A17">
      <w:hyperlink w:anchor="sub_649" w:history="1">
        <w:r>
          <w:rPr>
            <w:rStyle w:val="a4"/>
            <w:rFonts w:cs="Times New Roman CYR"/>
          </w:rPr>
          <w:t>649</w:t>
        </w:r>
      </w:hyperlink>
      <w:r>
        <w:t xml:space="preserve"> "Уменьшение задолженности по предоставленным заимствованиям нерезидентам".</w:t>
      </w:r>
    </w:p>
    <w:p w:rsidR="00086A17" w:rsidRDefault="00086A17">
      <w:bookmarkStart w:id="536" w:name="sub_11441"/>
      <w:r>
        <w:t>14.4.1. На подстатью 641 "Уменьшение задолженности по предоставленным заимствованиям бюджетам бюджетной системы Российской Федерации" КОСГУ относятся операции по погашению заимствований, предоставленных бюджетам бюджетной системы Российской Федерации.</w:t>
      </w:r>
    </w:p>
    <w:p w:rsidR="00086A17" w:rsidRDefault="00086A17">
      <w:bookmarkStart w:id="537" w:name="sub_11442"/>
      <w:bookmarkEnd w:id="536"/>
      <w:r>
        <w:t>14.4.2. На подстатью 642 "Уменьшение задолженности по предоставленным заимствованиям государственным (муниципальным) автономным учреждениям" КОСГУ относятся операции по погашению заимствований, предоставленных государственными (муниципальными) автономными учреждениями в установленном законодательством Российской Федерации порядке иным государственным (муниципальным) автономным учреждениям.</w:t>
      </w:r>
    </w:p>
    <w:p w:rsidR="00086A17" w:rsidRDefault="00086A17">
      <w:pPr>
        <w:pStyle w:val="a6"/>
        <w:rPr>
          <w:color w:val="000000"/>
          <w:sz w:val="16"/>
          <w:szCs w:val="16"/>
          <w:shd w:val="clear" w:color="auto" w:fill="F0F0F0"/>
        </w:rPr>
      </w:pPr>
      <w:bookmarkStart w:id="538" w:name="sub_11443"/>
      <w:bookmarkEnd w:id="537"/>
      <w:r>
        <w:rPr>
          <w:color w:val="000000"/>
          <w:sz w:val="16"/>
          <w:szCs w:val="16"/>
          <w:shd w:val="clear" w:color="auto" w:fill="F0F0F0"/>
        </w:rPr>
        <w:t>Информация об изменениях:</w:t>
      </w:r>
    </w:p>
    <w:bookmarkEnd w:id="538"/>
    <w:p w:rsidR="00086A17" w:rsidRDefault="00086A17">
      <w:pPr>
        <w:pStyle w:val="a7"/>
        <w:rPr>
          <w:shd w:val="clear" w:color="auto" w:fill="F0F0F0"/>
        </w:rPr>
      </w:pPr>
      <w:r>
        <w:t xml:space="preserve"> </w:t>
      </w:r>
      <w:r>
        <w:rPr>
          <w:shd w:val="clear" w:color="auto" w:fill="F0F0F0"/>
        </w:rPr>
        <w:t xml:space="preserve">Подпункт 14.4.3 изменен с 21 ноября 2020 г. - </w:t>
      </w:r>
      <w:hyperlink r:id="rId531"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3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33" w:history="1">
        <w:r>
          <w:rPr>
            <w:rStyle w:val="a4"/>
            <w:rFonts w:cs="Times New Roman CYR"/>
            <w:shd w:val="clear" w:color="auto" w:fill="F0F0F0"/>
          </w:rPr>
          <w:t>См. предыдущую редакцию</w:t>
        </w:r>
      </w:hyperlink>
    </w:p>
    <w:p w:rsidR="00086A17" w:rsidRDefault="00086A17">
      <w:r>
        <w:t>14.4.3. На подстатью 643 "Уменьшение задолженности по предоставленным заимствованиям финансовым и нефинансовым организациям государственного сектора" КОСГУ относятся операции по погашению заимствований, предоставленных финансовым и нефинансовым организациям государственного сектора.</w:t>
      </w:r>
    </w:p>
    <w:p w:rsidR="00086A17" w:rsidRDefault="00086A17">
      <w:r>
        <w:t>На данную подстатью КОСГУ относятся также операции по погашению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предоставленных юридическим лицам - нефинансовым организациям государственного сектора для целей закупки и доставки топлива в соответствующие субъекты Российской Федерации.</w:t>
      </w:r>
    </w:p>
    <w:p w:rsidR="00086A17" w:rsidRDefault="00086A17">
      <w:bookmarkStart w:id="539" w:name="sub_114431"/>
      <w:r>
        <w:t>По данной подстатье также отражаются операции по выбытию прав требований по долговым обязательствам к финансовым и нефинансовым организациям государственного сектора из казны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40" w:name="sub_11444"/>
      <w:bookmarkEnd w:id="539"/>
      <w:r>
        <w:rPr>
          <w:color w:val="000000"/>
          <w:sz w:val="16"/>
          <w:szCs w:val="16"/>
          <w:shd w:val="clear" w:color="auto" w:fill="F0F0F0"/>
        </w:rPr>
        <w:t>Информация об изменениях:</w:t>
      </w:r>
    </w:p>
    <w:bookmarkEnd w:id="540"/>
    <w:p w:rsidR="00086A17" w:rsidRDefault="00086A17">
      <w:pPr>
        <w:pStyle w:val="a7"/>
        <w:rPr>
          <w:shd w:val="clear" w:color="auto" w:fill="F0F0F0"/>
        </w:rPr>
      </w:pPr>
      <w:r>
        <w:t xml:space="preserve"> </w:t>
      </w:r>
      <w:r>
        <w:rPr>
          <w:shd w:val="clear" w:color="auto" w:fill="F0F0F0"/>
        </w:rPr>
        <w:t xml:space="preserve">Подпункт 14.4.4 изменен с 21 ноября 2020 г. - </w:t>
      </w:r>
      <w:hyperlink r:id="rId534"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3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36" w:history="1">
        <w:r>
          <w:rPr>
            <w:rStyle w:val="a4"/>
            <w:rFonts w:cs="Times New Roman CYR"/>
            <w:shd w:val="clear" w:color="auto" w:fill="F0F0F0"/>
          </w:rPr>
          <w:t>См. предыдущую редакцию</w:t>
        </w:r>
      </w:hyperlink>
    </w:p>
    <w:p w:rsidR="00086A17" w:rsidRDefault="00086A17">
      <w:r>
        <w:t xml:space="preserve">14.4.4. На подстатью 644 "Уменьшение задолженности по предоставленным заимствованиям </w:t>
      </w:r>
      <w:r>
        <w:lastRenderedPageBreak/>
        <w:t>иным нефинансовым организациям" КОСГУ относятся операции по погашению заимствований, предоставленных иным нефинансовым организациям, за исключением нефинансовых организаций государственного сектора.</w:t>
      </w:r>
    </w:p>
    <w:p w:rsidR="00086A17" w:rsidRDefault="00086A17">
      <w:r>
        <w:t>На данную подстатью КОСГУ относятся также операции по погашению предоставленных юридическим лицам - иным нефинансовым организациям, за исключением нефинансовых организаций государственного сектора,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для целей закупки и доставки топлива в соответствующие субъекты Российской Федерации.</w:t>
      </w:r>
    </w:p>
    <w:p w:rsidR="00086A17" w:rsidRDefault="00086A17">
      <w:bookmarkStart w:id="541" w:name="sub_114441"/>
      <w:r>
        <w:t>По данной подстатье также отражаются операции по выбытию прав требований по долговым обязательствам к иным нефинансовым организациям из казны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42" w:name="sub_11445"/>
      <w:bookmarkEnd w:id="541"/>
      <w:r>
        <w:rPr>
          <w:color w:val="000000"/>
          <w:sz w:val="16"/>
          <w:szCs w:val="16"/>
          <w:shd w:val="clear" w:color="auto" w:fill="F0F0F0"/>
        </w:rPr>
        <w:t>Информация об изменениях:</w:t>
      </w:r>
    </w:p>
    <w:bookmarkEnd w:id="542"/>
    <w:p w:rsidR="00086A17" w:rsidRDefault="00086A17">
      <w:pPr>
        <w:pStyle w:val="a7"/>
        <w:rPr>
          <w:shd w:val="clear" w:color="auto" w:fill="F0F0F0"/>
        </w:rPr>
      </w:pPr>
      <w:r>
        <w:t xml:space="preserve"> </w:t>
      </w:r>
      <w:r>
        <w:rPr>
          <w:shd w:val="clear" w:color="auto" w:fill="F0F0F0"/>
        </w:rPr>
        <w:t xml:space="preserve">Подпункт 14.4.5 изменен с 21 ноября 2020 г. - </w:t>
      </w:r>
      <w:hyperlink r:id="rId53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3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39" w:history="1">
        <w:r>
          <w:rPr>
            <w:rStyle w:val="a4"/>
            <w:rFonts w:cs="Times New Roman CYR"/>
            <w:shd w:val="clear" w:color="auto" w:fill="F0F0F0"/>
          </w:rPr>
          <w:t>См. предыдущую редакцию</w:t>
        </w:r>
      </w:hyperlink>
    </w:p>
    <w:p w:rsidR="00086A17" w:rsidRDefault="00086A17">
      <w:r>
        <w:t>14.4.5. На подстатью 645 "Уменьшение задолженности по предоставленным заимствованиям иным финансовым организациям" КОСГУ относятся операции по погашению заимствований, предоставленных иным финансовым организациям, за исключением финансовых организаций государственного сектора.</w:t>
      </w:r>
    </w:p>
    <w:p w:rsidR="00086A17" w:rsidRDefault="00086A17">
      <w:bookmarkStart w:id="543" w:name="sub_114451"/>
      <w:r>
        <w:t>По данной подстатье также отражаются операции по выбытию прав требований по долговым обязательствам к иным финансовым организациям из казны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44" w:name="sub_11446"/>
      <w:bookmarkEnd w:id="543"/>
      <w:r>
        <w:rPr>
          <w:color w:val="000000"/>
          <w:sz w:val="16"/>
          <w:szCs w:val="16"/>
          <w:shd w:val="clear" w:color="auto" w:fill="F0F0F0"/>
        </w:rPr>
        <w:t>Информация об изменениях:</w:t>
      </w:r>
    </w:p>
    <w:bookmarkEnd w:id="544"/>
    <w:p w:rsidR="00086A17" w:rsidRDefault="00086A17">
      <w:pPr>
        <w:pStyle w:val="a7"/>
        <w:rPr>
          <w:shd w:val="clear" w:color="auto" w:fill="F0F0F0"/>
        </w:rPr>
      </w:pPr>
      <w:r>
        <w:t xml:space="preserve"> </w:t>
      </w:r>
      <w:r>
        <w:rPr>
          <w:shd w:val="clear" w:color="auto" w:fill="F0F0F0"/>
        </w:rPr>
        <w:t xml:space="preserve">Подпункт 14.4.6 изменен с 21 ноября 2020 г. - </w:t>
      </w:r>
      <w:hyperlink r:id="rId54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4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42" w:history="1">
        <w:r>
          <w:rPr>
            <w:rStyle w:val="a4"/>
            <w:rFonts w:cs="Times New Roman CYR"/>
            <w:shd w:val="clear" w:color="auto" w:fill="F0F0F0"/>
          </w:rPr>
          <w:t>См. предыдущую редакцию</w:t>
        </w:r>
      </w:hyperlink>
    </w:p>
    <w:p w:rsidR="00086A17" w:rsidRDefault="00086A17">
      <w:r>
        <w:t>14.4.6. На подстатью 646 "Уменьшение задолженности по предоставленным заимствованиям некоммерческим организациям и физическим лицам - производителям товаров, работ, услуг" КОСГУ относятся операции по погашению заимствований, предоставленных некоммерческим организациям (за исключением бюджетных, автономных учреждений, государственных корпораций (компаний), публично-правовых компаний), индивидуальным предпринимателям и физическим лицам - производителям товаров, работ, услуг.</w:t>
      </w:r>
    </w:p>
    <w:p w:rsidR="00086A17" w:rsidRDefault="00086A17">
      <w:bookmarkStart w:id="545" w:name="sub_114461"/>
      <w:r>
        <w:t>По данной подстатье также отражаются операции по выбытию прав требований по долговым обязательствам к некоммерческим организациям, индивидуальным предпринимателям и физическим лицам - производителям товаров, работ, услуг из казны Российской Федерации, субъекта Российской Федерации, муниципального образования.</w:t>
      </w:r>
    </w:p>
    <w:p w:rsidR="00086A17" w:rsidRDefault="00086A17">
      <w:bookmarkStart w:id="546" w:name="sub_11447"/>
      <w:bookmarkEnd w:id="545"/>
      <w:r>
        <w:t>14.4.7. На подстатью 647 "Уменьшение задолженности по предоставленным заимствованиям физическим лицам" КОСГУ относятся операции по погашению заимствований, предоставленных физическим лицам.</w:t>
      </w:r>
    </w:p>
    <w:p w:rsidR="00086A17" w:rsidRDefault="00086A17">
      <w:bookmarkStart w:id="547" w:name="sub_11448"/>
      <w:bookmarkEnd w:id="546"/>
      <w:r>
        <w:t>14.4.8. На подстатью 648 "Уменьшение задолженности по предоставленным заимствованиям наднациональным организациям и правительствам иностранных государств" КОСГУ относятся операции по погашению заимствований, предоставленных наднациональным организациям и правительствам иностранных государств.</w:t>
      </w:r>
    </w:p>
    <w:p w:rsidR="00086A17" w:rsidRDefault="00086A17">
      <w:pPr>
        <w:pStyle w:val="a6"/>
        <w:rPr>
          <w:color w:val="000000"/>
          <w:sz w:val="16"/>
          <w:szCs w:val="16"/>
          <w:shd w:val="clear" w:color="auto" w:fill="F0F0F0"/>
        </w:rPr>
      </w:pPr>
      <w:bookmarkStart w:id="548" w:name="sub_11449"/>
      <w:bookmarkEnd w:id="547"/>
      <w:r>
        <w:rPr>
          <w:color w:val="000000"/>
          <w:sz w:val="16"/>
          <w:szCs w:val="16"/>
          <w:shd w:val="clear" w:color="auto" w:fill="F0F0F0"/>
        </w:rPr>
        <w:lastRenderedPageBreak/>
        <w:t>ГАРАНТ:</w:t>
      </w:r>
    </w:p>
    <w:bookmarkEnd w:id="548"/>
    <w:p w:rsidR="00086A17" w:rsidRDefault="00086A17">
      <w:pPr>
        <w:pStyle w:val="a6"/>
        <w:rPr>
          <w:shd w:val="clear" w:color="auto" w:fill="F0F0F0"/>
        </w:rPr>
      </w:pPr>
      <w:r>
        <w:t xml:space="preserve"> </w:t>
      </w:r>
      <w:r>
        <w:rPr>
          <w:shd w:val="clear" w:color="auto" w:fill="F0F0F0"/>
        </w:rPr>
        <w:t xml:space="preserve">Положения подпункта 14.4.9 </w:t>
      </w:r>
      <w:hyperlink w:anchor="sub_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2020 г., составлении бюджетной (бухгалтерской) и иной финансовой отчетности, начиная с отчетности за 2020 г.</w:t>
      </w:r>
    </w:p>
    <w:p w:rsidR="00086A17" w:rsidRDefault="00086A17">
      <w:r>
        <w:t>14.4.9. На подстатью 649 "Уменьшение задолженности по предоставленным заимствованиям нерезидентам" КОСГУ относятся операции по погашению заимствований, предоставленных нерезидентам.</w:t>
      </w:r>
    </w:p>
    <w:p w:rsidR="00086A17" w:rsidRDefault="00086A17">
      <w:bookmarkStart w:id="549" w:name="sub_1145"/>
      <w:r>
        <w:t>14.5. Статья 650 "Уменьшение стоимости иных финансовых активов" КОСГУ детализируется подстатьями КОСГУ:</w:t>
      </w:r>
    </w:p>
    <w:bookmarkEnd w:id="549"/>
    <w:p w:rsidR="00086A17" w:rsidRDefault="00086A17">
      <w:r>
        <w:fldChar w:fldCharType="begin"/>
      </w:r>
      <w:r>
        <w:instrText>HYPERLINK \l "sub_651"</w:instrText>
      </w:r>
      <w:r>
        <w:fldChar w:fldCharType="separate"/>
      </w:r>
      <w:r>
        <w:rPr>
          <w:rStyle w:val="a4"/>
          <w:rFonts w:cs="Times New Roman CYR"/>
        </w:rPr>
        <w:t>651</w:t>
      </w:r>
      <w:r>
        <w:fldChar w:fldCharType="end"/>
      </w:r>
      <w:r>
        <w:t xml:space="preserve"> "Возврат средств участников бюджетного процесса";</w:t>
      </w:r>
    </w:p>
    <w:p w:rsidR="00086A17" w:rsidRDefault="00086A17">
      <w:hyperlink w:anchor="sub_652" w:history="1">
        <w:r>
          <w:rPr>
            <w:rStyle w:val="a4"/>
            <w:rFonts w:cs="Times New Roman CYR"/>
          </w:rPr>
          <w:t>652</w:t>
        </w:r>
      </w:hyperlink>
      <w:r>
        <w:t xml:space="preserve"> "Возврат средств государственных (муниципальных) бюджетных и автономных учреждений";</w:t>
      </w:r>
    </w:p>
    <w:p w:rsidR="00086A17" w:rsidRDefault="00086A17">
      <w:hyperlink w:anchor="sub_653" w:history="1">
        <w:r>
          <w:rPr>
            <w:rStyle w:val="a4"/>
            <w:rFonts w:cs="Times New Roman CYR"/>
          </w:rPr>
          <w:t>653</w:t>
        </w:r>
      </w:hyperlink>
      <w:r>
        <w:t xml:space="preserve"> "Возврат средств финансовых и нефинансовых организаций государственного сектора";</w:t>
      </w:r>
    </w:p>
    <w:p w:rsidR="00086A17" w:rsidRDefault="00086A17">
      <w:hyperlink w:anchor="sub_654" w:history="1">
        <w:r>
          <w:rPr>
            <w:rStyle w:val="a4"/>
            <w:rFonts w:cs="Times New Roman CYR"/>
          </w:rPr>
          <w:t>654</w:t>
        </w:r>
      </w:hyperlink>
      <w:r>
        <w:t xml:space="preserve"> "Возврат средств иных нефинансовых организаций";</w:t>
      </w:r>
    </w:p>
    <w:p w:rsidR="00086A17" w:rsidRDefault="00086A17">
      <w:hyperlink w:anchor="sub_655" w:history="1">
        <w:r>
          <w:rPr>
            <w:rStyle w:val="a4"/>
            <w:rFonts w:cs="Times New Roman CYR"/>
          </w:rPr>
          <w:t>655</w:t>
        </w:r>
      </w:hyperlink>
      <w:r>
        <w:t xml:space="preserve"> "Возврат средств иных финансовых организаций";</w:t>
      </w:r>
    </w:p>
    <w:p w:rsidR="00086A17" w:rsidRDefault="00086A17">
      <w:hyperlink w:anchor="sub_656" w:history="1">
        <w:r>
          <w:rPr>
            <w:rStyle w:val="a4"/>
            <w:rFonts w:cs="Times New Roman CYR"/>
          </w:rPr>
          <w:t>656</w:t>
        </w:r>
      </w:hyperlink>
      <w:r>
        <w:t xml:space="preserve"> "Возврат средств некоммерческих организаций и физических лиц - производителей товаров, работ, услуг";</w:t>
      </w:r>
    </w:p>
    <w:p w:rsidR="00086A17" w:rsidRDefault="00086A17">
      <w:hyperlink w:anchor="sub_657" w:history="1">
        <w:r>
          <w:rPr>
            <w:rStyle w:val="a4"/>
            <w:rFonts w:cs="Times New Roman CYR"/>
          </w:rPr>
          <w:t>657</w:t>
        </w:r>
      </w:hyperlink>
      <w:r>
        <w:t xml:space="preserve"> "Возврат средств физических лиц".</w:t>
      </w:r>
    </w:p>
    <w:p w:rsidR="00086A17" w:rsidRDefault="00086A17">
      <w:bookmarkStart w:id="550" w:name="sub_11451"/>
      <w:r>
        <w:t>14.5.1. На подстатью 651 "Возврат средств участников бюджетного процесса" КОСГУ относятся операции по возврату в соответствии с законодательством Российской Федерации средств участников бюджетного процесса на счета, открытые им в территориальных органах Федерального казначейства.</w:t>
      </w:r>
    </w:p>
    <w:p w:rsidR="00086A17" w:rsidRDefault="00086A17">
      <w:bookmarkStart w:id="551" w:name="sub_11452"/>
      <w:bookmarkEnd w:id="550"/>
      <w:r>
        <w:t>14.5.2. На подстатью 652 "Возврат средств государственных (муниципальных) бюджетных и автономных учреждений" КОСГУ относятся операции по возврату в соответствии с законодательством Российской Федерации средств государственных (муниципальных) бюджетных и автономных учреждений, в том числе учреждений государственных внебюджетных фондов, на счета, открытые им в территориальных органах Федерального казначейства.</w:t>
      </w:r>
    </w:p>
    <w:p w:rsidR="00086A17" w:rsidRDefault="00086A17">
      <w:pPr>
        <w:pStyle w:val="a6"/>
        <w:rPr>
          <w:color w:val="000000"/>
          <w:sz w:val="16"/>
          <w:szCs w:val="16"/>
          <w:shd w:val="clear" w:color="auto" w:fill="F0F0F0"/>
        </w:rPr>
      </w:pPr>
      <w:bookmarkStart w:id="552" w:name="sub_11453"/>
      <w:bookmarkEnd w:id="551"/>
      <w:r>
        <w:rPr>
          <w:color w:val="000000"/>
          <w:sz w:val="16"/>
          <w:szCs w:val="16"/>
          <w:shd w:val="clear" w:color="auto" w:fill="F0F0F0"/>
        </w:rPr>
        <w:t>Информация об изменениях:</w:t>
      </w:r>
    </w:p>
    <w:bookmarkEnd w:id="552"/>
    <w:p w:rsidR="00086A17" w:rsidRDefault="00086A17">
      <w:pPr>
        <w:pStyle w:val="a7"/>
        <w:rPr>
          <w:shd w:val="clear" w:color="auto" w:fill="F0F0F0"/>
        </w:rPr>
      </w:pPr>
      <w:r>
        <w:t xml:space="preserve"> </w:t>
      </w:r>
      <w:r>
        <w:rPr>
          <w:shd w:val="clear" w:color="auto" w:fill="F0F0F0"/>
        </w:rPr>
        <w:t xml:space="preserve">Подпункт 14.5.3 изменен с 21 ноября 2020 г. - </w:t>
      </w:r>
      <w:hyperlink r:id="rId543"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44"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45" w:history="1">
        <w:r>
          <w:rPr>
            <w:rStyle w:val="a4"/>
            <w:rFonts w:cs="Times New Roman CYR"/>
            <w:shd w:val="clear" w:color="auto" w:fill="F0F0F0"/>
          </w:rPr>
          <w:t>См. предыдущую редакцию</w:t>
        </w:r>
      </w:hyperlink>
    </w:p>
    <w:p w:rsidR="00086A17" w:rsidRDefault="00086A17">
      <w:r>
        <w:t>14.5.3. На подстатью 653 "Возврат средств финансовых и нефинансовых организаций государственного сектора" КОСГУ относятся операции по возврату в соответствии с законодательством Российской Федерации средств финансовых и нефинансовых организаций государственного сектора на счета, открытые им в территориальных органах Федерального казначейства.</w:t>
      </w:r>
    </w:p>
    <w:p w:rsidR="00086A17" w:rsidRDefault="00086A17">
      <w:bookmarkStart w:id="553" w:name="sub_114531"/>
      <w:r>
        <w:t>По данной подстатье также отражаются операции по выбытию иных финансовых активов из казны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54" w:name="sub_11454"/>
      <w:bookmarkEnd w:id="553"/>
      <w:r>
        <w:rPr>
          <w:color w:val="000000"/>
          <w:sz w:val="16"/>
          <w:szCs w:val="16"/>
          <w:shd w:val="clear" w:color="auto" w:fill="F0F0F0"/>
        </w:rPr>
        <w:t>Информация об изменениях:</w:t>
      </w:r>
    </w:p>
    <w:bookmarkEnd w:id="554"/>
    <w:p w:rsidR="00086A17" w:rsidRDefault="00086A17">
      <w:pPr>
        <w:pStyle w:val="a7"/>
        <w:rPr>
          <w:shd w:val="clear" w:color="auto" w:fill="F0F0F0"/>
        </w:rPr>
      </w:pPr>
      <w:r>
        <w:t xml:space="preserve"> </w:t>
      </w:r>
      <w:r>
        <w:rPr>
          <w:shd w:val="clear" w:color="auto" w:fill="F0F0F0"/>
        </w:rPr>
        <w:t xml:space="preserve">Подпункт 14.5.4 изменен с 21 ноября 2020 г. - </w:t>
      </w:r>
      <w:hyperlink r:id="rId546"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47"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48" w:history="1">
        <w:r>
          <w:rPr>
            <w:rStyle w:val="a4"/>
            <w:rFonts w:cs="Times New Roman CYR"/>
            <w:shd w:val="clear" w:color="auto" w:fill="F0F0F0"/>
          </w:rPr>
          <w:t>См. предыдущую редакцию</w:t>
        </w:r>
      </w:hyperlink>
    </w:p>
    <w:p w:rsidR="00086A17" w:rsidRDefault="00086A17">
      <w:r>
        <w:t xml:space="preserve">14.5.4. На подстатью 654 "Возврат средств иных нефинансовых организаций" КОСГУ относятся операции по возврату в соответствии с законодательством Российской Федерации </w:t>
      </w:r>
      <w:r>
        <w:lastRenderedPageBreak/>
        <w:t>средств иных нефинансовых организаций, за исключением нефинансовых организаций государственного сектора, на счета, открытые им в территориальных органах Федерального казначейства.</w:t>
      </w:r>
    </w:p>
    <w:p w:rsidR="00086A17" w:rsidRDefault="00086A17">
      <w:bookmarkStart w:id="555" w:name="sub_114541"/>
      <w:r>
        <w:t>По данной подстатье также отражаются операции по выбытию иных финансовых активов из казны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56" w:name="sub_11455"/>
      <w:bookmarkEnd w:id="555"/>
      <w:r>
        <w:rPr>
          <w:color w:val="000000"/>
          <w:sz w:val="16"/>
          <w:szCs w:val="16"/>
          <w:shd w:val="clear" w:color="auto" w:fill="F0F0F0"/>
        </w:rPr>
        <w:t>Информация об изменениях:</w:t>
      </w:r>
    </w:p>
    <w:bookmarkEnd w:id="556"/>
    <w:p w:rsidR="00086A17" w:rsidRDefault="00086A17">
      <w:pPr>
        <w:pStyle w:val="a7"/>
        <w:rPr>
          <w:shd w:val="clear" w:color="auto" w:fill="F0F0F0"/>
        </w:rPr>
      </w:pPr>
      <w:r>
        <w:t xml:space="preserve"> </w:t>
      </w:r>
      <w:r>
        <w:rPr>
          <w:shd w:val="clear" w:color="auto" w:fill="F0F0F0"/>
        </w:rPr>
        <w:t xml:space="preserve">Подпункт 14.5.5 изменен с 21 ноября 2020 г. - </w:t>
      </w:r>
      <w:hyperlink r:id="rId549"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5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51" w:history="1">
        <w:r>
          <w:rPr>
            <w:rStyle w:val="a4"/>
            <w:rFonts w:cs="Times New Roman CYR"/>
            <w:shd w:val="clear" w:color="auto" w:fill="F0F0F0"/>
          </w:rPr>
          <w:t>См. предыдущую редакцию</w:t>
        </w:r>
      </w:hyperlink>
    </w:p>
    <w:p w:rsidR="00086A17" w:rsidRDefault="00086A17">
      <w:r>
        <w:t>14.5.5. На подстатью 655 "Возврат средств иных финансовых организаций" КОСГУ относятся операции по возврату в соответствии с законодательством Российской Федерации средств иных финансовых организаций, за исключением финансовых организаций государственного сектора, на счета, открытые им в территориальных органах Федерального казначейства.</w:t>
      </w:r>
    </w:p>
    <w:p w:rsidR="00086A17" w:rsidRDefault="00086A17">
      <w:bookmarkStart w:id="557" w:name="sub_114551"/>
      <w:r>
        <w:t>По данной подстатье также отражаются операции по выбытию иных финансовых активов из казны Российской Федерации, субъекта Российской Федерации, муниципального образования.</w:t>
      </w:r>
    </w:p>
    <w:p w:rsidR="00086A17" w:rsidRDefault="00086A17">
      <w:pPr>
        <w:pStyle w:val="a6"/>
        <w:rPr>
          <w:color w:val="000000"/>
          <w:sz w:val="16"/>
          <w:szCs w:val="16"/>
          <w:shd w:val="clear" w:color="auto" w:fill="F0F0F0"/>
        </w:rPr>
      </w:pPr>
      <w:bookmarkStart w:id="558" w:name="sub_11456"/>
      <w:bookmarkEnd w:id="557"/>
      <w:r>
        <w:rPr>
          <w:color w:val="000000"/>
          <w:sz w:val="16"/>
          <w:szCs w:val="16"/>
          <w:shd w:val="clear" w:color="auto" w:fill="F0F0F0"/>
        </w:rPr>
        <w:t>Информация об изменениях:</w:t>
      </w:r>
    </w:p>
    <w:bookmarkEnd w:id="558"/>
    <w:p w:rsidR="00086A17" w:rsidRDefault="00086A17">
      <w:pPr>
        <w:pStyle w:val="a7"/>
        <w:rPr>
          <w:shd w:val="clear" w:color="auto" w:fill="F0F0F0"/>
        </w:rPr>
      </w:pPr>
      <w:r>
        <w:t xml:space="preserve"> </w:t>
      </w:r>
      <w:r>
        <w:rPr>
          <w:shd w:val="clear" w:color="auto" w:fill="F0F0F0"/>
        </w:rPr>
        <w:t xml:space="preserve">Подпункт 14.5.6 изменен с 21 ноября 2020 г. - </w:t>
      </w:r>
      <w:hyperlink r:id="rId552"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53"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2020 г., составлении бюджетной (бухгалтерской) и иной финансовой отчетности за 2020 г.</w:t>
      </w:r>
    </w:p>
    <w:p w:rsidR="00086A17" w:rsidRDefault="00086A17">
      <w:pPr>
        <w:pStyle w:val="a7"/>
        <w:rPr>
          <w:shd w:val="clear" w:color="auto" w:fill="F0F0F0"/>
        </w:rPr>
      </w:pPr>
      <w:r>
        <w:t xml:space="preserve"> </w:t>
      </w:r>
      <w:hyperlink r:id="rId554" w:history="1">
        <w:r>
          <w:rPr>
            <w:rStyle w:val="a4"/>
            <w:rFonts w:cs="Times New Roman CYR"/>
            <w:shd w:val="clear" w:color="auto" w:fill="F0F0F0"/>
          </w:rPr>
          <w:t>См. предыдущую редакцию</w:t>
        </w:r>
      </w:hyperlink>
    </w:p>
    <w:p w:rsidR="00086A17" w:rsidRDefault="00086A17">
      <w:r>
        <w:t>14.5.6. На подстатью 656 "Возврат средств некоммерческих организаций и физических лиц - производителей товаров, работ, услуг" КОСГУ относятся операции по возврату в соответствии с законодательством Российской Федерации средств некоммерческих организаций (за исключением бюджетных, автономных учреждений, государственных корпораций (компаний), публично-правовых компаний), индивидуальных предпринимателей и физических лиц - производителей товаров, работ, услуг на счета, открытые им в территориальных органах Федерального казначейства.</w:t>
      </w:r>
    </w:p>
    <w:p w:rsidR="00086A17" w:rsidRDefault="00086A17">
      <w:bookmarkStart w:id="559" w:name="sub_114561"/>
      <w:r>
        <w:t>По данной подстатье также отражаются операции по выбытию иных финансовых активов из казны Российской Федерации, субъекта Российской Федерации, муниципального образования.</w:t>
      </w:r>
    </w:p>
    <w:p w:rsidR="00086A17" w:rsidRDefault="00086A17">
      <w:bookmarkStart w:id="560" w:name="sub_11457"/>
      <w:bookmarkEnd w:id="559"/>
      <w:r>
        <w:t>14.5.7. На подстатью 657 "Возврат средств физических лиц" КОСГУ относятся операции по возврату в соответствии с законодательством Российской Федерации средств физических лиц, на счета, открытые им в территориальных органах Федерального казначейства.</w:t>
      </w:r>
    </w:p>
    <w:p w:rsidR="00086A17" w:rsidRDefault="00086A17">
      <w:pPr>
        <w:pStyle w:val="a6"/>
        <w:rPr>
          <w:color w:val="000000"/>
          <w:sz w:val="16"/>
          <w:szCs w:val="16"/>
          <w:shd w:val="clear" w:color="auto" w:fill="F0F0F0"/>
        </w:rPr>
      </w:pPr>
      <w:bookmarkStart w:id="561" w:name="sub_1146"/>
      <w:bookmarkEnd w:id="560"/>
      <w:r>
        <w:rPr>
          <w:color w:val="000000"/>
          <w:sz w:val="16"/>
          <w:szCs w:val="16"/>
          <w:shd w:val="clear" w:color="auto" w:fill="F0F0F0"/>
        </w:rPr>
        <w:t>Информация об изменениях:</w:t>
      </w:r>
    </w:p>
    <w:bookmarkEnd w:id="561"/>
    <w:p w:rsidR="00086A17" w:rsidRDefault="00086A17">
      <w:pPr>
        <w:pStyle w:val="a7"/>
        <w:rPr>
          <w:shd w:val="clear" w:color="auto" w:fill="F0F0F0"/>
        </w:rPr>
      </w:pPr>
      <w:r>
        <w:t xml:space="preserve"> </w:t>
      </w:r>
      <w:r>
        <w:rPr>
          <w:shd w:val="clear" w:color="auto" w:fill="F0F0F0"/>
        </w:rPr>
        <w:t xml:space="preserve">Подпункт 14.6 изменен с 20 ноября 2021 г. - </w:t>
      </w:r>
      <w:hyperlink r:id="rId555" w:history="1">
        <w:r>
          <w:rPr>
            <w:rStyle w:val="a4"/>
            <w:rFonts w:cs="Times New Roman CYR"/>
            <w:shd w:val="clear" w:color="auto" w:fill="F0F0F0"/>
          </w:rPr>
          <w:t>Приказ</w:t>
        </w:r>
      </w:hyperlink>
      <w:r>
        <w:rPr>
          <w:shd w:val="clear" w:color="auto" w:fill="F0F0F0"/>
        </w:rPr>
        <w:t xml:space="preserve"> Минфина России от 24 сентября 2021 г. N 133Н</w:t>
      </w:r>
    </w:p>
    <w:p w:rsidR="00086A17" w:rsidRDefault="00086A17">
      <w:pPr>
        <w:pStyle w:val="a7"/>
        <w:rPr>
          <w:shd w:val="clear" w:color="auto" w:fill="F0F0F0"/>
        </w:rPr>
      </w:pPr>
      <w:r>
        <w:t xml:space="preserve"> </w:t>
      </w:r>
      <w:r>
        <w:rPr>
          <w:shd w:val="clear" w:color="auto" w:fill="F0F0F0"/>
        </w:rPr>
        <w:t xml:space="preserve">Изменения </w:t>
      </w:r>
      <w:hyperlink r:id="rId556"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в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557" w:history="1">
        <w:r>
          <w:rPr>
            <w:rStyle w:val="a4"/>
            <w:rFonts w:cs="Times New Roman CYR"/>
            <w:shd w:val="clear" w:color="auto" w:fill="F0F0F0"/>
          </w:rPr>
          <w:t>См. предыдущую редакцию</w:t>
        </w:r>
      </w:hyperlink>
    </w:p>
    <w:p w:rsidR="00086A17" w:rsidRDefault="00086A17">
      <w:r>
        <w:t>14.6. На статью 660 "Уменьшение прочей дебиторской задолженности" КОСГУ относятся операции по уменьшению дебиторской задолженности.</w:t>
      </w:r>
    </w:p>
    <w:p w:rsidR="00086A17" w:rsidRDefault="00086A17">
      <w:bookmarkStart w:id="562" w:name="sub_114602"/>
      <w:r>
        <w:t xml:space="preserve">Данная статья КОСГУ в целях аналитического учета расчетов, за исключением расчетов по доходам (поступлениям) бюджетов бюджетной системы Российской Федерации от уплаты налогов и сборов в соответствии с </w:t>
      </w:r>
      <w:hyperlink r:id="rId558" w:history="1">
        <w:r>
          <w:rPr>
            <w:rStyle w:val="a4"/>
            <w:rFonts w:cs="Times New Roman CYR"/>
          </w:rPr>
          <w:t>законодательством</w:t>
        </w:r>
      </w:hyperlink>
      <w:r>
        <w:t xml:space="preserve"> Российской Федерации о налогах и сборах; таможенных пошлин, таможенных сборов, специальных, антидемпинговых и компенсационных </w:t>
      </w:r>
      <w:r>
        <w:lastRenderedPageBreak/>
        <w:t xml:space="preserve">пошлин, таможенных платежей, предусмотренных </w:t>
      </w:r>
      <w:hyperlink r:id="rId559" w:history="1">
        <w:r>
          <w:rPr>
            <w:rStyle w:val="a4"/>
            <w:rFonts w:cs="Times New Roman CYR"/>
          </w:rPr>
          <w:t>законодательством</w:t>
        </w:r>
      </w:hyperlink>
      <w:r>
        <w:t xml:space="preserve"> Российской Федерации о таможенном регулировании; страховых взносов на обязательное социальное страхование, поступлений в погашение задолженности по отмененным страховым взносам в бюджеты государственных внебюджетных фондов; недоимки, пени и денежных взысканий (штрафов) по указанным платежам, иных денежных взысканий (штрафов) за нарушение законодательства Российской Федерации; невыясненных поступлений, детализируется подстатьями КОСГУ:</w:t>
      </w:r>
    </w:p>
    <w:bookmarkEnd w:id="562"/>
    <w:p w:rsidR="00086A17" w:rsidRDefault="00086A17">
      <w:r>
        <w:fldChar w:fldCharType="begin"/>
      </w:r>
      <w:r>
        <w:instrText>HYPERLINK \l "sub_661"</w:instrText>
      </w:r>
      <w:r>
        <w:fldChar w:fldCharType="separate"/>
      </w:r>
      <w:r>
        <w:rPr>
          <w:rStyle w:val="a4"/>
          <w:rFonts w:cs="Times New Roman CYR"/>
        </w:rPr>
        <w:t>661</w:t>
      </w:r>
      <w:r>
        <w:fldChar w:fldCharType="end"/>
      </w:r>
      <w:r>
        <w:t xml:space="preserve"> "Уменьшение прочей дебиторской задолженности по расчетам с участниками бюджетного процесса";</w:t>
      </w:r>
    </w:p>
    <w:p w:rsidR="00086A17" w:rsidRDefault="00086A17">
      <w:hyperlink w:anchor="sub_662" w:history="1">
        <w:r>
          <w:rPr>
            <w:rStyle w:val="a4"/>
            <w:rFonts w:cs="Times New Roman CYR"/>
          </w:rPr>
          <w:t>662</w:t>
        </w:r>
      </w:hyperlink>
      <w:r>
        <w:t xml:space="preserve"> "Уменьшение прочей дебиторской задолженности по расчетам с государственными (муниципальными) бюджетным и автономными учреждениями";</w:t>
      </w:r>
    </w:p>
    <w:p w:rsidR="00086A17" w:rsidRDefault="00086A17">
      <w:hyperlink w:anchor="sub_663" w:history="1">
        <w:r>
          <w:rPr>
            <w:rStyle w:val="a4"/>
            <w:rFonts w:cs="Times New Roman CYR"/>
          </w:rPr>
          <w:t>663</w:t>
        </w:r>
      </w:hyperlink>
      <w:r>
        <w:t xml:space="preserve"> "Уменьшение прочей дебиторской задолженности по расчетам с финансовыми и нефинансовыми организациями государственного сектора";</w:t>
      </w:r>
    </w:p>
    <w:p w:rsidR="00086A17" w:rsidRDefault="00086A17">
      <w:hyperlink w:anchor="sub_664" w:history="1">
        <w:r>
          <w:rPr>
            <w:rStyle w:val="a4"/>
            <w:rFonts w:cs="Times New Roman CYR"/>
          </w:rPr>
          <w:t>664</w:t>
        </w:r>
      </w:hyperlink>
      <w:r>
        <w:t xml:space="preserve"> "Уменьшение прочей дебиторской задолженности по расчетам с иными нефинансовыми организациями";</w:t>
      </w:r>
    </w:p>
    <w:p w:rsidR="00086A17" w:rsidRDefault="00086A17">
      <w:hyperlink w:anchor="sub_665" w:history="1">
        <w:r>
          <w:rPr>
            <w:rStyle w:val="a4"/>
            <w:rFonts w:cs="Times New Roman CYR"/>
          </w:rPr>
          <w:t>665</w:t>
        </w:r>
      </w:hyperlink>
      <w:r>
        <w:t xml:space="preserve"> "Уменьшение прочей дебиторской задолженности по расчетам с иными финансовыми организациями";</w:t>
      </w:r>
    </w:p>
    <w:p w:rsidR="00086A17" w:rsidRDefault="00086A17">
      <w:hyperlink w:anchor="sub_666" w:history="1">
        <w:r>
          <w:rPr>
            <w:rStyle w:val="a4"/>
            <w:rFonts w:cs="Times New Roman CYR"/>
          </w:rPr>
          <w:t>666</w:t>
        </w:r>
      </w:hyperlink>
      <w:r>
        <w:t xml:space="preserve"> "Уменьшение прочей дебиторской задолженности по расчетам с некоммерческими организациями и физическими лицами - производителями товаров, работ, услуг";</w:t>
      </w:r>
    </w:p>
    <w:p w:rsidR="00086A17" w:rsidRDefault="00086A17">
      <w:hyperlink w:anchor="sub_667" w:history="1">
        <w:r>
          <w:rPr>
            <w:rStyle w:val="a4"/>
            <w:rFonts w:cs="Times New Roman CYR"/>
          </w:rPr>
          <w:t>667</w:t>
        </w:r>
      </w:hyperlink>
      <w:r>
        <w:t xml:space="preserve"> "Уменьшение прочей дебиторской задолженности по расчетам с физическими лицами";</w:t>
      </w:r>
    </w:p>
    <w:p w:rsidR="00086A17" w:rsidRDefault="00086A17">
      <w:hyperlink w:anchor="sub_668" w:history="1">
        <w:r>
          <w:rPr>
            <w:rStyle w:val="a4"/>
            <w:rFonts w:cs="Times New Roman CYR"/>
          </w:rPr>
          <w:t>668</w:t>
        </w:r>
      </w:hyperlink>
      <w:r>
        <w:t xml:space="preserve"> "Уменьшение прочей дебиторской задолженности по расчетам с наднациональными организациями и правительствами иностранных государств";</w:t>
      </w:r>
    </w:p>
    <w:p w:rsidR="00086A17" w:rsidRDefault="00086A17">
      <w:hyperlink w:anchor="sub_669" w:history="1">
        <w:r>
          <w:rPr>
            <w:rStyle w:val="a4"/>
            <w:rFonts w:cs="Times New Roman CYR"/>
          </w:rPr>
          <w:t>669</w:t>
        </w:r>
      </w:hyperlink>
      <w:r>
        <w:t xml:space="preserve"> "Уменьшение прочей дебиторской задолженности по расчетам с нерезидентами".</w:t>
      </w:r>
    </w:p>
    <w:p w:rsidR="00086A17" w:rsidRDefault="00086A17">
      <w:bookmarkStart w:id="563" w:name="sub_11461"/>
      <w:r>
        <w:t>14.6.1. На подстатью 661 "Уменьшение прочей дебиторской задолженности по расчетам с участниками бюджетного процесса" КОСГУ относятся операции по осуществлению расчетов с участниками бюджетного процесса, уменьшающие дебиторскую задолженность.</w:t>
      </w:r>
    </w:p>
    <w:p w:rsidR="00086A17" w:rsidRDefault="00086A17">
      <w:bookmarkStart w:id="564" w:name="sub_11462"/>
      <w:bookmarkEnd w:id="563"/>
      <w:r>
        <w:t>14.6.2. На подстатью 662 "Уменьшение прочей дебиторской задолженности по расчетам с государственными (муниципальными) бюджетным и автономными учреждениями" КОСГУ относятся операции по осуществлению расчетов с государственными (муниципальными) бюджетными и автономными учреждениями, в том числе с учреждениями государственных внебюджетных фондов, уменьшающие дебиторскую задолженность.</w:t>
      </w:r>
    </w:p>
    <w:p w:rsidR="00086A17" w:rsidRDefault="00086A17">
      <w:pPr>
        <w:pStyle w:val="a6"/>
        <w:rPr>
          <w:color w:val="000000"/>
          <w:sz w:val="16"/>
          <w:szCs w:val="16"/>
          <w:shd w:val="clear" w:color="auto" w:fill="F0F0F0"/>
        </w:rPr>
      </w:pPr>
      <w:bookmarkStart w:id="565" w:name="sub_11463"/>
      <w:bookmarkEnd w:id="564"/>
      <w:r>
        <w:rPr>
          <w:color w:val="000000"/>
          <w:sz w:val="16"/>
          <w:szCs w:val="16"/>
          <w:shd w:val="clear" w:color="auto" w:fill="F0F0F0"/>
        </w:rPr>
        <w:t>Информация об изменениях:</w:t>
      </w:r>
    </w:p>
    <w:bookmarkEnd w:id="565"/>
    <w:p w:rsidR="00086A17" w:rsidRDefault="00086A17">
      <w:pPr>
        <w:pStyle w:val="a7"/>
        <w:rPr>
          <w:shd w:val="clear" w:color="auto" w:fill="F0F0F0"/>
        </w:rPr>
      </w:pPr>
      <w:r>
        <w:t xml:space="preserve"> </w:t>
      </w:r>
      <w:r>
        <w:rPr>
          <w:shd w:val="clear" w:color="auto" w:fill="F0F0F0"/>
        </w:rPr>
        <w:t xml:space="preserve">Подпункт 14.6.3 изменен с 21 ноября 2020 г. - </w:t>
      </w:r>
      <w:hyperlink r:id="rId560"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61"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562" w:history="1">
        <w:r>
          <w:rPr>
            <w:rStyle w:val="a4"/>
            <w:rFonts w:cs="Times New Roman CYR"/>
            <w:shd w:val="clear" w:color="auto" w:fill="F0F0F0"/>
          </w:rPr>
          <w:t>См. предыдущую редакцию</w:t>
        </w:r>
      </w:hyperlink>
    </w:p>
    <w:p w:rsidR="00086A17" w:rsidRDefault="00086A17">
      <w:r>
        <w:t>14.6.3. На подстатью 663 "Уменьшение прочей дебиторской задолженности по расчетам с финансовыми и нефинансовыми организациями государственного сектора" КОСГУ относятся операции по осуществлению расчетов с финансовыми и нефинансовыми организациями государственного сектора, а также Центральным банком Российской Федерации в части расчетов, в которых он не является участником бюджетного процесса, уменьшающие дебиторскую задолженность.</w:t>
      </w:r>
    </w:p>
    <w:p w:rsidR="00086A17" w:rsidRDefault="00086A17">
      <w:bookmarkStart w:id="566" w:name="sub_11464"/>
      <w:r>
        <w:t>14.6.4. На подстатью 664 "Уменьшение прочей дебиторской задолженности по расчетам с иными нефинансовыми организациями" КОСГУ относятся операции по осуществлению расчетов с иными нефинансовыми организациями, за исключением нефинансовых организаций государственного сектора, уменьшающие дебиторскую задолженность.</w:t>
      </w:r>
    </w:p>
    <w:p w:rsidR="00086A17" w:rsidRDefault="00086A17">
      <w:bookmarkStart w:id="567" w:name="sub_11465"/>
      <w:bookmarkEnd w:id="566"/>
      <w:r>
        <w:t xml:space="preserve">14.6.5. На подстатью 665 "Уменьшение прочей дебиторской задолженности по расчетам с иными финансовыми организациями" КОСГУ относятся операции по осуществлению расчетов с иными финансовыми организациями, за исключением финансовых организаций государственного </w:t>
      </w:r>
      <w:r>
        <w:lastRenderedPageBreak/>
        <w:t>сектора, уменьшающие дебиторскую задолженность.</w:t>
      </w:r>
    </w:p>
    <w:p w:rsidR="00086A17" w:rsidRDefault="00086A17">
      <w:pPr>
        <w:pStyle w:val="a6"/>
        <w:rPr>
          <w:color w:val="000000"/>
          <w:sz w:val="16"/>
          <w:szCs w:val="16"/>
          <w:shd w:val="clear" w:color="auto" w:fill="F0F0F0"/>
        </w:rPr>
      </w:pPr>
      <w:bookmarkStart w:id="568" w:name="sub_11466"/>
      <w:bookmarkEnd w:id="567"/>
      <w:r>
        <w:rPr>
          <w:color w:val="000000"/>
          <w:sz w:val="16"/>
          <w:szCs w:val="16"/>
          <w:shd w:val="clear" w:color="auto" w:fill="F0F0F0"/>
        </w:rPr>
        <w:t>Информация об изменениях:</w:t>
      </w:r>
    </w:p>
    <w:bookmarkEnd w:id="568"/>
    <w:p w:rsidR="00086A17" w:rsidRDefault="00086A17">
      <w:pPr>
        <w:pStyle w:val="a7"/>
        <w:rPr>
          <w:shd w:val="clear" w:color="auto" w:fill="F0F0F0"/>
        </w:rPr>
      </w:pPr>
      <w:r>
        <w:t xml:space="preserve"> </w:t>
      </w:r>
      <w:r>
        <w:rPr>
          <w:shd w:val="clear" w:color="auto" w:fill="F0F0F0"/>
        </w:rPr>
        <w:t xml:space="preserve">Подпункт 14.6.6 изменен с 5 августа 2019 г. - </w:t>
      </w:r>
      <w:hyperlink r:id="rId563"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64" w:history="1">
        <w:r>
          <w:rPr>
            <w:rStyle w:val="a4"/>
            <w:rFonts w:cs="Times New Roman CYR"/>
            <w:shd w:val="clear" w:color="auto" w:fill="F0F0F0"/>
          </w:rPr>
          <w:t>См. предыдущую редакцию</w:t>
        </w:r>
      </w:hyperlink>
    </w:p>
    <w:p w:rsidR="00086A17" w:rsidRDefault="00086A17">
      <w:r>
        <w:t>14.6.6. На подстатью 666 "Уменьшение прочей дебиторской задолженности по расчетам с некоммерческими организациями и физическими лицами - производителями товаров, работ, услуг" КОСГУ относятся операции по осуществлению расчетов с некоммерческими организациями (за исключением бюджетных, автономных учреждений, государственных корпораций (компаний), публично-правовых компаний), индивидуальными предпринимателями и физическими лицами - производителями товаров, работ, услуг, уменьшающие дебиторскую задолженность.</w:t>
      </w:r>
    </w:p>
    <w:p w:rsidR="00086A17" w:rsidRDefault="00086A17">
      <w:bookmarkStart w:id="569" w:name="sub_11467"/>
      <w:r>
        <w:t>14.6.7. На подстатью 667 "Уменьшение прочей дебиторской задолженности по расчетам с физическими лицами" КОСГУ относятся операции по осуществлению расчетов с физическими лицами, уменьшающие дебиторскую задолженность.</w:t>
      </w:r>
    </w:p>
    <w:p w:rsidR="00086A17" w:rsidRDefault="00086A17">
      <w:bookmarkStart w:id="570" w:name="sub_11468"/>
      <w:bookmarkEnd w:id="569"/>
      <w:r>
        <w:t>14.6.8. На подстатью 668 "Уменьшение прочей дебиторской задолженности по расчетам с наднациональными организациями и правительствами иностранных государств" КОСГУ относятся операции по осуществлению расчетов с наднациональными организациями и правительствами иностранных государств, уменьшающие дебиторскую задолженность.</w:t>
      </w:r>
    </w:p>
    <w:p w:rsidR="00086A17" w:rsidRDefault="00086A17">
      <w:pPr>
        <w:pStyle w:val="a6"/>
        <w:rPr>
          <w:color w:val="000000"/>
          <w:sz w:val="16"/>
          <w:szCs w:val="16"/>
          <w:shd w:val="clear" w:color="auto" w:fill="F0F0F0"/>
        </w:rPr>
      </w:pPr>
      <w:bookmarkStart w:id="571" w:name="sub_11469"/>
      <w:bookmarkEnd w:id="570"/>
      <w:r>
        <w:rPr>
          <w:color w:val="000000"/>
          <w:sz w:val="16"/>
          <w:szCs w:val="16"/>
          <w:shd w:val="clear" w:color="auto" w:fill="F0F0F0"/>
        </w:rPr>
        <w:t>ГАРАНТ:</w:t>
      </w:r>
    </w:p>
    <w:bookmarkEnd w:id="571"/>
    <w:p w:rsidR="00086A17" w:rsidRDefault="00086A17">
      <w:pPr>
        <w:pStyle w:val="a6"/>
        <w:rPr>
          <w:shd w:val="clear" w:color="auto" w:fill="F0F0F0"/>
        </w:rPr>
      </w:pPr>
      <w:r>
        <w:t xml:space="preserve"> </w:t>
      </w:r>
      <w:r>
        <w:rPr>
          <w:shd w:val="clear" w:color="auto" w:fill="F0F0F0"/>
        </w:rPr>
        <w:t xml:space="preserve">Положения подпункта 14.6.9 </w:t>
      </w:r>
      <w:hyperlink w:anchor="sub_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2020 г., составлении бюджетной (бухгалтерской) и иной финансовой отчетности, начиная с отчетности за 2020 г.</w:t>
      </w:r>
    </w:p>
    <w:p w:rsidR="00086A17" w:rsidRDefault="00086A17">
      <w:r>
        <w:t>14.6.9. На подстатью 669 "Уменьшение прочей дебиторской задолженности по расчетам с нерезидентами" КОСГУ относятся операции по осуществлению расчетов с нерезидентами, уменьшающие дебиторскую задолженность.</w:t>
      </w:r>
    </w:p>
    <w:p w:rsidR="00086A17" w:rsidRDefault="00086A17">
      <w:bookmarkStart w:id="572" w:name="sub_1015"/>
      <w:r>
        <w:t>15. Группа 700 "Увеличение обязательств" детализируется статьями КОСГУ:</w:t>
      </w:r>
    </w:p>
    <w:bookmarkEnd w:id="572"/>
    <w:p w:rsidR="00086A17" w:rsidRDefault="00086A17">
      <w:r>
        <w:fldChar w:fldCharType="begin"/>
      </w:r>
      <w:r>
        <w:instrText>HYPERLINK \l "sub_710"</w:instrText>
      </w:r>
      <w:r>
        <w:fldChar w:fldCharType="separate"/>
      </w:r>
      <w:r>
        <w:rPr>
          <w:rStyle w:val="a4"/>
          <w:rFonts w:cs="Times New Roman CYR"/>
        </w:rPr>
        <w:t>710</w:t>
      </w:r>
      <w:r>
        <w:fldChar w:fldCharType="end"/>
      </w:r>
      <w:r>
        <w:t xml:space="preserve"> "Увеличение задолженности по внутренним привлеченным заимствованиям";</w:t>
      </w:r>
    </w:p>
    <w:p w:rsidR="00086A17" w:rsidRDefault="00086A17">
      <w:hyperlink w:anchor="sub_720" w:history="1">
        <w:r>
          <w:rPr>
            <w:rStyle w:val="a4"/>
            <w:rFonts w:cs="Times New Roman CYR"/>
          </w:rPr>
          <w:t>720</w:t>
        </w:r>
      </w:hyperlink>
      <w:r>
        <w:t xml:space="preserve"> "Увеличение задолженности по внешним привлеченным заимствованиям";</w:t>
      </w:r>
    </w:p>
    <w:p w:rsidR="00086A17" w:rsidRDefault="00086A17">
      <w:hyperlink w:anchor="sub_730" w:history="1">
        <w:r>
          <w:rPr>
            <w:rStyle w:val="a4"/>
            <w:rFonts w:cs="Times New Roman CYR"/>
          </w:rPr>
          <w:t>730</w:t>
        </w:r>
      </w:hyperlink>
      <w:r>
        <w:t xml:space="preserve"> "Увеличение прочей кредиторской задолженности".</w:t>
      </w:r>
    </w:p>
    <w:p w:rsidR="00086A17" w:rsidRDefault="00086A17">
      <w:r>
        <w:t>В рамках статей группы 700 "Увеличение обязательств" группируются операции, связанные с увеличением обязательств.</w:t>
      </w:r>
    </w:p>
    <w:p w:rsidR="00086A17" w:rsidRDefault="00086A17">
      <w:pPr>
        <w:pStyle w:val="a6"/>
        <w:rPr>
          <w:color w:val="000000"/>
          <w:sz w:val="16"/>
          <w:szCs w:val="16"/>
          <w:shd w:val="clear" w:color="auto" w:fill="F0F0F0"/>
        </w:rPr>
      </w:pPr>
      <w:bookmarkStart w:id="573" w:name="sub_1151"/>
      <w:r>
        <w:rPr>
          <w:color w:val="000000"/>
          <w:sz w:val="16"/>
          <w:szCs w:val="16"/>
          <w:shd w:val="clear" w:color="auto" w:fill="F0F0F0"/>
        </w:rPr>
        <w:t>Информация об изменениях:</w:t>
      </w:r>
    </w:p>
    <w:bookmarkEnd w:id="573"/>
    <w:p w:rsidR="00086A17" w:rsidRDefault="00086A17">
      <w:pPr>
        <w:pStyle w:val="a7"/>
        <w:rPr>
          <w:shd w:val="clear" w:color="auto" w:fill="F0F0F0"/>
        </w:rPr>
      </w:pPr>
      <w:r>
        <w:t xml:space="preserve"> </w:t>
      </w:r>
      <w:r>
        <w:rPr>
          <w:shd w:val="clear" w:color="auto" w:fill="F0F0F0"/>
        </w:rPr>
        <w:t xml:space="preserve">Подпункт 15.1 изменен с 5 августа 2019 г. - </w:t>
      </w:r>
      <w:hyperlink r:id="rId565"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66" w:history="1">
        <w:r>
          <w:rPr>
            <w:rStyle w:val="a4"/>
            <w:rFonts w:cs="Times New Roman CYR"/>
            <w:shd w:val="clear" w:color="auto" w:fill="F0F0F0"/>
          </w:rPr>
          <w:t>См. предыдущую редакцию</w:t>
        </w:r>
      </w:hyperlink>
    </w:p>
    <w:p w:rsidR="00086A17" w:rsidRDefault="00086A17">
      <w:r>
        <w:t>15.1. На статью 710 "Увеличение задолженности по внутренним привлеченным заимствованиям" КОСГУ относятся операции по увеличению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 а также операции по увеличению долговых обязательств бюджетных (автономных) учреждений.</w:t>
      </w:r>
    </w:p>
    <w:p w:rsidR="00086A17" w:rsidRDefault="00086A17">
      <w:bookmarkStart w:id="574" w:name="sub_11511"/>
      <w:r>
        <w:t xml:space="preserve">15.1.1. Утратил силу с 5 августа 2019 г. - </w:t>
      </w:r>
      <w:hyperlink r:id="rId567" w:history="1">
        <w:r>
          <w:rPr>
            <w:rStyle w:val="a4"/>
            <w:rFonts w:cs="Times New Roman CYR"/>
          </w:rPr>
          <w:t>Приказ</w:t>
        </w:r>
      </w:hyperlink>
      <w:r>
        <w:t xml:space="preserve"> Минфина России от 13 мая 2019 г. N 69Н</w:t>
      </w:r>
    </w:p>
    <w:bookmarkEnd w:id="574"/>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568" w:history="1">
        <w:r>
          <w:rPr>
            <w:rStyle w:val="a4"/>
            <w:rFonts w:cs="Times New Roman CYR"/>
            <w:shd w:val="clear" w:color="auto" w:fill="F0F0F0"/>
          </w:rPr>
          <w:t>См. предыдущую редакцию</w:t>
        </w:r>
      </w:hyperlink>
    </w:p>
    <w:p w:rsidR="00086A17" w:rsidRDefault="00086A17">
      <w:bookmarkStart w:id="575" w:name="sub_11512"/>
      <w:r>
        <w:t xml:space="preserve">15.1.2. Утратил силу с 5 августа 2019 г. - </w:t>
      </w:r>
      <w:hyperlink r:id="rId569" w:history="1">
        <w:r>
          <w:rPr>
            <w:rStyle w:val="a4"/>
            <w:rFonts w:cs="Times New Roman CYR"/>
          </w:rPr>
          <w:t>Приказ</w:t>
        </w:r>
      </w:hyperlink>
      <w:r>
        <w:t xml:space="preserve"> Минфина России от 13 мая 2019 г. N 69Н</w:t>
      </w:r>
    </w:p>
    <w:bookmarkEnd w:id="575"/>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570" w:history="1">
        <w:r>
          <w:rPr>
            <w:rStyle w:val="a4"/>
            <w:rFonts w:cs="Times New Roman CYR"/>
            <w:shd w:val="clear" w:color="auto" w:fill="F0F0F0"/>
          </w:rPr>
          <w:t>См. предыдущую редакцию</w:t>
        </w:r>
      </w:hyperlink>
    </w:p>
    <w:p w:rsidR="00086A17" w:rsidRDefault="00086A17">
      <w:pPr>
        <w:pStyle w:val="a7"/>
        <w:rPr>
          <w:shd w:val="clear" w:color="auto" w:fill="F0F0F0"/>
        </w:rPr>
      </w:pPr>
      <w:bookmarkStart w:id="576" w:name="sub_1152"/>
      <w:r>
        <w:t xml:space="preserve"> </w:t>
      </w:r>
      <w:r>
        <w:rPr>
          <w:shd w:val="clear" w:color="auto" w:fill="F0F0F0"/>
        </w:rPr>
        <w:t xml:space="preserve">Подпункт 15.2 изменен с 5 августа 2019 г. - </w:t>
      </w:r>
      <w:hyperlink r:id="rId571" w:history="1">
        <w:r>
          <w:rPr>
            <w:rStyle w:val="a4"/>
            <w:rFonts w:cs="Times New Roman CYR"/>
            <w:shd w:val="clear" w:color="auto" w:fill="F0F0F0"/>
          </w:rPr>
          <w:t>Приказ</w:t>
        </w:r>
      </w:hyperlink>
      <w:r>
        <w:rPr>
          <w:shd w:val="clear" w:color="auto" w:fill="F0F0F0"/>
        </w:rPr>
        <w:t xml:space="preserve"> Минфина России от 13 мая 2019 г. N 69Н</w:t>
      </w:r>
    </w:p>
    <w:bookmarkEnd w:id="576"/>
    <w:p w:rsidR="00086A17" w:rsidRDefault="00086A17">
      <w:pPr>
        <w:pStyle w:val="a7"/>
        <w:rPr>
          <w:shd w:val="clear" w:color="auto" w:fill="F0F0F0"/>
        </w:rPr>
      </w:pPr>
      <w:r>
        <w:t xml:space="preserve"> </w:t>
      </w:r>
      <w:hyperlink r:id="rId572" w:history="1">
        <w:r>
          <w:rPr>
            <w:rStyle w:val="a4"/>
            <w:rFonts w:cs="Times New Roman CYR"/>
            <w:shd w:val="clear" w:color="auto" w:fill="F0F0F0"/>
          </w:rPr>
          <w:t>См. предыдущую редакцию</w:t>
        </w:r>
      </w:hyperlink>
    </w:p>
    <w:p w:rsidR="00086A17" w:rsidRDefault="00086A17">
      <w:r>
        <w:t xml:space="preserve">15.2. На статью 720 "Увеличение задолженности по внешним привлеченным заимствованиям" КОСГУ относятся операции по увеличению государственных внешних долговых </w:t>
      </w:r>
      <w:r>
        <w:lastRenderedPageBreak/>
        <w:t>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086A17" w:rsidRDefault="00086A17">
      <w:bookmarkStart w:id="577" w:name="sub_11521"/>
      <w:r>
        <w:t xml:space="preserve">15.2.1. Утратил силу с 5 августа 2019 г. - </w:t>
      </w:r>
      <w:hyperlink r:id="rId573" w:history="1">
        <w:r>
          <w:rPr>
            <w:rStyle w:val="a4"/>
            <w:rFonts w:cs="Times New Roman CYR"/>
          </w:rPr>
          <w:t>Приказ</w:t>
        </w:r>
      </w:hyperlink>
      <w:r>
        <w:t xml:space="preserve"> Минфина России от 13 мая 2019 г. N 69Н</w:t>
      </w:r>
    </w:p>
    <w:bookmarkEnd w:id="577"/>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574" w:history="1">
        <w:r>
          <w:rPr>
            <w:rStyle w:val="a4"/>
            <w:rFonts w:cs="Times New Roman CYR"/>
            <w:shd w:val="clear" w:color="auto" w:fill="F0F0F0"/>
          </w:rPr>
          <w:t>См. предыдущую редакцию</w:t>
        </w:r>
      </w:hyperlink>
    </w:p>
    <w:p w:rsidR="00086A17" w:rsidRDefault="00086A17">
      <w:bookmarkStart w:id="578" w:name="sub_11522"/>
      <w:r>
        <w:t xml:space="preserve">15.2.2. Утратил силу с 5 августа 2019 г. - </w:t>
      </w:r>
      <w:hyperlink r:id="rId575" w:history="1">
        <w:r>
          <w:rPr>
            <w:rStyle w:val="a4"/>
            <w:rFonts w:cs="Times New Roman CYR"/>
          </w:rPr>
          <w:t>Приказ</w:t>
        </w:r>
      </w:hyperlink>
      <w:r>
        <w:t xml:space="preserve"> Минфина России от 13 мая 2019 г. N 69Н</w:t>
      </w:r>
    </w:p>
    <w:bookmarkEnd w:id="578"/>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576" w:history="1">
        <w:r>
          <w:rPr>
            <w:rStyle w:val="a4"/>
            <w:rFonts w:cs="Times New Roman CYR"/>
            <w:shd w:val="clear" w:color="auto" w:fill="F0F0F0"/>
          </w:rPr>
          <w:t>См. предыдущую редакцию</w:t>
        </w:r>
      </w:hyperlink>
    </w:p>
    <w:p w:rsidR="00086A17" w:rsidRDefault="00086A17">
      <w:bookmarkStart w:id="579" w:name="sub_1153"/>
      <w:r>
        <w:t>15.3. На статью 730 "Увеличение прочей кредиторской задолженности" КОСГУ относятся операции по увеличению кредиторской задолженности.</w:t>
      </w:r>
    </w:p>
    <w:bookmarkEnd w:id="579"/>
    <w:p w:rsidR="00086A17" w:rsidRDefault="00086A17">
      <w:r>
        <w:t>Данная статья КОСГУ детализируется подстатьями КОСГУ:</w:t>
      </w:r>
    </w:p>
    <w:p w:rsidR="00086A17" w:rsidRDefault="00086A17">
      <w:hyperlink w:anchor="sub_731" w:history="1">
        <w:r>
          <w:rPr>
            <w:rStyle w:val="a4"/>
            <w:rFonts w:cs="Times New Roman CYR"/>
          </w:rPr>
          <w:t>731</w:t>
        </w:r>
      </w:hyperlink>
      <w:r>
        <w:t xml:space="preserve"> "Увеличение прочей кредиторской задолженности по расчетам с участниками бюджетного процесса";</w:t>
      </w:r>
    </w:p>
    <w:p w:rsidR="00086A17" w:rsidRDefault="00086A17">
      <w:hyperlink w:anchor="sub_732" w:history="1">
        <w:r>
          <w:rPr>
            <w:rStyle w:val="a4"/>
            <w:rFonts w:cs="Times New Roman CYR"/>
          </w:rPr>
          <w:t>732</w:t>
        </w:r>
      </w:hyperlink>
      <w:r>
        <w:t xml:space="preserve"> "Увеличение прочей кредиторской задолженности по расчетам с государственными (муниципальными) бюджетными и автономными учреждениями";</w:t>
      </w:r>
    </w:p>
    <w:p w:rsidR="00086A17" w:rsidRDefault="00086A17">
      <w:hyperlink w:anchor="sub_733" w:history="1">
        <w:r>
          <w:rPr>
            <w:rStyle w:val="a4"/>
            <w:rFonts w:cs="Times New Roman CYR"/>
          </w:rPr>
          <w:t>733</w:t>
        </w:r>
      </w:hyperlink>
      <w:r>
        <w:t xml:space="preserve"> "Увеличение прочей кредиторской задолженности по расчетам с финансовыми и нефинансовыми организациями государственного сектора";</w:t>
      </w:r>
    </w:p>
    <w:p w:rsidR="00086A17" w:rsidRDefault="00086A17">
      <w:hyperlink w:anchor="sub_734" w:history="1">
        <w:r>
          <w:rPr>
            <w:rStyle w:val="a4"/>
            <w:rFonts w:cs="Times New Roman CYR"/>
          </w:rPr>
          <w:t>734</w:t>
        </w:r>
      </w:hyperlink>
      <w:r>
        <w:t xml:space="preserve"> "Увеличение прочей кредиторской задолженности по расчетам с иными нефинансовыми организациями";</w:t>
      </w:r>
    </w:p>
    <w:p w:rsidR="00086A17" w:rsidRDefault="00086A17">
      <w:hyperlink w:anchor="sub_735" w:history="1">
        <w:r>
          <w:rPr>
            <w:rStyle w:val="a4"/>
            <w:rFonts w:cs="Times New Roman CYR"/>
          </w:rPr>
          <w:t>735</w:t>
        </w:r>
      </w:hyperlink>
      <w:r>
        <w:t xml:space="preserve"> "Увеличение прочей кредиторской задолженности по расчетам с иными финансовыми организациями";</w:t>
      </w:r>
    </w:p>
    <w:p w:rsidR="00086A17" w:rsidRDefault="00086A17">
      <w:hyperlink w:anchor="sub_736" w:history="1">
        <w:r>
          <w:rPr>
            <w:rStyle w:val="a4"/>
            <w:rFonts w:cs="Times New Roman CYR"/>
          </w:rPr>
          <w:t>736</w:t>
        </w:r>
      </w:hyperlink>
      <w:r>
        <w:t xml:space="preserve"> "Увеличение прочей кредиторской задолженности по расчетам с некоммерческими организациями и физическими лицами - производителями товаров, работ, услуг";</w:t>
      </w:r>
    </w:p>
    <w:p w:rsidR="00086A17" w:rsidRDefault="00086A17">
      <w:hyperlink w:anchor="sub_737" w:history="1">
        <w:r>
          <w:rPr>
            <w:rStyle w:val="a4"/>
            <w:rFonts w:cs="Times New Roman CYR"/>
          </w:rPr>
          <w:t>737</w:t>
        </w:r>
      </w:hyperlink>
      <w:r>
        <w:t xml:space="preserve"> "Увеличение прочей кредиторской задолженности по расчетам с физическими лицами";</w:t>
      </w:r>
    </w:p>
    <w:p w:rsidR="00086A17" w:rsidRDefault="00086A17">
      <w:hyperlink w:anchor="sub_738" w:history="1">
        <w:r>
          <w:rPr>
            <w:rStyle w:val="a4"/>
            <w:rFonts w:cs="Times New Roman CYR"/>
          </w:rPr>
          <w:t>738</w:t>
        </w:r>
      </w:hyperlink>
      <w:r>
        <w:t xml:space="preserve"> "Увеличение прочей кредиторской задолженности по расчетам с наднациональными организациями и правительствами иностранных государств";</w:t>
      </w:r>
    </w:p>
    <w:p w:rsidR="00086A17" w:rsidRDefault="00086A17">
      <w:hyperlink w:anchor="sub_739" w:history="1">
        <w:r>
          <w:rPr>
            <w:rStyle w:val="a4"/>
            <w:rFonts w:cs="Times New Roman CYR"/>
          </w:rPr>
          <w:t>739</w:t>
        </w:r>
      </w:hyperlink>
      <w:r>
        <w:t xml:space="preserve"> "Увеличение прочей кредиторской задолженности по расчетам с нерезидентами".</w:t>
      </w:r>
    </w:p>
    <w:p w:rsidR="00086A17" w:rsidRDefault="00086A17">
      <w:bookmarkStart w:id="580" w:name="sub_11531"/>
      <w:r>
        <w:t>15.3.1. На подстатью 731 "Увеличение прочей кредиторской задолженности по расчетам с участниками бюджетного процесса" КОСГУ относятся операции по осуществлению расчетов с участниками бюджетного процесса, увеличивающие кредиторскую задолженность.</w:t>
      </w:r>
    </w:p>
    <w:p w:rsidR="00086A17" w:rsidRDefault="00086A17">
      <w:bookmarkStart w:id="581" w:name="sub_11532"/>
      <w:bookmarkEnd w:id="580"/>
      <w:r>
        <w:t>15.3.2. На подстатью 732 "Увеличение прочей кредиторской задолженности по расчетам с государственными (муниципальными) бюджетными и автономными учреждениями" КОСГУ относятся операции по осуществлению расчетов с государственными (муниципальными) бюджетными и автономными учреждениями, в том числе с учреждениями государственных внебюджетных фондов, увеличивающие кредиторскую задолженность.</w:t>
      </w:r>
    </w:p>
    <w:p w:rsidR="00086A17" w:rsidRDefault="00086A17">
      <w:pPr>
        <w:pStyle w:val="a6"/>
        <w:rPr>
          <w:color w:val="000000"/>
          <w:sz w:val="16"/>
          <w:szCs w:val="16"/>
          <w:shd w:val="clear" w:color="auto" w:fill="F0F0F0"/>
        </w:rPr>
      </w:pPr>
      <w:bookmarkStart w:id="582" w:name="sub_11533"/>
      <w:bookmarkEnd w:id="581"/>
      <w:r>
        <w:rPr>
          <w:color w:val="000000"/>
          <w:sz w:val="16"/>
          <w:szCs w:val="16"/>
          <w:shd w:val="clear" w:color="auto" w:fill="F0F0F0"/>
        </w:rPr>
        <w:t>Информация об изменениях:</w:t>
      </w:r>
    </w:p>
    <w:bookmarkEnd w:id="582"/>
    <w:p w:rsidR="00086A17" w:rsidRDefault="00086A17">
      <w:pPr>
        <w:pStyle w:val="a7"/>
        <w:rPr>
          <w:shd w:val="clear" w:color="auto" w:fill="F0F0F0"/>
        </w:rPr>
      </w:pPr>
      <w:r>
        <w:t xml:space="preserve"> </w:t>
      </w:r>
      <w:r>
        <w:rPr>
          <w:shd w:val="clear" w:color="auto" w:fill="F0F0F0"/>
        </w:rPr>
        <w:t xml:space="preserve">Подпункт 15.3.3 изменен с 21 ноября 2020 г. - </w:t>
      </w:r>
      <w:hyperlink r:id="rId577"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78"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579" w:history="1">
        <w:r>
          <w:rPr>
            <w:rStyle w:val="a4"/>
            <w:rFonts w:cs="Times New Roman CYR"/>
            <w:shd w:val="clear" w:color="auto" w:fill="F0F0F0"/>
          </w:rPr>
          <w:t>См. предыдущую редакцию</w:t>
        </w:r>
      </w:hyperlink>
    </w:p>
    <w:p w:rsidR="00086A17" w:rsidRDefault="00086A17">
      <w:r>
        <w:t>15.3.3. На подстатью 733 "Увеличение прочей кредиторской задолженности по расчетам с финансовыми и нефинансовыми организациями государственного сектора" КОСГУ относятся операции по осуществлению расчетов с финансовыми и нефинансовыми организациями государственного сектора, а также Центральным банком Российской Федерации в части расчетов, в которых он не является участником бюджетного процесса, увеличивающие кредиторскую задолженность.</w:t>
      </w:r>
    </w:p>
    <w:p w:rsidR="00086A17" w:rsidRDefault="00086A17">
      <w:bookmarkStart w:id="583" w:name="sub_11534"/>
      <w:r>
        <w:t xml:space="preserve">15.3.4. На подстатью 734 "Увеличение прочей кредиторской задолженности по расчетам с иными нефинансовыми организациями" КОСГУ относятся операции по осуществлению расчетов с </w:t>
      </w:r>
      <w:r>
        <w:lastRenderedPageBreak/>
        <w:t>иными нефинансовыми организациями, за исключением нефинансовых организаций государственного сектора, увеличивающие кредиторскую задолженность.</w:t>
      </w:r>
    </w:p>
    <w:p w:rsidR="00086A17" w:rsidRDefault="00086A17">
      <w:bookmarkStart w:id="584" w:name="sub_11535"/>
      <w:bookmarkEnd w:id="583"/>
      <w:r>
        <w:t>15.3.5. На подстатью 735 "Увеличение прочей кредиторской задолженности по расчетам с иными финансовыми организациями" КОСГУ относятся операции по осуществлению расчетов с иными финансовыми организациями, за исключением финансовых организаций государственного сектора, увеличивающие кредиторскую задолженность.</w:t>
      </w:r>
    </w:p>
    <w:p w:rsidR="00086A17" w:rsidRDefault="00086A17">
      <w:pPr>
        <w:pStyle w:val="a6"/>
        <w:rPr>
          <w:color w:val="000000"/>
          <w:sz w:val="16"/>
          <w:szCs w:val="16"/>
          <w:shd w:val="clear" w:color="auto" w:fill="F0F0F0"/>
        </w:rPr>
      </w:pPr>
      <w:bookmarkStart w:id="585" w:name="sub_11536"/>
      <w:bookmarkEnd w:id="584"/>
      <w:r>
        <w:rPr>
          <w:color w:val="000000"/>
          <w:sz w:val="16"/>
          <w:szCs w:val="16"/>
          <w:shd w:val="clear" w:color="auto" w:fill="F0F0F0"/>
        </w:rPr>
        <w:t>Информация об изменениях:</w:t>
      </w:r>
    </w:p>
    <w:bookmarkEnd w:id="585"/>
    <w:p w:rsidR="00086A17" w:rsidRDefault="00086A17">
      <w:pPr>
        <w:pStyle w:val="a7"/>
        <w:rPr>
          <w:shd w:val="clear" w:color="auto" w:fill="F0F0F0"/>
        </w:rPr>
      </w:pPr>
      <w:r>
        <w:t xml:space="preserve"> </w:t>
      </w:r>
      <w:r>
        <w:rPr>
          <w:shd w:val="clear" w:color="auto" w:fill="F0F0F0"/>
        </w:rPr>
        <w:t xml:space="preserve">Подпункт 15.3.6 изменен с 5 августа 2019 г. - </w:t>
      </w:r>
      <w:hyperlink r:id="rId580"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81" w:history="1">
        <w:r>
          <w:rPr>
            <w:rStyle w:val="a4"/>
            <w:rFonts w:cs="Times New Roman CYR"/>
            <w:shd w:val="clear" w:color="auto" w:fill="F0F0F0"/>
          </w:rPr>
          <w:t>См. предыдущую редакцию</w:t>
        </w:r>
      </w:hyperlink>
    </w:p>
    <w:p w:rsidR="00086A17" w:rsidRDefault="00086A17">
      <w:r>
        <w:t>15.3.6. На подстатью 736 "Увеличение прочей кредиторской задолженности по расчетам с некоммерческими организациями и физическими лицами - производителями товаров, работ, услуг" КОСГУ относятся операции по осуществлению расчетов с некоммерческими организациями (за исключением бюджетных, автономных учреждений, государственных корпораций (компаний), публично-правовых компаний), индивидуальными предпринимателями и физическими лицами - производителями товаров, работ, услуг, увеличивающие кредиторскую задолженность.</w:t>
      </w:r>
    </w:p>
    <w:p w:rsidR="00086A17" w:rsidRDefault="00086A17">
      <w:bookmarkStart w:id="586" w:name="sub_11537"/>
      <w:r>
        <w:t>15.3.7. На подстатью 737 "Увеличение прочей кредиторской задолженности по расчетам с физическими лицами" КОСГУ относятся операции по осуществлению расчетов с физическими лицами, увеличивающие кредиторскую задолженность.</w:t>
      </w:r>
    </w:p>
    <w:p w:rsidR="00086A17" w:rsidRDefault="00086A17">
      <w:bookmarkStart w:id="587" w:name="sub_11538"/>
      <w:bookmarkEnd w:id="586"/>
      <w:r>
        <w:t>15.3.8. На подстатью 738 "Увеличение прочей кредиторской задолженности по расчетам с наднациональными организациями и правительствами иностранных государств" КОСГУ относятся операции по осуществлению расчетов с наднациональными организациями и правительствами иностранных государств, увеличивающие кредиторскую задолженность.</w:t>
      </w:r>
    </w:p>
    <w:p w:rsidR="00086A17" w:rsidRDefault="00086A17">
      <w:pPr>
        <w:pStyle w:val="a6"/>
        <w:rPr>
          <w:color w:val="000000"/>
          <w:sz w:val="16"/>
          <w:szCs w:val="16"/>
          <w:shd w:val="clear" w:color="auto" w:fill="F0F0F0"/>
        </w:rPr>
      </w:pPr>
      <w:bookmarkStart w:id="588" w:name="sub_11539"/>
      <w:bookmarkEnd w:id="587"/>
      <w:r>
        <w:rPr>
          <w:color w:val="000000"/>
          <w:sz w:val="16"/>
          <w:szCs w:val="16"/>
          <w:shd w:val="clear" w:color="auto" w:fill="F0F0F0"/>
        </w:rPr>
        <w:t>ГАРАНТ:</w:t>
      </w:r>
    </w:p>
    <w:bookmarkEnd w:id="588"/>
    <w:p w:rsidR="00086A17" w:rsidRDefault="00086A17">
      <w:pPr>
        <w:pStyle w:val="a6"/>
        <w:rPr>
          <w:shd w:val="clear" w:color="auto" w:fill="F0F0F0"/>
        </w:rPr>
      </w:pPr>
      <w:r>
        <w:t xml:space="preserve"> </w:t>
      </w:r>
      <w:r>
        <w:rPr>
          <w:shd w:val="clear" w:color="auto" w:fill="F0F0F0"/>
        </w:rPr>
        <w:t xml:space="preserve">Положения подпункта 15.3.9 </w:t>
      </w:r>
      <w:hyperlink w:anchor="sub_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2020 г., составлении бюджетной (бухгалтерской) и иной финансовой отчетности, начиная с отчетности за 2020 г.</w:t>
      </w:r>
    </w:p>
    <w:p w:rsidR="00086A17" w:rsidRDefault="00086A17">
      <w:r>
        <w:t>15.3.9. На подстатью 739 "Увеличение прочей кредиторской задолженности по расчетам с нерезидентами" КОСГУ относятся операции по осуществлению расчетов с нерезидентами, увеличивающие кредиторскую задолженность.</w:t>
      </w:r>
    </w:p>
    <w:p w:rsidR="00086A17" w:rsidRDefault="00086A17">
      <w:bookmarkStart w:id="589" w:name="sub_1016"/>
      <w:r>
        <w:t>16. Группа 800 "Уменьшение обязательств" детализируется статьями КОСГУ:</w:t>
      </w:r>
    </w:p>
    <w:bookmarkEnd w:id="589"/>
    <w:p w:rsidR="00086A17" w:rsidRDefault="00086A17">
      <w:r>
        <w:fldChar w:fldCharType="begin"/>
      </w:r>
      <w:r>
        <w:instrText>HYPERLINK \l "sub_801"</w:instrText>
      </w:r>
      <w:r>
        <w:fldChar w:fldCharType="separate"/>
      </w:r>
      <w:r>
        <w:rPr>
          <w:rStyle w:val="a4"/>
          <w:rFonts w:cs="Times New Roman CYR"/>
        </w:rPr>
        <w:t>810</w:t>
      </w:r>
      <w:r>
        <w:fldChar w:fldCharType="end"/>
      </w:r>
      <w:r>
        <w:t xml:space="preserve"> "Уменьшение задолженности по внутренним привлеченным заимствованиям";</w:t>
      </w:r>
    </w:p>
    <w:p w:rsidR="00086A17" w:rsidRDefault="00086A17">
      <w:hyperlink w:anchor="sub_820" w:history="1">
        <w:r>
          <w:rPr>
            <w:rStyle w:val="a4"/>
            <w:rFonts w:cs="Times New Roman CYR"/>
          </w:rPr>
          <w:t>820</w:t>
        </w:r>
      </w:hyperlink>
      <w:r>
        <w:t xml:space="preserve"> "Уменьшение задолженности по внешним привлеченным заимствованиям";</w:t>
      </w:r>
    </w:p>
    <w:p w:rsidR="00086A17" w:rsidRDefault="00086A17">
      <w:hyperlink w:anchor="sub_830" w:history="1">
        <w:r>
          <w:rPr>
            <w:rStyle w:val="a4"/>
            <w:rFonts w:cs="Times New Roman CYR"/>
          </w:rPr>
          <w:t>830</w:t>
        </w:r>
      </w:hyperlink>
      <w:r>
        <w:t xml:space="preserve"> "Уменьшение прочей кредиторской задолженности".</w:t>
      </w:r>
    </w:p>
    <w:p w:rsidR="00086A17" w:rsidRDefault="00086A17">
      <w:r>
        <w:t>В рамках статей группы 800 "Уменьшение обязательств" группируются операции, связанные с уменьшением обязательств.</w:t>
      </w:r>
    </w:p>
    <w:p w:rsidR="00086A17" w:rsidRDefault="00086A17">
      <w:pPr>
        <w:pStyle w:val="a6"/>
        <w:rPr>
          <w:color w:val="000000"/>
          <w:sz w:val="16"/>
          <w:szCs w:val="16"/>
          <w:shd w:val="clear" w:color="auto" w:fill="F0F0F0"/>
        </w:rPr>
      </w:pPr>
      <w:bookmarkStart w:id="590" w:name="sub_1161"/>
      <w:r>
        <w:rPr>
          <w:color w:val="000000"/>
          <w:sz w:val="16"/>
          <w:szCs w:val="16"/>
          <w:shd w:val="clear" w:color="auto" w:fill="F0F0F0"/>
        </w:rPr>
        <w:t>Информация об изменениях:</w:t>
      </w:r>
    </w:p>
    <w:bookmarkEnd w:id="590"/>
    <w:p w:rsidR="00086A17" w:rsidRDefault="00086A17">
      <w:pPr>
        <w:pStyle w:val="a7"/>
        <w:rPr>
          <w:shd w:val="clear" w:color="auto" w:fill="F0F0F0"/>
        </w:rPr>
      </w:pPr>
      <w:r>
        <w:t xml:space="preserve"> </w:t>
      </w:r>
      <w:r>
        <w:rPr>
          <w:shd w:val="clear" w:color="auto" w:fill="F0F0F0"/>
        </w:rPr>
        <w:t xml:space="preserve">Подпункт 16.1 изменен с 5 августа 2019 г. - </w:t>
      </w:r>
      <w:hyperlink r:id="rId582"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83" w:history="1">
        <w:r>
          <w:rPr>
            <w:rStyle w:val="a4"/>
            <w:rFonts w:cs="Times New Roman CYR"/>
            <w:shd w:val="clear" w:color="auto" w:fill="F0F0F0"/>
          </w:rPr>
          <w:t>См. предыдущую редакцию</w:t>
        </w:r>
      </w:hyperlink>
    </w:p>
    <w:p w:rsidR="00086A17" w:rsidRDefault="00086A17">
      <w:r>
        <w:t>16.1. На статью 810 "Уменьшение задолженности по внутренним привлеченным заимствованиям" КОСГУ относятся операции по уменьшению внутренних долговых обязательств (уменьшению задолженности по государственным (муниципальным) ценным бумагам, кредитам, прочим источникам внутреннего финансирования дефицитов бюджетов), а также операции по погашению долговых обязательств бюджетных (автономных) учреждений.</w:t>
      </w:r>
    </w:p>
    <w:p w:rsidR="00086A17" w:rsidRDefault="00086A17">
      <w:bookmarkStart w:id="591" w:name="sub_11611"/>
      <w:r>
        <w:t xml:space="preserve">16.1.1.Утратил силу с 5 августа 2019 г. - </w:t>
      </w:r>
      <w:hyperlink r:id="rId584" w:history="1">
        <w:r>
          <w:rPr>
            <w:rStyle w:val="a4"/>
            <w:rFonts w:cs="Times New Roman CYR"/>
          </w:rPr>
          <w:t>Приказ</w:t>
        </w:r>
      </w:hyperlink>
      <w:r>
        <w:t xml:space="preserve"> Минфина России от 13 мая 2019 г. N 69Н</w:t>
      </w:r>
    </w:p>
    <w:bookmarkEnd w:id="591"/>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585" w:history="1">
        <w:r>
          <w:rPr>
            <w:rStyle w:val="a4"/>
            <w:rFonts w:cs="Times New Roman CYR"/>
            <w:shd w:val="clear" w:color="auto" w:fill="F0F0F0"/>
          </w:rPr>
          <w:t>См. предыдущую редакцию</w:t>
        </w:r>
      </w:hyperlink>
    </w:p>
    <w:p w:rsidR="00086A17" w:rsidRDefault="00086A17">
      <w:bookmarkStart w:id="592" w:name="sub_11612"/>
      <w:r>
        <w:t xml:space="preserve">16.1.2. Утратил силу с 5 августа 2019 г. - </w:t>
      </w:r>
      <w:hyperlink r:id="rId586" w:history="1">
        <w:r>
          <w:rPr>
            <w:rStyle w:val="a4"/>
            <w:rFonts w:cs="Times New Roman CYR"/>
          </w:rPr>
          <w:t>Приказ</w:t>
        </w:r>
      </w:hyperlink>
      <w:r>
        <w:t xml:space="preserve"> Минфина России от 13 мая 2019 г. N 69Н</w:t>
      </w:r>
    </w:p>
    <w:bookmarkEnd w:id="592"/>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lastRenderedPageBreak/>
        <w:t xml:space="preserve"> </w:t>
      </w:r>
      <w:hyperlink r:id="rId587" w:history="1">
        <w:r>
          <w:rPr>
            <w:rStyle w:val="a4"/>
            <w:rFonts w:cs="Times New Roman CYR"/>
            <w:shd w:val="clear" w:color="auto" w:fill="F0F0F0"/>
          </w:rPr>
          <w:t>См. предыдущую редакцию</w:t>
        </w:r>
      </w:hyperlink>
    </w:p>
    <w:p w:rsidR="00086A17" w:rsidRDefault="00086A17">
      <w:pPr>
        <w:pStyle w:val="a7"/>
        <w:rPr>
          <w:shd w:val="clear" w:color="auto" w:fill="F0F0F0"/>
        </w:rPr>
      </w:pPr>
      <w:bookmarkStart w:id="593" w:name="sub_1162"/>
      <w:r>
        <w:t xml:space="preserve"> </w:t>
      </w:r>
      <w:r>
        <w:rPr>
          <w:shd w:val="clear" w:color="auto" w:fill="F0F0F0"/>
        </w:rPr>
        <w:t xml:space="preserve">Подпункт 16.2 изменен с 5 августа 2019 г. - </w:t>
      </w:r>
      <w:hyperlink r:id="rId588" w:history="1">
        <w:r>
          <w:rPr>
            <w:rStyle w:val="a4"/>
            <w:rFonts w:cs="Times New Roman CYR"/>
            <w:shd w:val="clear" w:color="auto" w:fill="F0F0F0"/>
          </w:rPr>
          <w:t>Приказ</w:t>
        </w:r>
      </w:hyperlink>
      <w:r>
        <w:rPr>
          <w:shd w:val="clear" w:color="auto" w:fill="F0F0F0"/>
        </w:rPr>
        <w:t xml:space="preserve"> Минфина России от 13 мая 2019 г. N 69Н</w:t>
      </w:r>
    </w:p>
    <w:bookmarkEnd w:id="593"/>
    <w:p w:rsidR="00086A17" w:rsidRDefault="00086A17">
      <w:pPr>
        <w:pStyle w:val="a7"/>
        <w:rPr>
          <w:shd w:val="clear" w:color="auto" w:fill="F0F0F0"/>
        </w:rPr>
      </w:pPr>
      <w:r>
        <w:t xml:space="preserve"> </w:t>
      </w:r>
      <w:hyperlink r:id="rId589" w:history="1">
        <w:r>
          <w:rPr>
            <w:rStyle w:val="a4"/>
            <w:rFonts w:cs="Times New Roman CYR"/>
            <w:shd w:val="clear" w:color="auto" w:fill="F0F0F0"/>
          </w:rPr>
          <w:t>См. предыдущую редакцию</w:t>
        </w:r>
      </w:hyperlink>
    </w:p>
    <w:p w:rsidR="00086A17" w:rsidRDefault="00086A17">
      <w:r>
        <w:t>16.2. На статью 820 "Уменьшение задолженности по внешним привлеченным заимствованиям" КОСГУ относятся операции по уменьшению задолженности по государственным внешним долговым обязательствам (государственным ценным бумагам, кредитам и прочим источникам внешнего финансирования дефицитов бюджетов).</w:t>
      </w:r>
    </w:p>
    <w:p w:rsidR="00086A17" w:rsidRDefault="00086A17">
      <w:bookmarkStart w:id="594" w:name="sub_11621"/>
      <w:r>
        <w:t xml:space="preserve">16.2.1. Утратил силу с 5 августа 2019 г. - </w:t>
      </w:r>
      <w:hyperlink r:id="rId590" w:history="1">
        <w:r>
          <w:rPr>
            <w:rStyle w:val="a4"/>
            <w:rFonts w:cs="Times New Roman CYR"/>
          </w:rPr>
          <w:t>Приказ</w:t>
        </w:r>
      </w:hyperlink>
      <w:r>
        <w:t xml:space="preserve"> Минфина России от 13 мая 2019 г. N 69Н</w:t>
      </w:r>
    </w:p>
    <w:bookmarkEnd w:id="594"/>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591" w:history="1">
        <w:r>
          <w:rPr>
            <w:rStyle w:val="a4"/>
            <w:rFonts w:cs="Times New Roman CYR"/>
            <w:shd w:val="clear" w:color="auto" w:fill="F0F0F0"/>
          </w:rPr>
          <w:t>См. предыдущую редакцию</w:t>
        </w:r>
      </w:hyperlink>
    </w:p>
    <w:p w:rsidR="00086A17" w:rsidRDefault="00086A17">
      <w:bookmarkStart w:id="595" w:name="sub_11622"/>
      <w:r>
        <w:t xml:space="preserve">16.2.2. Утратил силу с 5 августа 2019 г. - </w:t>
      </w:r>
      <w:hyperlink r:id="rId592" w:history="1">
        <w:r>
          <w:rPr>
            <w:rStyle w:val="a4"/>
            <w:rFonts w:cs="Times New Roman CYR"/>
          </w:rPr>
          <w:t>Приказ</w:t>
        </w:r>
      </w:hyperlink>
      <w:r>
        <w:t xml:space="preserve"> Минфина России от 13 мая 2019 г. N 69Н</w:t>
      </w:r>
    </w:p>
    <w:bookmarkEnd w:id="595"/>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593" w:history="1">
        <w:r>
          <w:rPr>
            <w:rStyle w:val="a4"/>
            <w:rFonts w:cs="Times New Roman CYR"/>
            <w:shd w:val="clear" w:color="auto" w:fill="F0F0F0"/>
          </w:rPr>
          <w:t>См. предыдущую редакцию</w:t>
        </w:r>
      </w:hyperlink>
    </w:p>
    <w:p w:rsidR="00086A17" w:rsidRDefault="00086A17">
      <w:bookmarkStart w:id="596" w:name="sub_1163"/>
      <w:r>
        <w:t>16.3. На статью 830 "Уменьшение прочей кредиторской задолженности" КОСГУ относятся операции по уменьшению кредиторской задолженности.</w:t>
      </w:r>
    </w:p>
    <w:bookmarkEnd w:id="596"/>
    <w:p w:rsidR="00086A17" w:rsidRDefault="00086A17">
      <w:r>
        <w:t>Данная статья КОСГУ детализируется подстатьями КОСГУ:</w:t>
      </w:r>
    </w:p>
    <w:p w:rsidR="00086A17" w:rsidRDefault="00086A17">
      <w:hyperlink w:anchor="sub_831" w:history="1">
        <w:r>
          <w:rPr>
            <w:rStyle w:val="a4"/>
            <w:rFonts w:cs="Times New Roman CYR"/>
          </w:rPr>
          <w:t>831</w:t>
        </w:r>
      </w:hyperlink>
      <w:r>
        <w:t xml:space="preserve"> "Уменьшение прочей кредиторской задолженности по расчетам с участниками бюджетного процесса";</w:t>
      </w:r>
    </w:p>
    <w:p w:rsidR="00086A17" w:rsidRDefault="00086A17">
      <w:hyperlink w:anchor="sub_832" w:history="1">
        <w:r>
          <w:rPr>
            <w:rStyle w:val="a4"/>
            <w:rFonts w:cs="Times New Roman CYR"/>
          </w:rPr>
          <w:t>832</w:t>
        </w:r>
      </w:hyperlink>
      <w:r>
        <w:t xml:space="preserve"> "Уменьшение прочей кредиторской задолженности по расчетам с государственными (муниципальными) бюджетными и автономными учреждениями";</w:t>
      </w:r>
    </w:p>
    <w:p w:rsidR="00086A17" w:rsidRDefault="00086A17">
      <w:hyperlink w:anchor="sub_833" w:history="1">
        <w:r>
          <w:rPr>
            <w:rStyle w:val="a4"/>
            <w:rFonts w:cs="Times New Roman CYR"/>
          </w:rPr>
          <w:t>833</w:t>
        </w:r>
      </w:hyperlink>
      <w:r>
        <w:t xml:space="preserve"> "Уменьшение прочей кредиторской задолженности по расчетам с финансовыми и нефинансовыми организациями государственного сектора";</w:t>
      </w:r>
    </w:p>
    <w:p w:rsidR="00086A17" w:rsidRDefault="00086A17">
      <w:hyperlink w:anchor="sub_834" w:history="1">
        <w:r>
          <w:rPr>
            <w:rStyle w:val="a4"/>
            <w:rFonts w:cs="Times New Roman CYR"/>
          </w:rPr>
          <w:t>834</w:t>
        </w:r>
      </w:hyperlink>
      <w:r>
        <w:t xml:space="preserve"> "Уменьшение прочей кредиторской задолженности по расчетам с иными нефинансовыми организациями";</w:t>
      </w:r>
    </w:p>
    <w:p w:rsidR="00086A17" w:rsidRDefault="00086A17">
      <w:hyperlink w:anchor="sub_835" w:history="1">
        <w:r>
          <w:rPr>
            <w:rStyle w:val="a4"/>
            <w:rFonts w:cs="Times New Roman CYR"/>
          </w:rPr>
          <w:t>835</w:t>
        </w:r>
      </w:hyperlink>
      <w:r>
        <w:t xml:space="preserve"> "Уменьшение прочей кредиторской задолженности по расчетам с иными финансовыми организациями";</w:t>
      </w:r>
    </w:p>
    <w:p w:rsidR="00086A17" w:rsidRDefault="00086A17">
      <w:hyperlink w:anchor="sub_836" w:history="1">
        <w:r>
          <w:rPr>
            <w:rStyle w:val="a4"/>
            <w:rFonts w:cs="Times New Roman CYR"/>
          </w:rPr>
          <w:t>836</w:t>
        </w:r>
      </w:hyperlink>
      <w:r>
        <w:t xml:space="preserve"> "Уменьшение прочей кредиторской задолженности по расчетам с некоммерческими организациями и физическими лицами - производителями товаров, работ, услуг";</w:t>
      </w:r>
    </w:p>
    <w:p w:rsidR="00086A17" w:rsidRDefault="00086A17">
      <w:hyperlink w:anchor="sub_837" w:history="1">
        <w:r>
          <w:rPr>
            <w:rStyle w:val="a4"/>
            <w:rFonts w:cs="Times New Roman CYR"/>
          </w:rPr>
          <w:t>837</w:t>
        </w:r>
      </w:hyperlink>
      <w:r>
        <w:t xml:space="preserve"> "Уменьшение прочей кредиторской задолженности по расчетам с физическими лицами";</w:t>
      </w:r>
    </w:p>
    <w:p w:rsidR="00086A17" w:rsidRDefault="00086A17">
      <w:hyperlink w:anchor="sub_838" w:history="1">
        <w:r>
          <w:rPr>
            <w:rStyle w:val="a4"/>
            <w:rFonts w:cs="Times New Roman CYR"/>
          </w:rPr>
          <w:t>838</w:t>
        </w:r>
      </w:hyperlink>
      <w:r>
        <w:t xml:space="preserve"> "Уменьшение прочей кредиторской задолженности по расчетам с наднациональными организациями и правительствами иностранных государств";</w:t>
      </w:r>
    </w:p>
    <w:p w:rsidR="00086A17" w:rsidRDefault="00086A17">
      <w:hyperlink w:anchor="sub_839" w:history="1">
        <w:r>
          <w:rPr>
            <w:rStyle w:val="a4"/>
            <w:rFonts w:cs="Times New Roman CYR"/>
          </w:rPr>
          <w:t>839</w:t>
        </w:r>
      </w:hyperlink>
      <w:r>
        <w:t xml:space="preserve"> "Уменьшение прочей кредиторской задолженности по расчетам с нерезидентами".</w:t>
      </w:r>
    </w:p>
    <w:p w:rsidR="00086A17" w:rsidRDefault="00086A17">
      <w:bookmarkStart w:id="597" w:name="sub_11631"/>
      <w:r>
        <w:t>16.3.1. На подстатью 831 "Уменьшение прочей кредиторской задолженности по расчетам с участниками бюджетного процесса" КОСГУ относятся операции по осуществлению расчетов с участниками бюджетного процесса, уменьшающие кредиторскую задолженность.</w:t>
      </w:r>
    </w:p>
    <w:p w:rsidR="00086A17" w:rsidRDefault="00086A17">
      <w:bookmarkStart w:id="598" w:name="sub_11632"/>
      <w:bookmarkEnd w:id="597"/>
      <w:r>
        <w:t>16.3.2. На подстатью 832 "Уменьшение прочей кредиторской задолженности по расчетам с государственными (муниципальными) бюджетными и автономными учреждениями" КОСГУ относятся операции по осуществлению расчетов с государственными (муниципальными) бюджетными и автономными учреждениями, в том числе с учреждениями государственных внебюджетных фондов, уменьшающие кредиторскую задолженность.</w:t>
      </w:r>
    </w:p>
    <w:p w:rsidR="00086A17" w:rsidRDefault="00086A17">
      <w:pPr>
        <w:pStyle w:val="a6"/>
        <w:rPr>
          <w:color w:val="000000"/>
          <w:sz w:val="16"/>
          <w:szCs w:val="16"/>
          <w:shd w:val="clear" w:color="auto" w:fill="F0F0F0"/>
        </w:rPr>
      </w:pPr>
      <w:bookmarkStart w:id="599" w:name="sub_11633"/>
      <w:bookmarkEnd w:id="598"/>
      <w:r>
        <w:rPr>
          <w:color w:val="000000"/>
          <w:sz w:val="16"/>
          <w:szCs w:val="16"/>
          <w:shd w:val="clear" w:color="auto" w:fill="F0F0F0"/>
        </w:rPr>
        <w:t>Информация об изменениях:</w:t>
      </w:r>
    </w:p>
    <w:bookmarkEnd w:id="599"/>
    <w:p w:rsidR="00086A17" w:rsidRDefault="00086A17">
      <w:pPr>
        <w:pStyle w:val="a7"/>
        <w:rPr>
          <w:shd w:val="clear" w:color="auto" w:fill="F0F0F0"/>
        </w:rPr>
      </w:pPr>
      <w:r>
        <w:t xml:space="preserve"> </w:t>
      </w:r>
      <w:r>
        <w:rPr>
          <w:shd w:val="clear" w:color="auto" w:fill="F0F0F0"/>
        </w:rPr>
        <w:t xml:space="preserve">Подпункт 16.3.3 изменен с 21 ноября 2020 г. - </w:t>
      </w:r>
      <w:hyperlink r:id="rId594" w:history="1">
        <w:r>
          <w:rPr>
            <w:rStyle w:val="a4"/>
            <w:rFonts w:cs="Times New Roman CYR"/>
            <w:shd w:val="clear" w:color="auto" w:fill="F0F0F0"/>
          </w:rPr>
          <w:t>Приказ</w:t>
        </w:r>
      </w:hyperlink>
      <w:r>
        <w:rPr>
          <w:shd w:val="clear" w:color="auto" w:fill="F0F0F0"/>
        </w:rPr>
        <w:t xml:space="preserve"> Минфина России от 29 сентября 2020 г. N 222Н</w:t>
      </w:r>
    </w:p>
    <w:p w:rsidR="00086A17" w:rsidRDefault="00086A17">
      <w:pPr>
        <w:pStyle w:val="a7"/>
        <w:rPr>
          <w:shd w:val="clear" w:color="auto" w:fill="F0F0F0"/>
        </w:rPr>
      </w:pPr>
      <w:r>
        <w:t xml:space="preserve"> </w:t>
      </w:r>
      <w:r>
        <w:rPr>
          <w:shd w:val="clear" w:color="auto" w:fill="F0F0F0"/>
        </w:rPr>
        <w:t xml:space="preserve">Изменения </w:t>
      </w:r>
      <w:hyperlink r:id="rId595"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2021 г., составлении бюджетной (бухгалтерской) и иной финансовой отчетности за 2021 г.</w:t>
      </w:r>
    </w:p>
    <w:p w:rsidR="00086A17" w:rsidRDefault="00086A17">
      <w:pPr>
        <w:pStyle w:val="a7"/>
        <w:rPr>
          <w:shd w:val="clear" w:color="auto" w:fill="F0F0F0"/>
        </w:rPr>
      </w:pPr>
      <w:r>
        <w:t xml:space="preserve"> </w:t>
      </w:r>
      <w:hyperlink r:id="rId596" w:history="1">
        <w:r>
          <w:rPr>
            <w:rStyle w:val="a4"/>
            <w:rFonts w:cs="Times New Roman CYR"/>
            <w:shd w:val="clear" w:color="auto" w:fill="F0F0F0"/>
          </w:rPr>
          <w:t>См. предыдущую редакцию</w:t>
        </w:r>
      </w:hyperlink>
    </w:p>
    <w:p w:rsidR="00086A17" w:rsidRDefault="00086A17">
      <w:r>
        <w:t xml:space="preserve">16.3.3. На подстатью 833 "Уменьшение прочей кредиторской задолженности по расчетам с финансовыми и нефинансовыми организациями государственного сектора" КОСГУ относятся </w:t>
      </w:r>
      <w:r>
        <w:lastRenderedPageBreak/>
        <w:t>операции по осуществлению расчетов с финансовыми и нефинансовыми организациями государственного сектора, а также Центральным банком Российской Федерации в части расчетов, в которых он не является участником бюджетного процесса, уменьшающие кредиторскую задолженность.</w:t>
      </w:r>
    </w:p>
    <w:p w:rsidR="00086A17" w:rsidRDefault="00086A17">
      <w:bookmarkStart w:id="600" w:name="sub_11634"/>
      <w:r>
        <w:t>16.3.4. На подстатью 834 "Уменьшение прочей кредиторской задолженности по расчетам с иными нефинансовыми организациями" КОСГУ относятся операции по осуществлению расчетов с иными нефинансовыми организациями, за исключением нефинансовых организаций государственного сектора, уменьшающие кредиторскую задолженность.</w:t>
      </w:r>
    </w:p>
    <w:p w:rsidR="00086A17" w:rsidRDefault="00086A17">
      <w:bookmarkStart w:id="601" w:name="sub_11635"/>
      <w:bookmarkEnd w:id="600"/>
      <w:r>
        <w:t>16.3.5. На подстатью 835 "Уменьшение прочей кредиторской задолженности по расчетам с иными финансовыми организациями" КОСГУ относятся операции по осуществлению расчетов с иными финансовыми организациями, за исключением финансовых организаций государственного сектора, уменьшающие кредиторскую задолженность.</w:t>
      </w:r>
    </w:p>
    <w:p w:rsidR="00086A17" w:rsidRDefault="00086A17">
      <w:pPr>
        <w:pStyle w:val="a6"/>
        <w:rPr>
          <w:color w:val="000000"/>
          <w:sz w:val="16"/>
          <w:szCs w:val="16"/>
          <w:shd w:val="clear" w:color="auto" w:fill="F0F0F0"/>
        </w:rPr>
      </w:pPr>
      <w:bookmarkStart w:id="602" w:name="sub_11636"/>
      <w:bookmarkEnd w:id="601"/>
      <w:r>
        <w:rPr>
          <w:color w:val="000000"/>
          <w:sz w:val="16"/>
          <w:szCs w:val="16"/>
          <w:shd w:val="clear" w:color="auto" w:fill="F0F0F0"/>
        </w:rPr>
        <w:t>Информация об изменениях:</w:t>
      </w:r>
    </w:p>
    <w:bookmarkEnd w:id="602"/>
    <w:p w:rsidR="00086A17" w:rsidRDefault="00086A17">
      <w:pPr>
        <w:pStyle w:val="a7"/>
        <w:rPr>
          <w:shd w:val="clear" w:color="auto" w:fill="F0F0F0"/>
        </w:rPr>
      </w:pPr>
      <w:r>
        <w:t xml:space="preserve"> </w:t>
      </w:r>
      <w:r>
        <w:rPr>
          <w:shd w:val="clear" w:color="auto" w:fill="F0F0F0"/>
        </w:rPr>
        <w:t xml:space="preserve">Подпункт 16.3.6 изменен с 5 августа 2019 г. - </w:t>
      </w:r>
      <w:hyperlink r:id="rId597" w:history="1">
        <w:r>
          <w:rPr>
            <w:rStyle w:val="a4"/>
            <w:rFonts w:cs="Times New Roman CYR"/>
            <w:shd w:val="clear" w:color="auto" w:fill="F0F0F0"/>
          </w:rPr>
          <w:t>Приказ</w:t>
        </w:r>
      </w:hyperlink>
      <w:r>
        <w:rPr>
          <w:shd w:val="clear" w:color="auto" w:fill="F0F0F0"/>
        </w:rPr>
        <w:t xml:space="preserve"> Минфина России от 13 мая 2019 г. N 69Н</w:t>
      </w:r>
    </w:p>
    <w:p w:rsidR="00086A17" w:rsidRDefault="00086A17">
      <w:pPr>
        <w:pStyle w:val="a7"/>
        <w:rPr>
          <w:shd w:val="clear" w:color="auto" w:fill="F0F0F0"/>
        </w:rPr>
      </w:pPr>
      <w:r>
        <w:t xml:space="preserve"> </w:t>
      </w:r>
      <w:hyperlink r:id="rId598" w:history="1">
        <w:r>
          <w:rPr>
            <w:rStyle w:val="a4"/>
            <w:rFonts w:cs="Times New Roman CYR"/>
            <w:shd w:val="clear" w:color="auto" w:fill="F0F0F0"/>
          </w:rPr>
          <w:t>См. предыдущую редакцию</w:t>
        </w:r>
      </w:hyperlink>
    </w:p>
    <w:p w:rsidR="00086A17" w:rsidRDefault="00086A17">
      <w:r>
        <w:t>16.3.6. На подстатью 836 "Уменьшение прочей кредиторской задолженности по расчетам с некоммерческими организациями и физическими лицами - производителями товаров, работ, услуг" КОСГУ относятся операции по осуществлению расчетов с некоммерческими организациями (за исключением бюджетных, автономных учреждений, государственных корпораций (компаний), публично-правовых компаний), индивидуальными предпринимателями и физическими лицами - производителями товаров, работ, услуг, уменьшающие кредиторскую задолженность.</w:t>
      </w:r>
    </w:p>
    <w:p w:rsidR="00086A17" w:rsidRDefault="00086A17">
      <w:bookmarkStart w:id="603" w:name="sub_11637"/>
      <w:r>
        <w:t>16.3.7. На подстатью 837 "Уменьшение прочей кредиторской задолженности по расчетам с физическими лицами" КОСГУ относятся операции по осуществлению расчетов с физическими лицами, уменьшающие кредиторскую задолженность.</w:t>
      </w:r>
    </w:p>
    <w:p w:rsidR="00086A17" w:rsidRDefault="00086A17">
      <w:bookmarkStart w:id="604" w:name="sub_11638"/>
      <w:bookmarkEnd w:id="603"/>
      <w:r>
        <w:t>16.3.8. На подстатью 838 "Уменьшение прочей кредиторской задолженности по расчетам с наднациональными организациями и правительствами иностранных государств" КОСГУ относятся операции по осуществлению расчетов с наднациональными организациями и правительствами иностранных государств, уменьшающие кредиторскую задолженность.</w:t>
      </w:r>
    </w:p>
    <w:p w:rsidR="00086A17" w:rsidRDefault="00086A17">
      <w:pPr>
        <w:pStyle w:val="a6"/>
        <w:rPr>
          <w:color w:val="000000"/>
          <w:sz w:val="16"/>
          <w:szCs w:val="16"/>
          <w:shd w:val="clear" w:color="auto" w:fill="F0F0F0"/>
        </w:rPr>
      </w:pPr>
      <w:bookmarkStart w:id="605" w:name="sub_11639"/>
      <w:bookmarkEnd w:id="604"/>
      <w:r>
        <w:rPr>
          <w:color w:val="000000"/>
          <w:sz w:val="16"/>
          <w:szCs w:val="16"/>
          <w:shd w:val="clear" w:color="auto" w:fill="F0F0F0"/>
        </w:rPr>
        <w:t>ГАРАНТ:</w:t>
      </w:r>
    </w:p>
    <w:bookmarkEnd w:id="605"/>
    <w:p w:rsidR="00086A17" w:rsidRDefault="00086A17">
      <w:pPr>
        <w:pStyle w:val="a6"/>
        <w:rPr>
          <w:shd w:val="clear" w:color="auto" w:fill="F0F0F0"/>
        </w:rPr>
      </w:pPr>
      <w:r>
        <w:t xml:space="preserve"> </w:t>
      </w:r>
      <w:r>
        <w:rPr>
          <w:shd w:val="clear" w:color="auto" w:fill="F0F0F0"/>
        </w:rPr>
        <w:t xml:space="preserve">Положения подпункта 16.3.9 </w:t>
      </w:r>
      <w:hyperlink w:anchor="sub_2"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2020 г., составлении бюджетной (бухгалтерской) и иной финансовой отчетности, начиная с отчетности за 2020 г.</w:t>
      </w:r>
    </w:p>
    <w:p w:rsidR="00086A17" w:rsidRDefault="00086A17">
      <w:r>
        <w:t>16.3.9. На подстатью 839 "Уменьшение прочей кредиторской задолженности по расчетам с нерезидентами" КОСГУ относятся операции по осуществлению расчетов с нерезидентами, уменьшающие кредиторскую задолженность.</w:t>
      </w:r>
    </w:p>
    <w:p w:rsidR="00086A17" w:rsidRDefault="00086A17"/>
    <w:p w:rsidR="00086A17" w:rsidRDefault="00086A17">
      <w:pPr>
        <w:pStyle w:val="a6"/>
        <w:rPr>
          <w:color w:val="000000"/>
          <w:sz w:val="16"/>
          <w:szCs w:val="16"/>
          <w:shd w:val="clear" w:color="auto" w:fill="F0F0F0"/>
        </w:rPr>
      </w:pPr>
      <w:bookmarkStart w:id="606" w:name="sub_1100"/>
      <w:r>
        <w:rPr>
          <w:color w:val="000000"/>
          <w:sz w:val="16"/>
          <w:szCs w:val="16"/>
          <w:shd w:val="clear" w:color="auto" w:fill="F0F0F0"/>
        </w:rPr>
        <w:t>Информация об изменениях:</w:t>
      </w:r>
    </w:p>
    <w:bookmarkEnd w:id="606"/>
    <w:p w:rsidR="00086A17" w:rsidRDefault="00086A17">
      <w:pPr>
        <w:pStyle w:val="a7"/>
        <w:rPr>
          <w:shd w:val="clear" w:color="auto" w:fill="F0F0F0"/>
        </w:rPr>
      </w:pPr>
      <w:r>
        <w:t xml:space="preserve"> </w:t>
      </w:r>
      <w:r>
        <w:rPr>
          <w:shd w:val="clear" w:color="auto" w:fill="F0F0F0"/>
        </w:rPr>
        <w:t xml:space="preserve">Приложение изменено с 25 октября 2022 г. - </w:t>
      </w:r>
      <w:hyperlink r:id="rId599" w:history="1">
        <w:r>
          <w:rPr>
            <w:rStyle w:val="a4"/>
            <w:rFonts w:cs="Times New Roman CYR"/>
            <w:shd w:val="clear" w:color="auto" w:fill="F0F0F0"/>
          </w:rPr>
          <w:t>Приказ</w:t>
        </w:r>
      </w:hyperlink>
      <w:r>
        <w:rPr>
          <w:shd w:val="clear" w:color="auto" w:fill="F0F0F0"/>
        </w:rPr>
        <w:t xml:space="preserve"> Минфина России от 8 сентября 2022 г. N 137Н</w:t>
      </w:r>
    </w:p>
    <w:p w:rsidR="00086A17" w:rsidRDefault="00086A17">
      <w:pPr>
        <w:pStyle w:val="a7"/>
        <w:rPr>
          <w:shd w:val="clear" w:color="auto" w:fill="F0F0F0"/>
        </w:rPr>
      </w:pPr>
      <w:r>
        <w:t xml:space="preserve"> </w:t>
      </w:r>
      <w:r>
        <w:rPr>
          <w:shd w:val="clear" w:color="auto" w:fill="F0F0F0"/>
        </w:rPr>
        <w:t xml:space="preserve">Изменения </w:t>
      </w:r>
      <w:hyperlink r:id="rId600" w:history="1">
        <w:r>
          <w:rPr>
            <w:rStyle w:val="a4"/>
            <w:rFonts w:cs="Times New Roman CYR"/>
            <w:shd w:val="clear" w:color="auto" w:fill="F0F0F0"/>
          </w:rPr>
          <w:t>применяются</w:t>
        </w:r>
      </w:hyperlink>
      <w:r>
        <w:rPr>
          <w:shd w:val="clear" w:color="auto" w:fill="F0F0F0"/>
        </w:rPr>
        <w:t xml:space="preserve"> при ведении бюджетного (бухгалтерского) учета с 1 января 2023 г., составлении бюджетной (бухгалтерской) и иной финансовой отчетности за 2023 г.</w:t>
      </w:r>
    </w:p>
    <w:p w:rsidR="00086A17" w:rsidRDefault="00086A17">
      <w:pPr>
        <w:pStyle w:val="a7"/>
        <w:rPr>
          <w:shd w:val="clear" w:color="auto" w:fill="F0F0F0"/>
        </w:rPr>
      </w:pPr>
      <w:r>
        <w:t xml:space="preserve"> </w:t>
      </w:r>
      <w:hyperlink r:id="rId601" w:history="1">
        <w:r>
          <w:rPr>
            <w:rStyle w:val="a4"/>
            <w:rFonts w:cs="Times New Roman CYR"/>
            <w:shd w:val="clear" w:color="auto" w:fill="F0F0F0"/>
          </w:rPr>
          <w:t>См. предыдущую редакцию</w:t>
        </w:r>
      </w:hyperlink>
    </w:p>
    <w:p w:rsidR="00086A17" w:rsidRDefault="00086A17">
      <w:pPr>
        <w:ind w:firstLine="698"/>
        <w:jc w:val="right"/>
      </w:pPr>
      <w:r>
        <w:rPr>
          <w:rStyle w:val="a3"/>
          <w:bCs/>
        </w:rPr>
        <w:t>Приложение</w:t>
      </w:r>
      <w:r>
        <w:rPr>
          <w:rStyle w:val="a3"/>
          <w:bCs/>
        </w:rPr>
        <w:br/>
        <w:t xml:space="preserve">к </w:t>
      </w:r>
      <w:hyperlink w:anchor="sub_1000" w:history="1">
        <w:r>
          <w:rPr>
            <w:rStyle w:val="a4"/>
            <w:rFonts w:cs="Times New Roman CYR"/>
          </w:rPr>
          <w:t>Порядку</w:t>
        </w:r>
      </w:hyperlink>
      <w:r>
        <w:rPr>
          <w:rStyle w:val="a3"/>
          <w:bCs/>
        </w:rPr>
        <w:t xml:space="preserve"> применения классификации</w:t>
      </w:r>
      <w:r>
        <w:rPr>
          <w:rStyle w:val="a3"/>
          <w:bCs/>
        </w:rPr>
        <w:br/>
        <w:t>операций сектора государственного управления,</w:t>
      </w:r>
      <w:r>
        <w:rPr>
          <w:rStyle w:val="a3"/>
          <w:bCs/>
        </w:rPr>
        <w:br/>
        <w:t xml:space="preserve">утвержденному </w:t>
      </w:r>
      <w:hyperlink w:anchor="sub_0" w:history="1">
        <w:r>
          <w:rPr>
            <w:rStyle w:val="a4"/>
            <w:rFonts w:cs="Times New Roman CYR"/>
          </w:rPr>
          <w:t>приказом</w:t>
        </w:r>
      </w:hyperlink>
      <w:r>
        <w:rPr>
          <w:rStyle w:val="a3"/>
          <w:bCs/>
        </w:rPr>
        <w:t xml:space="preserve"> Министерства</w:t>
      </w:r>
      <w:r>
        <w:rPr>
          <w:rStyle w:val="a3"/>
          <w:bCs/>
        </w:rPr>
        <w:br/>
        <w:t>финансов Российской Федерации</w:t>
      </w:r>
      <w:r>
        <w:rPr>
          <w:rStyle w:val="a3"/>
          <w:bCs/>
        </w:rPr>
        <w:br/>
        <w:t>от 29.11.2017 N 209н</w:t>
      </w:r>
    </w:p>
    <w:p w:rsidR="00086A17" w:rsidRDefault="00086A17"/>
    <w:p w:rsidR="00086A17" w:rsidRDefault="00086A17">
      <w:pPr>
        <w:pStyle w:val="1"/>
      </w:pPr>
      <w:r>
        <w:t>Перечень</w:t>
      </w:r>
      <w:r>
        <w:br/>
        <w:t>кодов классификации операций сектора государственного управления</w:t>
      </w:r>
    </w:p>
    <w:p w:rsidR="00086A17" w:rsidRDefault="00086A17">
      <w:pPr>
        <w:pStyle w:val="ab"/>
      </w:pPr>
      <w:r>
        <w:t>С изменениями и дополнениями от:</w:t>
      </w:r>
    </w:p>
    <w:p w:rsidR="00086A17" w:rsidRDefault="00086A17">
      <w:pPr>
        <w:pStyle w:val="a9"/>
        <w:rPr>
          <w:shd w:val="clear" w:color="auto" w:fill="EAEFED"/>
        </w:rPr>
      </w:pPr>
      <w:r>
        <w:t xml:space="preserve"> </w:t>
      </w:r>
      <w:r>
        <w:rPr>
          <w:shd w:val="clear" w:color="auto" w:fill="EAEFED"/>
        </w:rPr>
        <w:t>30 ноября 2018 г., 13 мая 2019 г., 29 сентября 2020 г., 24 сентября 2021 г., 8 сентября 2022 г.</w:t>
      </w:r>
    </w:p>
    <w:p w:rsidR="00086A17" w:rsidRDefault="00086A17">
      <w:pPr>
        <w:pStyle w:val="a6"/>
        <w:rPr>
          <w:color w:val="000000"/>
          <w:sz w:val="16"/>
          <w:szCs w:val="16"/>
          <w:shd w:val="clear" w:color="auto" w:fill="F0F0F0"/>
        </w:rPr>
      </w:pPr>
      <w:r>
        <w:rPr>
          <w:color w:val="000000"/>
          <w:sz w:val="16"/>
          <w:szCs w:val="16"/>
          <w:shd w:val="clear" w:color="auto" w:fill="F0F0F0"/>
        </w:rPr>
        <w:t>ГАРАНТ:</w:t>
      </w:r>
    </w:p>
    <w:p w:rsidR="00086A17" w:rsidRDefault="00086A17">
      <w:pPr>
        <w:pStyle w:val="a6"/>
        <w:rPr>
          <w:shd w:val="clear" w:color="auto" w:fill="F0F0F0"/>
        </w:rPr>
      </w:pPr>
      <w:r>
        <w:t xml:space="preserve"> </w:t>
      </w:r>
      <w:r>
        <w:rPr>
          <w:shd w:val="clear" w:color="auto" w:fill="F0F0F0"/>
        </w:rPr>
        <w:t>См. Руководства по применению классификации операций сектора государственного управления</w:t>
      </w:r>
    </w:p>
    <w:p w:rsidR="00086A17" w:rsidRDefault="00086A17">
      <w:pPr>
        <w:pStyle w:val="a6"/>
        <w:rPr>
          <w:shd w:val="clear" w:color="auto" w:fill="F0F0F0"/>
        </w:rPr>
      </w:pPr>
      <w:r>
        <w:t xml:space="preserve"> </w:t>
      </w:r>
      <w:r>
        <w:rPr>
          <w:shd w:val="clear" w:color="auto" w:fill="F0F0F0"/>
        </w:rPr>
        <w:t xml:space="preserve">См. </w:t>
      </w:r>
      <w:hyperlink r:id="rId602" w:history="1">
        <w:r>
          <w:rPr>
            <w:rStyle w:val="a4"/>
            <w:rFonts w:cs="Times New Roman CYR"/>
            <w:shd w:val="clear" w:color="auto" w:fill="F0F0F0"/>
          </w:rPr>
          <w:t>Таблицу</w:t>
        </w:r>
      </w:hyperlink>
      <w:r>
        <w:rPr>
          <w:shd w:val="clear" w:color="auto" w:fill="F0F0F0"/>
        </w:rPr>
        <w:t xml:space="preserve"> соответствия </w:t>
      </w:r>
      <w:hyperlink r:id="rId603" w:history="1">
        <w:r>
          <w:rPr>
            <w:rStyle w:val="a4"/>
            <w:rFonts w:cs="Times New Roman CYR"/>
            <w:shd w:val="clear" w:color="auto" w:fill="F0F0F0"/>
          </w:rPr>
          <w:t>видов</w:t>
        </w:r>
      </w:hyperlink>
      <w:r>
        <w:rPr>
          <w:shd w:val="clear" w:color="auto" w:fill="F0F0F0"/>
        </w:rPr>
        <w:t xml:space="preserve"> расходов классификации расходов бюджетов и статей (подстатей) классификации операций сектора государственного управления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8820"/>
      </w:tblGrid>
      <w:tr w:rsidR="00086A17">
        <w:tblPrEx>
          <w:tblCellMar>
            <w:top w:w="0" w:type="dxa"/>
            <w:bottom w:w="0" w:type="dxa"/>
          </w:tblCellMar>
        </w:tblPrEx>
        <w:tc>
          <w:tcPr>
            <w:tcW w:w="1400" w:type="dxa"/>
            <w:tcBorders>
              <w:top w:val="single" w:sz="4" w:space="0" w:color="auto"/>
              <w:bottom w:val="single" w:sz="4" w:space="0" w:color="auto"/>
              <w:right w:val="single" w:sz="4" w:space="0" w:color="auto"/>
            </w:tcBorders>
          </w:tcPr>
          <w:p w:rsidR="00086A17" w:rsidRDefault="00086A17">
            <w:pPr>
              <w:pStyle w:val="aa"/>
              <w:jc w:val="center"/>
            </w:pPr>
            <w:r>
              <w:t>Код</w:t>
            </w:r>
          </w:p>
        </w:tc>
        <w:tc>
          <w:tcPr>
            <w:tcW w:w="8820" w:type="dxa"/>
            <w:tcBorders>
              <w:top w:val="single" w:sz="4" w:space="0" w:color="auto"/>
              <w:left w:val="single" w:sz="4" w:space="0" w:color="auto"/>
              <w:bottom w:val="single" w:sz="4" w:space="0" w:color="auto"/>
            </w:tcBorders>
          </w:tcPr>
          <w:p w:rsidR="00086A17" w:rsidRDefault="00086A17">
            <w:pPr>
              <w:pStyle w:val="aa"/>
              <w:jc w:val="center"/>
            </w:pPr>
            <w:r>
              <w:t>Наименование показателя</w:t>
            </w:r>
          </w:p>
        </w:tc>
      </w:tr>
      <w:bookmarkStart w:id="607" w:name="sub_100"/>
      <w:tr w:rsidR="00086A17">
        <w:tblPrEx>
          <w:tblCellMar>
            <w:top w:w="0" w:type="dxa"/>
            <w:bottom w:w="0" w:type="dxa"/>
          </w:tblCellMar>
        </w:tblPrEx>
        <w:tc>
          <w:tcPr>
            <w:tcW w:w="1400" w:type="dxa"/>
            <w:tcBorders>
              <w:top w:val="single" w:sz="4" w:space="0" w:color="auto"/>
              <w:left w:val="nil"/>
              <w:bottom w:val="nil"/>
              <w:right w:val="nil"/>
            </w:tcBorders>
          </w:tcPr>
          <w:p w:rsidR="00086A17" w:rsidRDefault="00086A17">
            <w:pPr>
              <w:pStyle w:val="aa"/>
              <w:jc w:val="center"/>
            </w:pPr>
            <w:r>
              <w:fldChar w:fldCharType="begin"/>
            </w:r>
            <w:r>
              <w:instrText>HYPERLINK \l "sub_1009"</w:instrText>
            </w:r>
            <w:r>
              <w:fldChar w:fldCharType="separate"/>
            </w:r>
            <w:r>
              <w:rPr>
                <w:rStyle w:val="a4"/>
                <w:rFonts w:cs="Times New Roman CYR"/>
              </w:rPr>
              <w:t>100</w:t>
            </w:r>
            <w:r>
              <w:fldChar w:fldCharType="end"/>
            </w:r>
            <w:bookmarkEnd w:id="607"/>
          </w:p>
        </w:tc>
        <w:tc>
          <w:tcPr>
            <w:tcW w:w="8820" w:type="dxa"/>
            <w:tcBorders>
              <w:top w:val="single" w:sz="4" w:space="0" w:color="auto"/>
              <w:left w:val="nil"/>
              <w:bottom w:val="nil"/>
              <w:right w:val="nil"/>
            </w:tcBorders>
          </w:tcPr>
          <w:p w:rsidR="00086A17" w:rsidRDefault="00086A17">
            <w:pPr>
              <w:pStyle w:val="ac"/>
            </w:pPr>
            <w:r>
              <w:t>Доходы</w:t>
            </w:r>
          </w:p>
        </w:tc>
      </w:tr>
      <w:bookmarkStart w:id="608" w:name="sub_1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"sub_1091"</w:instrText>
            </w:r>
            <w:r>
              <w:fldChar w:fldCharType="separate"/>
            </w:r>
            <w:r>
              <w:rPr>
                <w:rStyle w:val="a4"/>
                <w:rFonts w:cs="Times New Roman CYR"/>
              </w:rPr>
              <w:t>110</w:t>
            </w:r>
            <w:r>
              <w:fldChar w:fldCharType="end"/>
            </w:r>
            <w:bookmarkEnd w:id="608"/>
          </w:p>
        </w:tc>
        <w:tc>
          <w:tcPr>
            <w:tcW w:w="8820" w:type="dxa"/>
            <w:tcBorders>
              <w:top w:val="nil"/>
              <w:left w:val="nil"/>
              <w:bottom w:val="nil"/>
              <w:right w:val="nil"/>
            </w:tcBorders>
          </w:tcPr>
          <w:p w:rsidR="00086A17" w:rsidRDefault="00086A17">
            <w:pPr>
              <w:pStyle w:val="ac"/>
            </w:pPr>
            <w:r>
              <w:t>Налоговые доходы, таможенные платежи и страховые взносы на обязательное социальное страхование</w:t>
            </w:r>
          </w:p>
        </w:tc>
      </w:tr>
      <w:bookmarkStart w:id="609" w:name="sub_1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"sub_1911"</w:instrText>
            </w:r>
            <w:r>
              <w:fldChar w:fldCharType="separate"/>
            </w:r>
            <w:r>
              <w:rPr>
                <w:rStyle w:val="a4"/>
                <w:rFonts w:cs="Times New Roman CYR"/>
              </w:rPr>
              <w:t>111</w:t>
            </w:r>
            <w:r>
              <w:fldChar w:fldCharType="end"/>
            </w:r>
            <w:bookmarkEnd w:id="609"/>
          </w:p>
        </w:tc>
        <w:tc>
          <w:tcPr>
            <w:tcW w:w="8820" w:type="dxa"/>
            <w:tcBorders>
              <w:top w:val="nil"/>
              <w:left w:val="nil"/>
              <w:bottom w:val="nil"/>
              <w:right w:val="nil"/>
            </w:tcBorders>
          </w:tcPr>
          <w:p w:rsidR="00086A17" w:rsidRDefault="00086A17">
            <w:pPr>
              <w:pStyle w:val="ac"/>
            </w:pPr>
            <w:r>
              <w:t>Налоги</w:t>
            </w:r>
          </w:p>
        </w:tc>
      </w:tr>
      <w:bookmarkStart w:id="610" w:name="sub_11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"sub_1912"</w:instrText>
            </w:r>
            <w:r>
              <w:fldChar w:fldCharType="separate"/>
            </w:r>
            <w:r>
              <w:rPr>
                <w:rStyle w:val="a4"/>
                <w:rFonts w:cs="Times New Roman CYR"/>
              </w:rPr>
              <w:t>112</w:t>
            </w:r>
            <w:r>
              <w:fldChar w:fldCharType="end"/>
            </w:r>
            <w:bookmarkEnd w:id="610"/>
          </w:p>
        </w:tc>
        <w:tc>
          <w:tcPr>
            <w:tcW w:w="8820" w:type="dxa"/>
            <w:tcBorders>
              <w:top w:val="nil"/>
              <w:left w:val="nil"/>
              <w:bottom w:val="nil"/>
              <w:right w:val="nil"/>
            </w:tcBorders>
          </w:tcPr>
          <w:p w:rsidR="00086A17" w:rsidRDefault="00086A17">
            <w:pPr>
              <w:pStyle w:val="ac"/>
            </w:pPr>
            <w:r>
              <w:t>Государственная пошлина, сборы</w:t>
            </w:r>
          </w:p>
        </w:tc>
      </w:tr>
      <w:bookmarkStart w:id="611" w:name="sub_11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"sub_1913"</w:instrText>
            </w:r>
            <w:r>
              <w:fldChar w:fldCharType="separate"/>
            </w:r>
            <w:r>
              <w:rPr>
                <w:rStyle w:val="a4"/>
                <w:rFonts w:cs="Times New Roman CYR"/>
              </w:rPr>
              <w:t>113</w:t>
            </w:r>
            <w:r>
              <w:fldChar w:fldCharType="end"/>
            </w:r>
            <w:bookmarkEnd w:id="611"/>
          </w:p>
        </w:tc>
        <w:tc>
          <w:tcPr>
            <w:tcW w:w="8820" w:type="dxa"/>
            <w:tcBorders>
              <w:top w:val="nil"/>
              <w:left w:val="nil"/>
              <w:bottom w:val="nil"/>
              <w:right w:val="nil"/>
            </w:tcBorders>
          </w:tcPr>
          <w:p w:rsidR="00086A17" w:rsidRDefault="00086A17">
            <w:pPr>
              <w:pStyle w:val="ac"/>
            </w:pPr>
            <w:r>
              <w:t>Таможенные платежи</w:t>
            </w:r>
          </w:p>
        </w:tc>
      </w:tr>
      <w:bookmarkStart w:id="612" w:name="sub_11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"sub_1914"</w:instrText>
            </w:r>
            <w:r>
              <w:fldChar w:fldCharType="separate"/>
            </w:r>
            <w:r>
              <w:rPr>
                <w:rStyle w:val="a4"/>
                <w:rFonts w:cs="Times New Roman CYR"/>
              </w:rPr>
              <w:t>114</w:t>
            </w:r>
            <w:r>
              <w:fldChar w:fldCharType="end"/>
            </w:r>
            <w:bookmarkEnd w:id="612"/>
          </w:p>
        </w:tc>
        <w:tc>
          <w:tcPr>
            <w:tcW w:w="8820" w:type="dxa"/>
            <w:tcBorders>
              <w:top w:val="nil"/>
              <w:left w:val="nil"/>
              <w:bottom w:val="nil"/>
              <w:right w:val="nil"/>
            </w:tcBorders>
          </w:tcPr>
          <w:p w:rsidR="00086A17" w:rsidRDefault="00086A17">
            <w:pPr>
              <w:pStyle w:val="ac"/>
            </w:pPr>
            <w:r>
              <w:t>Обязательные страховые взносы</w:t>
            </w:r>
          </w:p>
        </w:tc>
      </w:tr>
      <w:bookmarkStart w:id="613" w:name="sub_1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"sub_1092"</w:instrText>
            </w:r>
            <w:r>
              <w:fldChar w:fldCharType="separate"/>
            </w:r>
            <w:r>
              <w:rPr>
                <w:rStyle w:val="a4"/>
                <w:rFonts w:cs="Times New Roman CYR"/>
              </w:rPr>
              <w:t>120</w:t>
            </w:r>
            <w:r>
              <w:fldChar w:fldCharType="end"/>
            </w:r>
            <w:bookmarkEnd w:id="613"/>
          </w:p>
        </w:tc>
        <w:tc>
          <w:tcPr>
            <w:tcW w:w="8820" w:type="dxa"/>
            <w:tcBorders>
              <w:top w:val="nil"/>
              <w:left w:val="nil"/>
              <w:bottom w:val="nil"/>
              <w:right w:val="nil"/>
            </w:tcBorders>
          </w:tcPr>
          <w:p w:rsidR="00086A17" w:rsidRDefault="00086A17">
            <w:pPr>
              <w:pStyle w:val="ac"/>
            </w:pPr>
            <w:r>
              <w:t>Доходы от собственности</w:t>
            </w:r>
          </w:p>
        </w:tc>
      </w:tr>
      <w:bookmarkStart w:id="614" w:name="sub_12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"sub_1921"</w:instrText>
            </w:r>
            <w:r>
              <w:fldChar w:fldCharType="separate"/>
            </w:r>
            <w:r>
              <w:rPr>
                <w:rStyle w:val="a4"/>
                <w:rFonts w:cs="Times New Roman CYR"/>
              </w:rPr>
              <w:t>121</w:t>
            </w:r>
            <w:r>
              <w:fldChar w:fldCharType="end"/>
            </w:r>
            <w:bookmarkEnd w:id="614"/>
          </w:p>
        </w:tc>
        <w:tc>
          <w:tcPr>
            <w:tcW w:w="8820" w:type="dxa"/>
            <w:tcBorders>
              <w:top w:val="nil"/>
              <w:left w:val="nil"/>
              <w:bottom w:val="nil"/>
              <w:right w:val="nil"/>
            </w:tcBorders>
          </w:tcPr>
          <w:p w:rsidR="00086A17" w:rsidRDefault="00086A17">
            <w:pPr>
              <w:pStyle w:val="ac"/>
            </w:pPr>
            <w:r>
              <w:t>Доходы от операционной аренды</w:t>
            </w:r>
          </w:p>
        </w:tc>
      </w:tr>
      <w:bookmarkStart w:id="615" w:name="sub_12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"sub_1922"</w:instrText>
            </w:r>
            <w:r>
              <w:fldChar w:fldCharType="separate"/>
            </w:r>
            <w:r>
              <w:rPr>
                <w:rStyle w:val="a4"/>
                <w:rFonts w:cs="Times New Roman CYR"/>
              </w:rPr>
              <w:t>122</w:t>
            </w:r>
            <w:r>
              <w:fldChar w:fldCharType="end"/>
            </w:r>
            <w:bookmarkEnd w:id="615"/>
          </w:p>
        </w:tc>
        <w:tc>
          <w:tcPr>
            <w:tcW w:w="8820" w:type="dxa"/>
            <w:tcBorders>
              <w:top w:val="nil"/>
              <w:left w:val="nil"/>
              <w:bottom w:val="nil"/>
              <w:right w:val="nil"/>
            </w:tcBorders>
          </w:tcPr>
          <w:p w:rsidR="00086A17" w:rsidRDefault="00086A17">
            <w:pPr>
              <w:pStyle w:val="ac"/>
            </w:pPr>
            <w:r>
              <w:t>Доходы от финансовой аренды</w:t>
            </w:r>
          </w:p>
        </w:tc>
      </w:tr>
      <w:bookmarkStart w:id="616" w:name="sub_12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"sub_1923"</w:instrText>
            </w:r>
            <w:r>
              <w:fldChar w:fldCharType="separate"/>
            </w:r>
            <w:r>
              <w:rPr>
                <w:rStyle w:val="a4"/>
                <w:rFonts w:cs="Times New Roman CYR"/>
              </w:rPr>
              <w:t>123</w:t>
            </w:r>
            <w:r>
              <w:fldChar w:fldCharType="end"/>
            </w:r>
            <w:bookmarkEnd w:id="616"/>
          </w:p>
        </w:tc>
        <w:tc>
          <w:tcPr>
            <w:tcW w:w="8820" w:type="dxa"/>
            <w:tcBorders>
              <w:top w:val="nil"/>
              <w:left w:val="nil"/>
              <w:bottom w:val="nil"/>
              <w:right w:val="nil"/>
            </w:tcBorders>
          </w:tcPr>
          <w:p w:rsidR="00086A17" w:rsidRDefault="00086A17">
            <w:pPr>
              <w:pStyle w:val="ac"/>
            </w:pPr>
            <w:r>
              <w:t>Платежи при пользовании природными ресурсами</w:t>
            </w:r>
          </w:p>
        </w:tc>
      </w:tr>
      <w:bookmarkStart w:id="617" w:name="sub_12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"sub_1924"</w:instrText>
            </w:r>
            <w:r>
              <w:fldChar w:fldCharType="separate"/>
            </w:r>
            <w:r>
              <w:rPr>
                <w:rStyle w:val="a4"/>
                <w:rFonts w:cs="Times New Roman CYR"/>
              </w:rPr>
              <w:t>124</w:t>
            </w:r>
            <w:r>
              <w:fldChar w:fldCharType="end"/>
            </w:r>
            <w:bookmarkEnd w:id="617"/>
          </w:p>
        </w:tc>
        <w:tc>
          <w:tcPr>
            <w:tcW w:w="8820" w:type="dxa"/>
            <w:tcBorders>
              <w:top w:val="nil"/>
              <w:left w:val="nil"/>
              <w:bottom w:val="nil"/>
              <w:right w:val="nil"/>
            </w:tcBorders>
          </w:tcPr>
          <w:p w:rsidR="00086A17" w:rsidRDefault="00086A17">
            <w:pPr>
              <w:pStyle w:val="ac"/>
            </w:pPr>
            <w:r>
              <w:t>Проценты по депозитам, остаткам денежных средств</w:t>
            </w:r>
          </w:p>
        </w:tc>
      </w:tr>
      <w:bookmarkStart w:id="618" w:name="sub_12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"sub_1925"</w:instrText>
            </w:r>
            <w:r>
              <w:fldChar w:fldCharType="separate"/>
            </w:r>
            <w:r>
              <w:rPr>
                <w:rStyle w:val="a4"/>
                <w:rFonts w:cs="Times New Roman CYR"/>
              </w:rPr>
              <w:t>125</w:t>
            </w:r>
            <w:r>
              <w:fldChar w:fldCharType="end"/>
            </w:r>
            <w:bookmarkEnd w:id="618"/>
          </w:p>
        </w:tc>
        <w:tc>
          <w:tcPr>
            <w:tcW w:w="8820" w:type="dxa"/>
            <w:tcBorders>
              <w:top w:val="nil"/>
              <w:left w:val="nil"/>
              <w:bottom w:val="nil"/>
              <w:right w:val="nil"/>
            </w:tcBorders>
          </w:tcPr>
          <w:p w:rsidR="00086A17" w:rsidRDefault="00086A17">
            <w:pPr>
              <w:pStyle w:val="ac"/>
            </w:pPr>
            <w:r>
              <w:t>Проценты по предоставленным заимствованиям</w:t>
            </w:r>
          </w:p>
        </w:tc>
      </w:tr>
      <w:bookmarkStart w:id="619" w:name="sub_12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"sub_1926"</w:instrText>
            </w:r>
            <w:r>
              <w:fldChar w:fldCharType="separate"/>
            </w:r>
            <w:r>
              <w:rPr>
                <w:rStyle w:val="a4"/>
                <w:rFonts w:cs="Times New Roman CYR"/>
              </w:rPr>
              <w:t>126</w:t>
            </w:r>
            <w:r>
              <w:fldChar w:fldCharType="end"/>
            </w:r>
            <w:bookmarkEnd w:id="619"/>
          </w:p>
        </w:tc>
        <w:tc>
          <w:tcPr>
            <w:tcW w:w="8820" w:type="dxa"/>
            <w:tcBorders>
              <w:top w:val="nil"/>
              <w:left w:val="nil"/>
              <w:bottom w:val="nil"/>
              <w:right w:val="nil"/>
            </w:tcBorders>
          </w:tcPr>
          <w:p w:rsidR="00086A17" w:rsidRDefault="00086A17">
            <w:pPr>
              <w:pStyle w:val="ac"/>
            </w:pPr>
            <w:r>
              <w:t>Проценты по иным финансовым инструментам</w:t>
            </w:r>
          </w:p>
        </w:tc>
      </w:tr>
      <w:bookmarkStart w:id="620" w:name="sub_12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"sub_1927"</w:instrText>
            </w:r>
            <w:r>
              <w:fldChar w:fldCharType="separate"/>
            </w:r>
            <w:r>
              <w:rPr>
                <w:rStyle w:val="a4"/>
                <w:rFonts w:cs="Times New Roman CYR"/>
              </w:rPr>
              <w:t>127</w:t>
            </w:r>
            <w:r>
              <w:fldChar w:fldCharType="end"/>
            </w:r>
            <w:bookmarkEnd w:id="620"/>
          </w:p>
        </w:tc>
        <w:tc>
          <w:tcPr>
            <w:tcW w:w="8820" w:type="dxa"/>
            <w:tcBorders>
              <w:top w:val="nil"/>
              <w:left w:val="nil"/>
              <w:bottom w:val="nil"/>
              <w:right w:val="nil"/>
            </w:tcBorders>
          </w:tcPr>
          <w:p w:rsidR="00086A17" w:rsidRDefault="00086A17">
            <w:pPr>
              <w:pStyle w:val="ac"/>
            </w:pPr>
            <w:r>
              <w:t>Дивиденды от объектов инвестирования</w:t>
            </w:r>
          </w:p>
        </w:tc>
      </w:tr>
      <w:bookmarkStart w:id="621" w:name="sub_12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"sub_1928"</w:instrText>
            </w:r>
            <w:r>
              <w:fldChar w:fldCharType="separate"/>
            </w:r>
            <w:r>
              <w:rPr>
                <w:rStyle w:val="a4"/>
                <w:rFonts w:cs="Times New Roman CYR"/>
              </w:rPr>
              <w:t>128</w:t>
            </w:r>
            <w:r>
              <w:fldChar w:fldCharType="end"/>
            </w:r>
            <w:bookmarkEnd w:id="621"/>
          </w:p>
        </w:tc>
        <w:tc>
          <w:tcPr>
            <w:tcW w:w="8820" w:type="dxa"/>
            <w:tcBorders>
              <w:top w:val="nil"/>
              <w:left w:val="nil"/>
              <w:bottom w:val="nil"/>
              <w:right w:val="nil"/>
            </w:tcBorders>
          </w:tcPr>
          <w:p w:rsidR="00086A17" w:rsidRDefault="00086A17">
            <w:pPr>
              <w:pStyle w:val="ac"/>
            </w:pPr>
            <w:r>
              <w:t>Доходы от предоставления неисключительных прав на результаты интеллектуальной деятельности и средства индивидуализации</w:t>
            </w:r>
          </w:p>
        </w:tc>
      </w:tr>
      <w:bookmarkStart w:id="622" w:name="sub_12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"sub_1929"</w:instrText>
            </w:r>
            <w:r>
              <w:fldChar w:fldCharType="separate"/>
            </w:r>
            <w:r>
              <w:rPr>
                <w:rStyle w:val="a4"/>
                <w:rFonts w:cs="Times New Roman CYR"/>
              </w:rPr>
              <w:t>129</w:t>
            </w:r>
            <w:r>
              <w:fldChar w:fldCharType="end"/>
            </w:r>
            <w:bookmarkEnd w:id="622"/>
          </w:p>
        </w:tc>
        <w:tc>
          <w:tcPr>
            <w:tcW w:w="8820" w:type="dxa"/>
            <w:tcBorders>
              <w:top w:val="nil"/>
              <w:left w:val="nil"/>
              <w:bottom w:val="nil"/>
              <w:right w:val="nil"/>
            </w:tcBorders>
          </w:tcPr>
          <w:p w:rsidR="00086A17" w:rsidRDefault="00086A17">
            <w:pPr>
              <w:pStyle w:val="ac"/>
            </w:pPr>
            <w:r>
              <w:t>Иные доходы от собственности</w:t>
            </w:r>
          </w:p>
        </w:tc>
      </w:tr>
      <w:bookmarkStart w:id="623" w:name="sub_12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"sub_19210"</w:instrText>
            </w:r>
            <w:r>
              <w:fldChar w:fldCharType="separate"/>
            </w:r>
            <w:r>
              <w:rPr>
                <w:rStyle w:val="a4"/>
                <w:rFonts w:cs="Times New Roman CYR"/>
              </w:rPr>
              <w:t>12A</w:t>
            </w:r>
            <w:r>
              <w:fldChar w:fldCharType="end"/>
            </w:r>
            <w:bookmarkEnd w:id="623"/>
          </w:p>
        </w:tc>
        <w:tc>
          <w:tcPr>
            <w:tcW w:w="8820" w:type="dxa"/>
            <w:tcBorders>
              <w:top w:val="nil"/>
              <w:left w:val="nil"/>
              <w:bottom w:val="nil"/>
              <w:right w:val="nil"/>
            </w:tcBorders>
          </w:tcPr>
          <w:p w:rsidR="00086A17" w:rsidRDefault="00086A17">
            <w:pPr>
              <w:pStyle w:val="ac"/>
            </w:pPr>
            <w:r>
              <w:t>Доли в прибылях (убытках) объектов инвестирования</w:t>
            </w:r>
          </w:p>
        </w:tc>
      </w:tr>
      <w:bookmarkStart w:id="624" w:name="sub_12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"sub_19211"</w:instrText>
            </w:r>
            <w:r>
              <w:fldChar w:fldCharType="separate"/>
            </w:r>
            <w:r>
              <w:rPr>
                <w:rStyle w:val="a4"/>
                <w:rFonts w:cs="Times New Roman CYR"/>
              </w:rPr>
              <w:t>12K</w:t>
            </w:r>
            <w:r>
              <w:fldChar w:fldCharType="end"/>
            </w:r>
            <w:bookmarkEnd w:id="624"/>
          </w:p>
        </w:tc>
        <w:tc>
          <w:tcPr>
            <w:tcW w:w="8820" w:type="dxa"/>
            <w:tcBorders>
              <w:top w:val="nil"/>
              <w:left w:val="nil"/>
              <w:bottom w:val="nil"/>
              <w:right w:val="nil"/>
            </w:tcBorders>
          </w:tcPr>
          <w:p w:rsidR="00086A17" w:rsidRDefault="00086A17">
            <w:pPr>
              <w:pStyle w:val="ac"/>
            </w:pPr>
            <w:r>
              <w:t>Доходы от концессионной платы</w:t>
            </w:r>
          </w:p>
        </w:tc>
      </w:tr>
      <w:bookmarkStart w:id="625" w:name="sub_121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"sub_19212"</w:instrText>
            </w:r>
            <w:r>
              <w:fldChar w:fldCharType="separate"/>
            </w:r>
            <w:r>
              <w:rPr>
                <w:rStyle w:val="a4"/>
                <w:rFonts w:cs="Times New Roman CYR"/>
              </w:rPr>
              <w:t>12T</w:t>
            </w:r>
            <w:r>
              <w:fldChar w:fldCharType="end"/>
            </w:r>
            <w:bookmarkEnd w:id="625"/>
          </w:p>
        </w:tc>
        <w:tc>
          <w:tcPr>
            <w:tcW w:w="8820" w:type="dxa"/>
            <w:tcBorders>
              <w:top w:val="nil"/>
              <w:left w:val="nil"/>
              <w:bottom w:val="nil"/>
              <w:right w:val="nil"/>
            </w:tcBorders>
          </w:tcPr>
          <w:p w:rsidR="00086A17" w:rsidRDefault="00086A17">
            <w:pPr>
              <w:pStyle w:val="ac"/>
            </w:pPr>
            <w:r>
              <w:t>Доходы от простого товарищества</w:t>
            </w:r>
          </w:p>
        </w:tc>
      </w:tr>
      <w:bookmarkStart w:id="626" w:name="sub_1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"sub_1093"</w:instrText>
            </w:r>
            <w:r>
              <w:fldChar w:fldCharType="separate"/>
            </w:r>
            <w:r>
              <w:rPr>
                <w:rStyle w:val="a4"/>
                <w:rFonts w:cs="Times New Roman CYR"/>
              </w:rPr>
              <w:t>130</w:t>
            </w:r>
            <w:r>
              <w:fldChar w:fldCharType="end"/>
            </w:r>
            <w:bookmarkEnd w:id="626"/>
          </w:p>
        </w:tc>
        <w:tc>
          <w:tcPr>
            <w:tcW w:w="8820" w:type="dxa"/>
            <w:tcBorders>
              <w:top w:val="nil"/>
              <w:left w:val="nil"/>
              <w:bottom w:val="nil"/>
              <w:right w:val="nil"/>
            </w:tcBorders>
          </w:tcPr>
          <w:p w:rsidR="00086A17" w:rsidRDefault="00086A17">
            <w:pPr>
              <w:pStyle w:val="ac"/>
            </w:pPr>
            <w:r>
              <w:t>Доходы от оказания платных услуг (работ), компенсаций затрат</w:t>
            </w:r>
          </w:p>
        </w:tc>
      </w:tr>
      <w:bookmarkStart w:id="627" w:name="sub_13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"sub_1931"</w:instrText>
            </w:r>
            <w:r>
              <w:fldChar w:fldCharType="separate"/>
            </w:r>
            <w:r>
              <w:rPr>
                <w:rStyle w:val="a4"/>
                <w:rFonts w:cs="Times New Roman CYR"/>
              </w:rPr>
              <w:t>131</w:t>
            </w:r>
            <w:r>
              <w:fldChar w:fldCharType="end"/>
            </w:r>
            <w:bookmarkEnd w:id="627"/>
          </w:p>
        </w:tc>
        <w:tc>
          <w:tcPr>
            <w:tcW w:w="8820" w:type="dxa"/>
            <w:tcBorders>
              <w:top w:val="nil"/>
              <w:left w:val="nil"/>
              <w:bottom w:val="nil"/>
              <w:right w:val="nil"/>
            </w:tcBorders>
          </w:tcPr>
          <w:p w:rsidR="00086A17" w:rsidRDefault="00086A17">
            <w:pPr>
              <w:pStyle w:val="ac"/>
            </w:pPr>
            <w:r>
              <w:t>Доходы от оказания платных услуг (работ)</w:t>
            </w:r>
          </w:p>
        </w:tc>
      </w:tr>
      <w:bookmarkStart w:id="628" w:name="sub_13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"sub_1932"</w:instrText>
            </w:r>
            <w:r>
              <w:fldChar w:fldCharType="separate"/>
            </w:r>
            <w:r>
              <w:rPr>
                <w:rStyle w:val="a4"/>
                <w:rFonts w:cs="Times New Roman CYR"/>
              </w:rPr>
              <w:t>132</w:t>
            </w:r>
            <w:r>
              <w:fldChar w:fldCharType="end"/>
            </w:r>
            <w:bookmarkEnd w:id="628"/>
          </w:p>
        </w:tc>
        <w:tc>
          <w:tcPr>
            <w:tcW w:w="8820" w:type="dxa"/>
            <w:tcBorders>
              <w:top w:val="nil"/>
              <w:left w:val="nil"/>
              <w:bottom w:val="nil"/>
              <w:right w:val="nil"/>
            </w:tcBorders>
          </w:tcPr>
          <w:p w:rsidR="00086A17" w:rsidRDefault="00086A17">
            <w:pPr>
              <w:pStyle w:val="ac"/>
            </w:pPr>
            <w:r>
              <w:t>Доходы от оказания услуг по программе обязательного медицинского страхования</w:t>
            </w:r>
          </w:p>
        </w:tc>
      </w:tr>
      <w:bookmarkStart w:id="629" w:name="sub_13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"sub_1933"</w:instrText>
            </w:r>
            <w:r>
              <w:fldChar w:fldCharType="separate"/>
            </w:r>
            <w:r>
              <w:rPr>
                <w:rStyle w:val="a4"/>
                <w:rFonts w:cs="Times New Roman CYR"/>
              </w:rPr>
              <w:t>133</w:t>
            </w:r>
            <w:r>
              <w:fldChar w:fldCharType="end"/>
            </w:r>
            <w:bookmarkEnd w:id="629"/>
          </w:p>
        </w:tc>
        <w:tc>
          <w:tcPr>
            <w:tcW w:w="8820" w:type="dxa"/>
            <w:tcBorders>
              <w:top w:val="nil"/>
              <w:left w:val="nil"/>
              <w:bottom w:val="nil"/>
              <w:right w:val="nil"/>
            </w:tcBorders>
          </w:tcPr>
          <w:p w:rsidR="00086A17" w:rsidRDefault="00086A17">
            <w:pPr>
              <w:pStyle w:val="ac"/>
            </w:pPr>
            <w:r>
              <w:t>Плата за предоставление информации из государственных источников (реестров)</w:t>
            </w:r>
          </w:p>
        </w:tc>
      </w:tr>
      <w:bookmarkStart w:id="630" w:name="sub_13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"sub_1934"</w:instrText>
            </w:r>
            <w:r>
              <w:fldChar w:fldCharType="separate"/>
            </w:r>
            <w:r>
              <w:rPr>
                <w:rStyle w:val="a4"/>
                <w:rFonts w:cs="Times New Roman CYR"/>
              </w:rPr>
              <w:t>134</w:t>
            </w:r>
            <w:r>
              <w:fldChar w:fldCharType="end"/>
            </w:r>
            <w:bookmarkEnd w:id="630"/>
          </w:p>
        </w:tc>
        <w:tc>
          <w:tcPr>
            <w:tcW w:w="8820" w:type="dxa"/>
            <w:tcBorders>
              <w:top w:val="nil"/>
              <w:left w:val="nil"/>
              <w:bottom w:val="nil"/>
              <w:right w:val="nil"/>
            </w:tcBorders>
          </w:tcPr>
          <w:p w:rsidR="00086A17" w:rsidRDefault="00086A17">
            <w:pPr>
              <w:pStyle w:val="ac"/>
            </w:pPr>
            <w:r>
              <w:t>Доходы от компенсации затрат</w:t>
            </w:r>
          </w:p>
        </w:tc>
      </w:tr>
      <w:bookmarkStart w:id="631" w:name="sub_13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"sub_1935"</w:instrText>
            </w:r>
            <w:r>
              <w:fldChar w:fldCharType="separate"/>
            </w:r>
            <w:r>
              <w:rPr>
                <w:rStyle w:val="a4"/>
                <w:rFonts w:cs="Times New Roman CYR"/>
              </w:rPr>
              <w:t>135</w:t>
            </w:r>
            <w:r>
              <w:fldChar w:fldCharType="end"/>
            </w:r>
            <w:bookmarkEnd w:id="631"/>
          </w:p>
        </w:tc>
        <w:tc>
          <w:tcPr>
            <w:tcW w:w="8820" w:type="dxa"/>
            <w:tcBorders>
              <w:top w:val="nil"/>
              <w:left w:val="nil"/>
              <w:bottom w:val="nil"/>
              <w:right w:val="nil"/>
            </w:tcBorders>
          </w:tcPr>
          <w:p w:rsidR="00086A17" w:rsidRDefault="00086A17">
            <w:pPr>
              <w:pStyle w:val="ac"/>
            </w:pPr>
            <w:r>
              <w:t>Доходы по условным арендным платежам</w:t>
            </w:r>
          </w:p>
        </w:tc>
      </w:tr>
      <w:bookmarkStart w:id="632" w:name="sub_13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"sub_1936"</w:instrText>
            </w:r>
            <w:r>
              <w:fldChar w:fldCharType="separate"/>
            </w:r>
            <w:r>
              <w:rPr>
                <w:rStyle w:val="a4"/>
                <w:rFonts w:cs="Times New Roman CYR"/>
              </w:rPr>
              <w:t>136</w:t>
            </w:r>
            <w:r>
              <w:fldChar w:fldCharType="end"/>
            </w:r>
            <w:bookmarkEnd w:id="632"/>
          </w:p>
        </w:tc>
        <w:tc>
          <w:tcPr>
            <w:tcW w:w="8820" w:type="dxa"/>
            <w:tcBorders>
              <w:top w:val="nil"/>
              <w:left w:val="nil"/>
              <w:bottom w:val="nil"/>
              <w:right w:val="nil"/>
            </w:tcBorders>
          </w:tcPr>
          <w:p w:rsidR="00086A17" w:rsidRDefault="00086A17">
            <w:pPr>
              <w:pStyle w:val="ac"/>
            </w:pPr>
            <w:r>
              <w:t>Доходы бюджета от возврата дебиторской задолженности прошлых лет</w:t>
            </w:r>
          </w:p>
        </w:tc>
      </w:tr>
      <w:bookmarkStart w:id="633" w:name="sub_13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"sub_1937"</w:instrText>
            </w:r>
            <w:r>
              <w:fldChar w:fldCharType="separate"/>
            </w:r>
            <w:r>
              <w:rPr>
                <w:rStyle w:val="a4"/>
                <w:rFonts w:cs="Times New Roman CYR"/>
              </w:rPr>
              <w:t>137</w:t>
            </w:r>
            <w:r>
              <w:fldChar w:fldCharType="end"/>
            </w:r>
            <w:bookmarkEnd w:id="633"/>
          </w:p>
        </w:tc>
        <w:tc>
          <w:tcPr>
            <w:tcW w:w="8820" w:type="dxa"/>
            <w:tcBorders>
              <w:top w:val="nil"/>
              <w:left w:val="nil"/>
              <w:bottom w:val="nil"/>
              <w:right w:val="nil"/>
            </w:tcBorders>
          </w:tcPr>
          <w:p w:rsidR="00086A17" w:rsidRDefault="00086A17">
            <w:pPr>
              <w:pStyle w:val="ac"/>
            </w:pPr>
            <w:r>
              <w:t>Доходы от предстоящей компенсации затрат</w:t>
            </w:r>
          </w:p>
        </w:tc>
      </w:tr>
      <w:bookmarkStart w:id="634" w:name="sub_13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"sub_1938"</w:instrText>
            </w:r>
            <w:r>
              <w:fldChar w:fldCharType="separate"/>
            </w:r>
            <w:r>
              <w:rPr>
                <w:rStyle w:val="a4"/>
                <w:rFonts w:cs="Times New Roman CYR"/>
              </w:rPr>
              <w:t>138</w:t>
            </w:r>
            <w:r>
              <w:fldChar w:fldCharType="end"/>
            </w:r>
            <w:bookmarkEnd w:id="634"/>
          </w:p>
        </w:tc>
        <w:tc>
          <w:tcPr>
            <w:tcW w:w="8820" w:type="dxa"/>
            <w:tcBorders>
              <w:top w:val="nil"/>
              <w:left w:val="nil"/>
              <w:bottom w:val="nil"/>
              <w:right w:val="nil"/>
            </w:tcBorders>
          </w:tcPr>
          <w:p w:rsidR="00086A17" w:rsidRDefault="00086A17">
            <w:pPr>
              <w:pStyle w:val="ac"/>
            </w:pPr>
            <w:r>
              <w:t>Доходы по выполненным этапам работ по договору строительного подряда</w:t>
            </w:r>
          </w:p>
        </w:tc>
      </w:tr>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hyperlink w:anchor="sub_1939" w:history="1">
              <w:r>
                <w:rPr>
                  <w:rStyle w:val="a4"/>
                  <w:rFonts w:cs="Times New Roman CYR"/>
                </w:rPr>
                <w:t>139</w:t>
              </w:r>
            </w:hyperlink>
          </w:p>
        </w:tc>
        <w:tc>
          <w:tcPr>
            <w:tcW w:w="8820" w:type="dxa"/>
            <w:vMerge w:val="restart"/>
            <w:tcBorders>
              <w:top w:val="nil"/>
              <w:left w:val="nil"/>
              <w:bottom w:val="nil"/>
              <w:right w:val="nil"/>
            </w:tcBorders>
          </w:tcPr>
          <w:p w:rsidR="00086A17" w:rsidRDefault="00086A17">
            <w:pPr>
              <w:pStyle w:val="aa"/>
            </w:pPr>
            <w:bookmarkStart w:id="635" w:name="sub_139"/>
            <w:r>
              <w:t>Доходы от возмещений Фондом пенсионного и социального страхования Российской Федерации расходов</w:t>
            </w:r>
            <w:bookmarkEnd w:id="635"/>
          </w:p>
        </w:tc>
      </w:tr>
      <w:bookmarkStart w:id="636" w:name="sub_14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"sub_1094"</w:instrText>
            </w:r>
            <w:r>
              <w:fldChar w:fldCharType="separate"/>
            </w:r>
            <w:r>
              <w:rPr>
                <w:rStyle w:val="a4"/>
                <w:rFonts w:cs="Times New Roman CYR"/>
              </w:rPr>
              <w:t>140</w:t>
            </w:r>
            <w:r>
              <w:fldChar w:fldCharType="end"/>
            </w:r>
            <w:bookmarkEnd w:id="636"/>
          </w:p>
        </w:tc>
        <w:tc>
          <w:tcPr>
            <w:tcW w:w="8820" w:type="dxa"/>
            <w:tcBorders>
              <w:top w:val="nil"/>
              <w:left w:val="nil"/>
              <w:bottom w:val="nil"/>
              <w:right w:val="nil"/>
            </w:tcBorders>
          </w:tcPr>
          <w:p w:rsidR="00086A17" w:rsidRDefault="00086A17">
            <w:pPr>
              <w:pStyle w:val="ac"/>
            </w:pPr>
            <w:r>
              <w:t>Штрафы, пени, неустойки, возмещения ущерба</w:t>
            </w:r>
          </w:p>
        </w:tc>
      </w:tr>
      <w:bookmarkStart w:id="637" w:name="sub_14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"sub_1941"</w:instrText>
            </w:r>
            <w:r>
              <w:fldChar w:fldCharType="separate"/>
            </w:r>
            <w:r>
              <w:rPr>
                <w:rStyle w:val="a4"/>
                <w:rFonts w:cs="Times New Roman CYR"/>
              </w:rPr>
              <w:t>141</w:t>
            </w:r>
            <w:r>
              <w:fldChar w:fldCharType="end"/>
            </w:r>
            <w:bookmarkEnd w:id="637"/>
          </w:p>
        </w:tc>
        <w:tc>
          <w:tcPr>
            <w:tcW w:w="8820" w:type="dxa"/>
            <w:tcBorders>
              <w:top w:val="nil"/>
              <w:left w:val="nil"/>
              <w:bottom w:val="nil"/>
              <w:right w:val="nil"/>
            </w:tcBorders>
          </w:tcPr>
          <w:p w:rsidR="00086A17" w:rsidRDefault="00086A17">
            <w:pPr>
              <w:pStyle w:val="ac"/>
            </w:pPr>
            <w:r>
              <w:t>Доходы от штрафных санкций за нарушение законодательства о закупках и нарушение условий контрактов (договоров)</w:t>
            </w:r>
          </w:p>
        </w:tc>
      </w:tr>
      <w:bookmarkStart w:id="638" w:name="sub_14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"sub_1942"</w:instrText>
            </w:r>
            <w:r>
              <w:fldChar w:fldCharType="separate"/>
            </w:r>
            <w:r>
              <w:rPr>
                <w:rStyle w:val="a4"/>
                <w:rFonts w:cs="Times New Roman CYR"/>
              </w:rPr>
              <w:t>142</w:t>
            </w:r>
            <w:r>
              <w:fldChar w:fldCharType="end"/>
            </w:r>
            <w:bookmarkEnd w:id="638"/>
          </w:p>
        </w:tc>
        <w:tc>
          <w:tcPr>
            <w:tcW w:w="8820" w:type="dxa"/>
            <w:tcBorders>
              <w:top w:val="nil"/>
              <w:left w:val="nil"/>
              <w:bottom w:val="nil"/>
              <w:right w:val="nil"/>
            </w:tcBorders>
          </w:tcPr>
          <w:p w:rsidR="00086A17" w:rsidRDefault="00086A17">
            <w:pPr>
              <w:pStyle w:val="ac"/>
            </w:pPr>
            <w:r>
              <w:t>Доходы от штрафных санкций по долговым обязательствам</w:t>
            </w:r>
          </w:p>
        </w:tc>
      </w:tr>
      <w:bookmarkStart w:id="639" w:name="sub_14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"sub_1943"</w:instrText>
            </w:r>
            <w:r>
              <w:fldChar w:fldCharType="separate"/>
            </w:r>
            <w:r>
              <w:rPr>
                <w:rStyle w:val="a4"/>
                <w:rFonts w:cs="Times New Roman CYR"/>
              </w:rPr>
              <w:t>143</w:t>
            </w:r>
            <w:r>
              <w:fldChar w:fldCharType="end"/>
            </w:r>
            <w:bookmarkEnd w:id="639"/>
          </w:p>
        </w:tc>
        <w:tc>
          <w:tcPr>
            <w:tcW w:w="8820" w:type="dxa"/>
            <w:tcBorders>
              <w:top w:val="nil"/>
              <w:left w:val="nil"/>
              <w:bottom w:val="nil"/>
              <w:right w:val="nil"/>
            </w:tcBorders>
          </w:tcPr>
          <w:p w:rsidR="00086A17" w:rsidRDefault="00086A17">
            <w:pPr>
              <w:pStyle w:val="ac"/>
            </w:pPr>
            <w:r>
              <w:t>Страховые возмещения</w:t>
            </w:r>
          </w:p>
        </w:tc>
      </w:tr>
      <w:bookmarkStart w:id="640" w:name="sub_14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"sub_1944"</w:instrText>
            </w:r>
            <w:r>
              <w:fldChar w:fldCharType="separate"/>
            </w:r>
            <w:r>
              <w:rPr>
                <w:rStyle w:val="a4"/>
                <w:rFonts w:cs="Times New Roman CYR"/>
              </w:rPr>
              <w:t>144</w:t>
            </w:r>
            <w:r>
              <w:fldChar w:fldCharType="end"/>
            </w:r>
            <w:bookmarkEnd w:id="640"/>
          </w:p>
        </w:tc>
        <w:tc>
          <w:tcPr>
            <w:tcW w:w="8820" w:type="dxa"/>
            <w:tcBorders>
              <w:top w:val="nil"/>
              <w:left w:val="nil"/>
              <w:bottom w:val="nil"/>
              <w:right w:val="nil"/>
            </w:tcBorders>
          </w:tcPr>
          <w:p w:rsidR="00086A17" w:rsidRDefault="00086A17">
            <w:pPr>
              <w:pStyle w:val="ac"/>
            </w:pPr>
            <w:r>
              <w:t>Возмещение ущерба имуществу (за исключением страховых возмещений)</w:t>
            </w:r>
          </w:p>
        </w:tc>
      </w:tr>
      <w:bookmarkStart w:id="641" w:name="sub_14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"sub_1945"</w:instrText>
            </w:r>
            <w:r>
              <w:fldChar w:fldCharType="separate"/>
            </w:r>
            <w:r>
              <w:rPr>
                <w:rStyle w:val="a4"/>
                <w:rFonts w:cs="Times New Roman CYR"/>
              </w:rPr>
              <w:t>145</w:t>
            </w:r>
            <w:r>
              <w:fldChar w:fldCharType="end"/>
            </w:r>
            <w:bookmarkEnd w:id="641"/>
          </w:p>
        </w:tc>
        <w:tc>
          <w:tcPr>
            <w:tcW w:w="8820" w:type="dxa"/>
            <w:tcBorders>
              <w:top w:val="nil"/>
              <w:left w:val="nil"/>
              <w:bottom w:val="nil"/>
              <w:right w:val="nil"/>
            </w:tcBorders>
          </w:tcPr>
          <w:p w:rsidR="00086A17" w:rsidRDefault="00086A17">
            <w:pPr>
              <w:pStyle w:val="ac"/>
            </w:pPr>
            <w:r>
              <w:t>Прочие доходы от сумм принудительного изъятия</w:t>
            </w:r>
          </w:p>
        </w:tc>
      </w:tr>
      <w:bookmarkStart w:id="642" w:name="sub_15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"sub_1095"</w:instrText>
            </w:r>
            <w:r>
              <w:fldChar w:fldCharType="separate"/>
            </w:r>
            <w:r>
              <w:rPr>
                <w:rStyle w:val="a4"/>
                <w:rFonts w:cs="Times New Roman CYR"/>
              </w:rPr>
              <w:t>150</w:t>
            </w:r>
            <w:r>
              <w:fldChar w:fldCharType="end"/>
            </w:r>
            <w:bookmarkEnd w:id="642"/>
          </w:p>
        </w:tc>
        <w:tc>
          <w:tcPr>
            <w:tcW w:w="8820" w:type="dxa"/>
            <w:tcBorders>
              <w:top w:val="nil"/>
              <w:left w:val="nil"/>
              <w:bottom w:val="nil"/>
              <w:right w:val="nil"/>
            </w:tcBorders>
          </w:tcPr>
          <w:p w:rsidR="00086A17" w:rsidRDefault="00086A17">
            <w:pPr>
              <w:pStyle w:val="ac"/>
            </w:pPr>
            <w:r>
              <w:t>Безвозмездные денежные поступления текущего характера</w:t>
            </w:r>
          </w:p>
        </w:tc>
      </w:tr>
      <w:bookmarkStart w:id="643" w:name="sub_15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"sub_1951"</w:instrText>
            </w:r>
            <w:r>
              <w:fldChar w:fldCharType="separate"/>
            </w:r>
            <w:r>
              <w:rPr>
                <w:rStyle w:val="a4"/>
                <w:rFonts w:cs="Times New Roman CYR"/>
              </w:rPr>
              <w:t>151</w:t>
            </w:r>
            <w:r>
              <w:fldChar w:fldCharType="end"/>
            </w:r>
            <w:bookmarkEnd w:id="643"/>
          </w:p>
        </w:tc>
        <w:tc>
          <w:tcPr>
            <w:tcW w:w="8820" w:type="dxa"/>
            <w:tcBorders>
              <w:top w:val="nil"/>
              <w:left w:val="nil"/>
              <w:bottom w:val="nil"/>
              <w:right w:val="nil"/>
            </w:tcBorders>
          </w:tcPr>
          <w:p w:rsidR="00086A17" w:rsidRDefault="00086A17">
            <w:pPr>
              <w:pStyle w:val="ac"/>
            </w:pPr>
            <w:r>
              <w:t>Поступления текущего характера от других бюджетов бюджетной системы Российской Федерации</w:t>
            </w:r>
          </w:p>
        </w:tc>
      </w:tr>
      <w:bookmarkStart w:id="644" w:name="sub_15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"sub_1952"</w:instrText>
            </w:r>
            <w:r>
              <w:fldChar w:fldCharType="separate"/>
            </w:r>
            <w:r>
              <w:rPr>
                <w:rStyle w:val="a4"/>
                <w:rFonts w:cs="Times New Roman CYR"/>
              </w:rPr>
              <w:t>152</w:t>
            </w:r>
            <w:r>
              <w:fldChar w:fldCharType="end"/>
            </w:r>
            <w:bookmarkEnd w:id="644"/>
          </w:p>
        </w:tc>
        <w:tc>
          <w:tcPr>
            <w:tcW w:w="8820" w:type="dxa"/>
            <w:tcBorders>
              <w:top w:val="nil"/>
              <w:left w:val="nil"/>
              <w:bottom w:val="nil"/>
              <w:right w:val="nil"/>
            </w:tcBorders>
          </w:tcPr>
          <w:p w:rsidR="00086A17" w:rsidRDefault="00086A17">
            <w:pPr>
              <w:pStyle w:val="ac"/>
            </w:pPr>
            <w:r>
              <w:t>Поступления текущего характера бюджетным и автономным учреждениям от сектора государственного управления</w:t>
            </w:r>
          </w:p>
        </w:tc>
      </w:tr>
      <w:bookmarkStart w:id="645" w:name="sub_15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"sub_1953"</w:instrText>
            </w:r>
            <w:r>
              <w:fldChar w:fldCharType="separate"/>
            </w:r>
            <w:r>
              <w:rPr>
                <w:rStyle w:val="a4"/>
                <w:rFonts w:cs="Times New Roman CYR"/>
              </w:rPr>
              <w:t>153</w:t>
            </w:r>
            <w:r>
              <w:fldChar w:fldCharType="end"/>
            </w:r>
            <w:bookmarkEnd w:id="645"/>
          </w:p>
        </w:tc>
        <w:tc>
          <w:tcPr>
            <w:tcW w:w="8820" w:type="dxa"/>
            <w:tcBorders>
              <w:top w:val="nil"/>
              <w:left w:val="nil"/>
              <w:bottom w:val="nil"/>
              <w:right w:val="nil"/>
            </w:tcBorders>
          </w:tcPr>
          <w:p w:rsidR="00086A17" w:rsidRDefault="00086A17">
            <w:pPr>
              <w:pStyle w:val="ac"/>
            </w:pPr>
            <w:r>
              <w:t>Поступления текущего характера в бюджеты бюджетной системы Российской Федерации от бюджетных и автономных учреждений</w:t>
            </w:r>
          </w:p>
        </w:tc>
      </w:tr>
      <w:bookmarkStart w:id="646" w:name="sub_15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"sub_1954"</w:instrText>
            </w:r>
            <w:r>
              <w:fldChar w:fldCharType="separate"/>
            </w:r>
            <w:r>
              <w:rPr>
                <w:rStyle w:val="a4"/>
                <w:rFonts w:cs="Times New Roman CYR"/>
              </w:rPr>
              <w:t>154</w:t>
            </w:r>
            <w:r>
              <w:fldChar w:fldCharType="end"/>
            </w:r>
            <w:bookmarkEnd w:id="646"/>
          </w:p>
        </w:tc>
        <w:tc>
          <w:tcPr>
            <w:tcW w:w="8820" w:type="dxa"/>
            <w:tcBorders>
              <w:top w:val="nil"/>
              <w:left w:val="nil"/>
              <w:bottom w:val="nil"/>
              <w:right w:val="nil"/>
            </w:tcBorders>
          </w:tcPr>
          <w:p w:rsidR="00086A17" w:rsidRDefault="00086A17">
            <w:pPr>
              <w:pStyle w:val="ac"/>
            </w:pPr>
            <w:r>
              <w:t>Поступления текущего характера от организаций государственного сектора</w:t>
            </w:r>
          </w:p>
        </w:tc>
      </w:tr>
      <w:bookmarkStart w:id="647" w:name="sub_15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"sub_1955"</w:instrText>
            </w:r>
            <w:r>
              <w:fldChar w:fldCharType="separate"/>
            </w:r>
            <w:r>
              <w:rPr>
                <w:rStyle w:val="a4"/>
                <w:rFonts w:cs="Times New Roman CYR"/>
              </w:rPr>
              <w:t>155</w:t>
            </w:r>
            <w:r>
              <w:fldChar w:fldCharType="end"/>
            </w:r>
            <w:bookmarkEnd w:id="647"/>
          </w:p>
        </w:tc>
        <w:tc>
          <w:tcPr>
            <w:tcW w:w="8820" w:type="dxa"/>
            <w:tcBorders>
              <w:top w:val="nil"/>
              <w:left w:val="nil"/>
              <w:bottom w:val="nil"/>
              <w:right w:val="nil"/>
            </w:tcBorders>
          </w:tcPr>
          <w:p w:rsidR="00086A17" w:rsidRDefault="00086A17">
            <w:pPr>
              <w:pStyle w:val="ac"/>
            </w:pPr>
            <w:r>
              <w:t>Поступления текущего характера от иных резидентов (за исключением сектора государственного управления и организаций государственного сектора)</w:t>
            </w:r>
          </w:p>
        </w:tc>
      </w:tr>
      <w:bookmarkStart w:id="648" w:name="sub_15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"sub_1956"</w:instrText>
            </w:r>
            <w:r>
              <w:fldChar w:fldCharType="separate"/>
            </w:r>
            <w:r>
              <w:rPr>
                <w:rStyle w:val="a4"/>
                <w:rFonts w:cs="Times New Roman CYR"/>
              </w:rPr>
              <w:t>156</w:t>
            </w:r>
            <w:r>
              <w:fldChar w:fldCharType="end"/>
            </w:r>
            <w:bookmarkEnd w:id="648"/>
          </w:p>
        </w:tc>
        <w:tc>
          <w:tcPr>
            <w:tcW w:w="8820" w:type="dxa"/>
            <w:tcBorders>
              <w:top w:val="nil"/>
              <w:left w:val="nil"/>
              <w:bottom w:val="nil"/>
              <w:right w:val="nil"/>
            </w:tcBorders>
          </w:tcPr>
          <w:p w:rsidR="00086A17" w:rsidRDefault="00086A17">
            <w:pPr>
              <w:pStyle w:val="ac"/>
            </w:pPr>
            <w:r>
              <w:t>Поступления текущего характера от наднациональных организаций и правительств иностранных государств</w:t>
            </w:r>
          </w:p>
        </w:tc>
      </w:tr>
      <w:bookmarkStart w:id="649" w:name="sub_15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"sub_1957"</w:instrText>
            </w:r>
            <w:r>
              <w:fldChar w:fldCharType="separate"/>
            </w:r>
            <w:r>
              <w:rPr>
                <w:rStyle w:val="a4"/>
                <w:rFonts w:cs="Times New Roman CYR"/>
              </w:rPr>
              <w:t>157</w:t>
            </w:r>
            <w:r>
              <w:fldChar w:fldCharType="end"/>
            </w:r>
            <w:bookmarkEnd w:id="649"/>
          </w:p>
        </w:tc>
        <w:tc>
          <w:tcPr>
            <w:tcW w:w="8820" w:type="dxa"/>
            <w:tcBorders>
              <w:top w:val="nil"/>
              <w:left w:val="nil"/>
              <w:bottom w:val="nil"/>
              <w:right w:val="nil"/>
            </w:tcBorders>
          </w:tcPr>
          <w:p w:rsidR="00086A17" w:rsidRDefault="00086A17">
            <w:pPr>
              <w:pStyle w:val="ac"/>
            </w:pPr>
            <w:r>
              <w:t>Поступления текущего характера от международных организаций</w:t>
            </w:r>
          </w:p>
        </w:tc>
      </w:tr>
      <w:bookmarkStart w:id="650" w:name="sub_15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"sub_1958"</w:instrText>
            </w:r>
            <w:r>
              <w:fldChar w:fldCharType="separate"/>
            </w:r>
            <w:r>
              <w:rPr>
                <w:rStyle w:val="a4"/>
                <w:rFonts w:cs="Times New Roman CYR"/>
              </w:rPr>
              <w:t>158</w:t>
            </w:r>
            <w:r>
              <w:fldChar w:fldCharType="end"/>
            </w:r>
            <w:bookmarkEnd w:id="650"/>
          </w:p>
        </w:tc>
        <w:tc>
          <w:tcPr>
            <w:tcW w:w="8820" w:type="dxa"/>
            <w:tcBorders>
              <w:top w:val="nil"/>
              <w:left w:val="nil"/>
              <w:bottom w:val="nil"/>
              <w:right w:val="nil"/>
            </w:tcBorders>
          </w:tcPr>
          <w:p w:rsidR="00086A17" w:rsidRDefault="00086A17">
            <w:pPr>
              <w:pStyle w:val="ac"/>
            </w:pPr>
            <w:r>
              <w:t>Поступления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r>
      <w:bookmarkStart w:id="651" w:name="sub_15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"sub_1959"</w:instrText>
            </w:r>
            <w:r>
              <w:fldChar w:fldCharType="separate"/>
            </w:r>
            <w:r>
              <w:rPr>
                <w:rStyle w:val="a4"/>
                <w:rFonts w:cs="Times New Roman CYR"/>
              </w:rPr>
              <w:t>159</w:t>
            </w:r>
            <w:r>
              <w:fldChar w:fldCharType="end"/>
            </w:r>
            <w:bookmarkEnd w:id="651"/>
          </w:p>
        </w:tc>
        <w:tc>
          <w:tcPr>
            <w:tcW w:w="8820" w:type="dxa"/>
            <w:tcBorders>
              <w:top w:val="nil"/>
              <w:left w:val="nil"/>
              <w:bottom w:val="nil"/>
              <w:right w:val="nil"/>
            </w:tcBorders>
          </w:tcPr>
          <w:p w:rsidR="00086A17" w:rsidRDefault="00086A17">
            <w:pPr>
              <w:pStyle w:val="ac"/>
            </w:pPr>
            <w:r>
              <w:t>Поступления (перечисления) по урегулированию расчетов между бюджетами бюджетной системы Российской Федерации по распределенным доходам и безвозмездные поступления</w:t>
            </w:r>
          </w:p>
        </w:tc>
      </w:tr>
      <w:bookmarkStart w:id="652" w:name="sub_15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"sub_19510"</w:instrText>
            </w:r>
            <w:r>
              <w:fldChar w:fldCharType="separate"/>
            </w:r>
            <w:r>
              <w:rPr>
                <w:rStyle w:val="a4"/>
                <w:rFonts w:cs="Times New Roman CYR"/>
              </w:rPr>
              <w:t>15А</w:t>
            </w:r>
            <w:r>
              <w:fldChar w:fldCharType="end"/>
            </w:r>
            <w:bookmarkEnd w:id="652"/>
          </w:p>
        </w:tc>
        <w:tc>
          <w:tcPr>
            <w:tcW w:w="8820" w:type="dxa"/>
            <w:tcBorders>
              <w:top w:val="nil"/>
              <w:left w:val="nil"/>
              <w:bottom w:val="nil"/>
              <w:right w:val="nil"/>
            </w:tcBorders>
          </w:tcPr>
          <w:p w:rsidR="00086A17" w:rsidRDefault="00086A17">
            <w:pPr>
              <w:pStyle w:val="ac"/>
            </w:pPr>
            <w:r>
              <w:t xml:space="preserve">Утратила силу с 7 января 2019 г. - </w:t>
            </w:r>
            <w:hyperlink r:id="rId604" w:history="1">
              <w:r>
                <w:rPr>
                  <w:rStyle w:val="a4"/>
                  <w:rFonts w:cs="Times New Roman CYR"/>
                </w:rPr>
                <w:t>Приказ</w:t>
              </w:r>
            </w:hyperlink>
            <w:r>
              <w:t xml:space="preserve"> Минфина России от 30 ноября 2018 г. N 246Н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05" w:history="1">
              <w:r>
                <w:rPr>
                  <w:rStyle w:val="a4"/>
                  <w:rFonts w:cs="Times New Roman CYR"/>
                  <w:shd w:val="clear" w:color="auto" w:fill="F0F0F0"/>
                </w:rPr>
                <w:t>См. предыдущую редакцию</w:t>
              </w:r>
            </w:hyperlink>
          </w:p>
        </w:tc>
      </w:tr>
      <w:bookmarkStart w:id="653" w:name="sub_15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"sub_19511"</w:instrText>
            </w:r>
            <w:r>
              <w:fldChar w:fldCharType="separate"/>
            </w:r>
            <w:r>
              <w:rPr>
                <w:rStyle w:val="a4"/>
                <w:rFonts w:cs="Times New Roman CYR"/>
              </w:rPr>
              <w:t>15В</w:t>
            </w:r>
            <w:r>
              <w:fldChar w:fldCharType="end"/>
            </w:r>
            <w:bookmarkEnd w:id="653"/>
          </w:p>
        </w:tc>
        <w:tc>
          <w:tcPr>
            <w:tcW w:w="8820" w:type="dxa"/>
            <w:tcBorders>
              <w:top w:val="nil"/>
              <w:left w:val="nil"/>
              <w:bottom w:val="nil"/>
              <w:right w:val="nil"/>
            </w:tcBorders>
          </w:tcPr>
          <w:p w:rsidR="00086A17" w:rsidRDefault="00086A17">
            <w:pPr>
              <w:pStyle w:val="ac"/>
            </w:pPr>
            <w:r>
              <w:t xml:space="preserve">Утратила силу с 7 января 2019 г. - </w:t>
            </w:r>
            <w:hyperlink r:id="rId606" w:history="1">
              <w:r>
                <w:rPr>
                  <w:rStyle w:val="a4"/>
                  <w:rFonts w:cs="Times New Roman CYR"/>
                </w:rPr>
                <w:t>Приказ</w:t>
              </w:r>
            </w:hyperlink>
            <w:r>
              <w:t xml:space="preserve"> Минфина России от 30 ноября 2018 г. N 246Н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07" w:history="1">
              <w:r>
                <w:rPr>
                  <w:rStyle w:val="a4"/>
                  <w:rFonts w:cs="Times New Roman CYR"/>
                  <w:shd w:val="clear" w:color="auto" w:fill="F0F0F0"/>
                </w:rPr>
                <w:t>См. предыдущую редакцию</w:t>
              </w:r>
            </w:hyperlink>
          </w:p>
        </w:tc>
      </w:tr>
      <w:bookmarkStart w:id="654" w:name="sub_151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"sub_19512"</w:instrText>
            </w:r>
            <w:r>
              <w:fldChar w:fldCharType="separate"/>
            </w:r>
            <w:r>
              <w:rPr>
                <w:rStyle w:val="a4"/>
                <w:rFonts w:cs="Times New Roman CYR"/>
              </w:rPr>
              <w:t>15С</w:t>
            </w:r>
            <w:r>
              <w:fldChar w:fldCharType="end"/>
            </w:r>
            <w:bookmarkEnd w:id="654"/>
          </w:p>
        </w:tc>
        <w:tc>
          <w:tcPr>
            <w:tcW w:w="8820" w:type="dxa"/>
            <w:tcBorders>
              <w:top w:val="nil"/>
              <w:left w:val="nil"/>
              <w:bottom w:val="nil"/>
              <w:right w:val="nil"/>
            </w:tcBorders>
          </w:tcPr>
          <w:p w:rsidR="00086A17" w:rsidRDefault="00086A17">
            <w:pPr>
              <w:pStyle w:val="ac"/>
            </w:pPr>
            <w:r>
              <w:t xml:space="preserve">Утратила силу с 7 января 2019 г. - </w:t>
            </w:r>
            <w:hyperlink r:id="rId608" w:history="1">
              <w:r>
                <w:rPr>
                  <w:rStyle w:val="a4"/>
                  <w:rFonts w:cs="Times New Roman CYR"/>
                </w:rPr>
                <w:t>Приказ</w:t>
              </w:r>
            </w:hyperlink>
            <w:r>
              <w:t xml:space="preserve"> Минфина России от 30 ноября 2018 г. N 246Н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09" w:history="1">
              <w:r>
                <w:rPr>
                  <w:rStyle w:val="a4"/>
                  <w:rFonts w:cs="Times New Roman CYR"/>
                  <w:shd w:val="clear" w:color="auto" w:fill="F0F0F0"/>
                </w:rPr>
                <w:t>См. предыдущую редакцию</w:t>
              </w:r>
            </w:hyperlink>
          </w:p>
        </w:tc>
      </w:tr>
      <w:bookmarkStart w:id="655" w:name="sub_151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"sub_19513"</w:instrText>
            </w:r>
            <w:r>
              <w:fldChar w:fldCharType="separate"/>
            </w:r>
            <w:r>
              <w:rPr>
                <w:rStyle w:val="a4"/>
                <w:rFonts w:cs="Times New Roman CYR"/>
              </w:rPr>
              <w:t>15D</w:t>
            </w:r>
            <w:r>
              <w:fldChar w:fldCharType="end"/>
            </w:r>
            <w:bookmarkEnd w:id="655"/>
          </w:p>
        </w:tc>
        <w:tc>
          <w:tcPr>
            <w:tcW w:w="8820" w:type="dxa"/>
            <w:tcBorders>
              <w:top w:val="nil"/>
              <w:left w:val="nil"/>
              <w:bottom w:val="nil"/>
              <w:right w:val="nil"/>
            </w:tcBorders>
          </w:tcPr>
          <w:p w:rsidR="00086A17" w:rsidRDefault="00086A17">
            <w:pPr>
              <w:pStyle w:val="ac"/>
            </w:pPr>
            <w:r>
              <w:t xml:space="preserve">Утратила силу с 7 января 2019 г. - </w:t>
            </w:r>
            <w:hyperlink r:id="rId610" w:history="1">
              <w:r>
                <w:rPr>
                  <w:rStyle w:val="a4"/>
                  <w:rFonts w:cs="Times New Roman CYR"/>
                </w:rPr>
                <w:t>Приказ</w:t>
              </w:r>
            </w:hyperlink>
            <w:r>
              <w:t xml:space="preserve"> Минфина России от 30 ноября 2018 г. N 246Н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11" w:history="1">
              <w:r>
                <w:rPr>
                  <w:rStyle w:val="a4"/>
                  <w:rFonts w:cs="Times New Roman CYR"/>
                  <w:shd w:val="clear" w:color="auto" w:fill="F0F0F0"/>
                </w:rPr>
                <w:t>См. предыдущую редакцию</w:t>
              </w:r>
            </w:hyperlink>
          </w:p>
        </w:tc>
      </w:tr>
      <w:bookmarkStart w:id="656" w:name="sub_16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"sub_1096"</w:instrText>
            </w:r>
            <w:r>
              <w:fldChar w:fldCharType="separate"/>
            </w:r>
            <w:r>
              <w:rPr>
                <w:rStyle w:val="a4"/>
                <w:rFonts w:cs="Times New Roman CYR"/>
              </w:rPr>
              <w:t>160</w:t>
            </w:r>
            <w:r>
              <w:fldChar w:fldCharType="end"/>
            </w:r>
            <w:bookmarkEnd w:id="656"/>
          </w:p>
        </w:tc>
        <w:tc>
          <w:tcPr>
            <w:tcW w:w="8820" w:type="dxa"/>
            <w:tcBorders>
              <w:top w:val="nil"/>
              <w:left w:val="nil"/>
              <w:bottom w:val="nil"/>
              <w:right w:val="nil"/>
            </w:tcBorders>
          </w:tcPr>
          <w:p w:rsidR="00086A17" w:rsidRDefault="00086A17">
            <w:pPr>
              <w:pStyle w:val="ac"/>
            </w:pPr>
            <w:r>
              <w:t>Безвозмездные денежные поступления капитального характера</w:t>
            </w:r>
          </w:p>
        </w:tc>
      </w:tr>
      <w:bookmarkStart w:id="657" w:name="sub_16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"sub_1961"</w:instrText>
            </w:r>
            <w:r>
              <w:fldChar w:fldCharType="separate"/>
            </w:r>
            <w:r>
              <w:rPr>
                <w:rStyle w:val="a4"/>
                <w:rFonts w:cs="Times New Roman CYR"/>
              </w:rPr>
              <w:t>161</w:t>
            </w:r>
            <w:r>
              <w:fldChar w:fldCharType="end"/>
            </w:r>
            <w:bookmarkEnd w:id="657"/>
          </w:p>
        </w:tc>
        <w:tc>
          <w:tcPr>
            <w:tcW w:w="8820" w:type="dxa"/>
            <w:tcBorders>
              <w:top w:val="nil"/>
              <w:left w:val="nil"/>
              <w:bottom w:val="nil"/>
              <w:right w:val="nil"/>
            </w:tcBorders>
          </w:tcPr>
          <w:p w:rsidR="00086A17" w:rsidRDefault="00086A17">
            <w:pPr>
              <w:pStyle w:val="ac"/>
            </w:pPr>
            <w:r>
              <w:t>Поступления капитального характера от других бюджетов бюджетной системы Российской Федерации</w:t>
            </w:r>
          </w:p>
        </w:tc>
      </w:tr>
      <w:bookmarkStart w:id="658" w:name="sub_16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"sub_1962"</w:instrText>
            </w:r>
            <w:r>
              <w:fldChar w:fldCharType="separate"/>
            </w:r>
            <w:r>
              <w:rPr>
                <w:rStyle w:val="a4"/>
                <w:rFonts w:cs="Times New Roman CYR"/>
              </w:rPr>
              <w:t>162</w:t>
            </w:r>
            <w:r>
              <w:fldChar w:fldCharType="end"/>
            </w:r>
            <w:bookmarkEnd w:id="658"/>
          </w:p>
        </w:tc>
        <w:tc>
          <w:tcPr>
            <w:tcW w:w="8820" w:type="dxa"/>
            <w:tcBorders>
              <w:top w:val="nil"/>
              <w:left w:val="nil"/>
              <w:bottom w:val="nil"/>
              <w:right w:val="nil"/>
            </w:tcBorders>
          </w:tcPr>
          <w:p w:rsidR="00086A17" w:rsidRDefault="00086A17">
            <w:pPr>
              <w:pStyle w:val="ac"/>
            </w:pPr>
            <w:r>
              <w:t>Поступления капитального характера бюджетным и автономным учреждениям от сектора государственного управления</w:t>
            </w:r>
          </w:p>
        </w:tc>
      </w:tr>
      <w:bookmarkStart w:id="659" w:name="sub_16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"sub_1963"</w:instrText>
            </w:r>
            <w:r>
              <w:fldChar w:fldCharType="separate"/>
            </w:r>
            <w:r>
              <w:rPr>
                <w:rStyle w:val="a4"/>
                <w:rFonts w:cs="Times New Roman CYR"/>
              </w:rPr>
              <w:t>163</w:t>
            </w:r>
            <w:r>
              <w:fldChar w:fldCharType="end"/>
            </w:r>
            <w:bookmarkEnd w:id="659"/>
          </w:p>
        </w:tc>
        <w:tc>
          <w:tcPr>
            <w:tcW w:w="8820" w:type="dxa"/>
            <w:tcBorders>
              <w:top w:val="nil"/>
              <w:left w:val="nil"/>
              <w:bottom w:val="nil"/>
              <w:right w:val="nil"/>
            </w:tcBorders>
          </w:tcPr>
          <w:p w:rsidR="00086A17" w:rsidRDefault="00086A17">
            <w:pPr>
              <w:pStyle w:val="ac"/>
            </w:pPr>
            <w:r>
              <w:t>Поступления капитального характера в бюджеты бюджетной системы Российской Федерации от бюджетных и автономных учреждений</w:t>
            </w:r>
          </w:p>
        </w:tc>
      </w:tr>
      <w:bookmarkStart w:id="660" w:name="sub_16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"sub_1964"</w:instrText>
            </w:r>
            <w:r>
              <w:fldChar w:fldCharType="separate"/>
            </w:r>
            <w:r>
              <w:rPr>
                <w:rStyle w:val="a4"/>
                <w:rFonts w:cs="Times New Roman CYR"/>
              </w:rPr>
              <w:t>164</w:t>
            </w:r>
            <w:r>
              <w:fldChar w:fldCharType="end"/>
            </w:r>
            <w:bookmarkEnd w:id="660"/>
          </w:p>
        </w:tc>
        <w:tc>
          <w:tcPr>
            <w:tcW w:w="8820" w:type="dxa"/>
            <w:tcBorders>
              <w:top w:val="nil"/>
              <w:left w:val="nil"/>
              <w:bottom w:val="nil"/>
              <w:right w:val="nil"/>
            </w:tcBorders>
          </w:tcPr>
          <w:p w:rsidR="00086A17" w:rsidRDefault="00086A17">
            <w:pPr>
              <w:pStyle w:val="ac"/>
            </w:pPr>
            <w:r>
              <w:t>Поступления капитального характера от организаций государственного сектора</w:t>
            </w:r>
          </w:p>
        </w:tc>
      </w:tr>
      <w:bookmarkStart w:id="661" w:name="sub_16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"sub_1966"</w:instrText>
            </w:r>
            <w:r>
              <w:fldChar w:fldCharType="separate"/>
            </w:r>
            <w:r>
              <w:rPr>
                <w:rStyle w:val="a4"/>
                <w:rFonts w:cs="Times New Roman CYR"/>
              </w:rPr>
              <w:t>165</w:t>
            </w:r>
            <w:r>
              <w:fldChar w:fldCharType="end"/>
            </w:r>
            <w:bookmarkEnd w:id="661"/>
          </w:p>
        </w:tc>
        <w:tc>
          <w:tcPr>
            <w:tcW w:w="8820" w:type="dxa"/>
            <w:tcBorders>
              <w:top w:val="nil"/>
              <w:left w:val="nil"/>
              <w:bottom w:val="nil"/>
              <w:right w:val="nil"/>
            </w:tcBorders>
          </w:tcPr>
          <w:p w:rsidR="00086A17" w:rsidRDefault="00086A17">
            <w:pPr>
              <w:pStyle w:val="ac"/>
            </w:pPr>
            <w:r>
              <w:t>Поступления капитального характера от иных резидентов (за исключением сектора государственного управления и организаций государственного сектора)</w:t>
            </w:r>
          </w:p>
        </w:tc>
      </w:tr>
      <w:bookmarkStart w:id="662" w:name="sub_16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"sub_1966"</w:instrText>
            </w:r>
            <w:r>
              <w:fldChar w:fldCharType="separate"/>
            </w:r>
            <w:r>
              <w:rPr>
                <w:rStyle w:val="a4"/>
                <w:rFonts w:cs="Times New Roman CYR"/>
              </w:rPr>
              <w:t>166</w:t>
            </w:r>
            <w:r>
              <w:fldChar w:fldCharType="end"/>
            </w:r>
            <w:bookmarkEnd w:id="662"/>
          </w:p>
        </w:tc>
        <w:tc>
          <w:tcPr>
            <w:tcW w:w="8820" w:type="dxa"/>
            <w:tcBorders>
              <w:top w:val="nil"/>
              <w:left w:val="nil"/>
              <w:bottom w:val="nil"/>
              <w:right w:val="nil"/>
            </w:tcBorders>
          </w:tcPr>
          <w:p w:rsidR="00086A17" w:rsidRDefault="00086A17">
            <w:pPr>
              <w:pStyle w:val="ac"/>
            </w:pPr>
            <w:r>
              <w:t>Поступления капитального характера от наднациональных организаций и правительств иностранных государств</w:t>
            </w:r>
          </w:p>
        </w:tc>
      </w:tr>
      <w:bookmarkStart w:id="663" w:name="sub_16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"sub_1967"</w:instrText>
            </w:r>
            <w:r>
              <w:fldChar w:fldCharType="separate"/>
            </w:r>
            <w:r>
              <w:rPr>
                <w:rStyle w:val="a4"/>
                <w:rFonts w:cs="Times New Roman CYR"/>
              </w:rPr>
              <w:t>167</w:t>
            </w:r>
            <w:r>
              <w:fldChar w:fldCharType="end"/>
            </w:r>
            <w:bookmarkEnd w:id="663"/>
          </w:p>
        </w:tc>
        <w:tc>
          <w:tcPr>
            <w:tcW w:w="8820" w:type="dxa"/>
            <w:tcBorders>
              <w:top w:val="nil"/>
              <w:left w:val="nil"/>
              <w:bottom w:val="nil"/>
              <w:right w:val="nil"/>
            </w:tcBorders>
          </w:tcPr>
          <w:p w:rsidR="00086A17" w:rsidRDefault="00086A17">
            <w:pPr>
              <w:pStyle w:val="ac"/>
            </w:pPr>
            <w:r>
              <w:t>Поступления капитального характера от международных организаций</w:t>
            </w:r>
          </w:p>
        </w:tc>
      </w:tr>
      <w:bookmarkStart w:id="664" w:name="sub_16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"sub_1968"</w:instrText>
            </w:r>
            <w:r>
              <w:fldChar w:fldCharType="separate"/>
            </w:r>
            <w:r>
              <w:rPr>
                <w:rStyle w:val="a4"/>
                <w:rFonts w:cs="Times New Roman CYR"/>
              </w:rPr>
              <w:t>168</w:t>
            </w:r>
            <w:r>
              <w:fldChar w:fldCharType="end"/>
            </w:r>
            <w:bookmarkEnd w:id="664"/>
          </w:p>
        </w:tc>
        <w:tc>
          <w:tcPr>
            <w:tcW w:w="8820" w:type="dxa"/>
            <w:tcBorders>
              <w:top w:val="nil"/>
              <w:left w:val="nil"/>
              <w:bottom w:val="nil"/>
              <w:right w:val="nil"/>
            </w:tcBorders>
          </w:tcPr>
          <w:p w:rsidR="00086A17" w:rsidRDefault="00086A17">
            <w:pPr>
              <w:pStyle w:val="ac"/>
            </w:pPr>
            <w:r>
              <w:t>Поступления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r>
      <w:bookmarkStart w:id="665" w:name="sub_17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"sub_1097"</w:instrText>
            </w:r>
            <w:r>
              <w:fldChar w:fldCharType="separate"/>
            </w:r>
            <w:r>
              <w:rPr>
                <w:rStyle w:val="a4"/>
                <w:rFonts w:cs="Times New Roman CYR"/>
              </w:rPr>
              <w:t>170</w:t>
            </w:r>
            <w:r>
              <w:fldChar w:fldCharType="end"/>
            </w:r>
            <w:bookmarkEnd w:id="665"/>
          </w:p>
        </w:tc>
        <w:tc>
          <w:tcPr>
            <w:tcW w:w="8820" w:type="dxa"/>
            <w:tcBorders>
              <w:top w:val="nil"/>
              <w:left w:val="nil"/>
              <w:bottom w:val="nil"/>
              <w:right w:val="nil"/>
            </w:tcBorders>
          </w:tcPr>
          <w:p w:rsidR="00086A17" w:rsidRDefault="00086A17">
            <w:pPr>
              <w:pStyle w:val="ac"/>
            </w:pPr>
            <w:r>
              <w:t>Доходы от операций с активами</w:t>
            </w:r>
          </w:p>
        </w:tc>
      </w:tr>
      <w:bookmarkStart w:id="666" w:name="sub_17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"sub_1971"</w:instrText>
            </w:r>
            <w:r>
              <w:fldChar w:fldCharType="separate"/>
            </w:r>
            <w:r>
              <w:rPr>
                <w:rStyle w:val="a4"/>
                <w:rFonts w:cs="Times New Roman CYR"/>
              </w:rPr>
              <w:t>171</w:t>
            </w:r>
            <w:r>
              <w:fldChar w:fldCharType="end"/>
            </w:r>
            <w:bookmarkEnd w:id="666"/>
          </w:p>
        </w:tc>
        <w:tc>
          <w:tcPr>
            <w:tcW w:w="8820" w:type="dxa"/>
            <w:tcBorders>
              <w:top w:val="nil"/>
              <w:left w:val="nil"/>
              <w:bottom w:val="nil"/>
              <w:right w:val="nil"/>
            </w:tcBorders>
          </w:tcPr>
          <w:p w:rsidR="00086A17" w:rsidRDefault="00086A17">
            <w:pPr>
              <w:pStyle w:val="ac"/>
            </w:pPr>
            <w:r>
              <w:t>Курсовые разницы</w:t>
            </w:r>
          </w:p>
        </w:tc>
      </w:tr>
      <w:bookmarkStart w:id="667" w:name="sub_17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"sub_1972"</w:instrText>
            </w:r>
            <w:r>
              <w:fldChar w:fldCharType="separate"/>
            </w:r>
            <w:r>
              <w:rPr>
                <w:rStyle w:val="a4"/>
                <w:rFonts w:cs="Times New Roman CYR"/>
              </w:rPr>
              <w:t>172</w:t>
            </w:r>
            <w:r>
              <w:fldChar w:fldCharType="end"/>
            </w:r>
            <w:bookmarkEnd w:id="667"/>
          </w:p>
        </w:tc>
        <w:tc>
          <w:tcPr>
            <w:tcW w:w="8820" w:type="dxa"/>
            <w:tcBorders>
              <w:top w:val="nil"/>
              <w:left w:val="nil"/>
              <w:bottom w:val="nil"/>
              <w:right w:val="nil"/>
            </w:tcBorders>
          </w:tcPr>
          <w:p w:rsidR="00086A17" w:rsidRDefault="00086A17">
            <w:pPr>
              <w:pStyle w:val="ac"/>
            </w:pPr>
            <w:r>
              <w:t>Доходы от выбытия активов</w:t>
            </w:r>
          </w:p>
        </w:tc>
      </w:tr>
      <w:bookmarkStart w:id="668" w:name="sub_17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"sub_1973"</w:instrText>
            </w:r>
            <w:r>
              <w:fldChar w:fldCharType="separate"/>
            </w:r>
            <w:r>
              <w:rPr>
                <w:rStyle w:val="a4"/>
                <w:rFonts w:cs="Times New Roman CYR"/>
              </w:rPr>
              <w:t>173</w:t>
            </w:r>
            <w:r>
              <w:fldChar w:fldCharType="end"/>
            </w:r>
            <w:bookmarkEnd w:id="668"/>
          </w:p>
        </w:tc>
        <w:tc>
          <w:tcPr>
            <w:tcW w:w="8820" w:type="dxa"/>
            <w:tcBorders>
              <w:top w:val="nil"/>
              <w:left w:val="nil"/>
              <w:bottom w:val="nil"/>
              <w:right w:val="nil"/>
            </w:tcBorders>
          </w:tcPr>
          <w:p w:rsidR="00086A17" w:rsidRDefault="00086A17">
            <w:pPr>
              <w:pStyle w:val="ac"/>
            </w:pPr>
            <w:r>
              <w:t>Чрезвычайные доходы от операций с активами</w:t>
            </w:r>
          </w:p>
        </w:tc>
      </w:tr>
      <w:bookmarkStart w:id="669" w:name="sub_17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"sub_1974"</w:instrText>
            </w:r>
            <w:r>
              <w:fldChar w:fldCharType="separate"/>
            </w:r>
            <w:r>
              <w:rPr>
                <w:rStyle w:val="a4"/>
                <w:rFonts w:cs="Times New Roman CYR"/>
              </w:rPr>
              <w:t>174</w:t>
            </w:r>
            <w:r>
              <w:fldChar w:fldCharType="end"/>
            </w:r>
            <w:bookmarkEnd w:id="669"/>
          </w:p>
        </w:tc>
        <w:tc>
          <w:tcPr>
            <w:tcW w:w="8820" w:type="dxa"/>
            <w:tcBorders>
              <w:top w:val="nil"/>
              <w:left w:val="nil"/>
              <w:bottom w:val="nil"/>
              <w:right w:val="nil"/>
            </w:tcBorders>
          </w:tcPr>
          <w:p w:rsidR="00086A17" w:rsidRDefault="00086A17">
            <w:pPr>
              <w:pStyle w:val="ac"/>
            </w:pPr>
            <w:r>
              <w:t>Выпадающие доходы</w:t>
            </w:r>
          </w:p>
        </w:tc>
      </w:tr>
      <w:bookmarkStart w:id="670" w:name="sub_17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"sub_1975"</w:instrText>
            </w:r>
            <w:r>
              <w:fldChar w:fldCharType="separate"/>
            </w:r>
            <w:r>
              <w:rPr>
                <w:rStyle w:val="a4"/>
                <w:rFonts w:cs="Times New Roman CYR"/>
              </w:rPr>
              <w:t>175</w:t>
            </w:r>
            <w:r>
              <w:fldChar w:fldCharType="end"/>
            </w:r>
            <w:bookmarkEnd w:id="670"/>
          </w:p>
        </w:tc>
        <w:tc>
          <w:tcPr>
            <w:tcW w:w="8820" w:type="dxa"/>
            <w:tcBorders>
              <w:top w:val="nil"/>
              <w:left w:val="nil"/>
              <w:bottom w:val="nil"/>
              <w:right w:val="nil"/>
            </w:tcBorders>
          </w:tcPr>
          <w:p w:rsidR="00086A17" w:rsidRDefault="00086A17">
            <w:pPr>
              <w:pStyle w:val="ac"/>
            </w:pPr>
            <w:r>
              <w:t>Курсовые разницы по результатам пересчета бухгалтерской (финансовой) отчетности загранучреждений</w:t>
            </w:r>
          </w:p>
        </w:tc>
      </w:tr>
      <w:bookmarkStart w:id="671" w:name="sub_17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"sub_1976"</w:instrText>
            </w:r>
            <w:r>
              <w:fldChar w:fldCharType="separate"/>
            </w:r>
            <w:r>
              <w:rPr>
                <w:rStyle w:val="a4"/>
                <w:rFonts w:cs="Times New Roman CYR"/>
              </w:rPr>
              <w:t>176</w:t>
            </w:r>
            <w:r>
              <w:fldChar w:fldCharType="end"/>
            </w:r>
            <w:bookmarkEnd w:id="671"/>
          </w:p>
        </w:tc>
        <w:tc>
          <w:tcPr>
            <w:tcW w:w="8820" w:type="dxa"/>
            <w:tcBorders>
              <w:top w:val="nil"/>
              <w:left w:val="nil"/>
              <w:bottom w:val="nil"/>
              <w:right w:val="nil"/>
            </w:tcBorders>
          </w:tcPr>
          <w:p w:rsidR="00086A17" w:rsidRDefault="00086A17">
            <w:pPr>
              <w:pStyle w:val="ac"/>
            </w:pPr>
            <w:r>
              <w:t>Доходы от оценки активов и обязательств</w:t>
            </w:r>
          </w:p>
        </w:tc>
      </w:tr>
      <w:bookmarkStart w:id="672" w:name="sub_17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"sub_1977"</w:instrText>
            </w:r>
            <w:r>
              <w:fldChar w:fldCharType="separate"/>
            </w:r>
            <w:r>
              <w:rPr>
                <w:rStyle w:val="a4"/>
                <w:rFonts w:cs="Times New Roman CYR"/>
              </w:rPr>
              <w:t>177</w:t>
            </w:r>
            <w:r>
              <w:fldChar w:fldCharType="end"/>
            </w:r>
            <w:bookmarkEnd w:id="672"/>
          </w:p>
        </w:tc>
        <w:tc>
          <w:tcPr>
            <w:tcW w:w="8820" w:type="dxa"/>
            <w:tcBorders>
              <w:top w:val="nil"/>
              <w:left w:val="nil"/>
              <w:bottom w:val="nil"/>
              <w:right w:val="nil"/>
            </w:tcBorders>
          </w:tcPr>
          <w:p w:rsidR="00086A17" w:rsidRDefault="00086A17">
            <w:pPr>
              <w:pStyle w:val="ac"/>
            </w:pPr>
            <w:r>
              <w:t>Изменения в капитале объекта инвестирования</w:t>
            </w:r>
          </w:p>
        </w:tc>
      </w:tr>
      <w:bookmarkStart w:id="673" w:name="sub_17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"sub_1978"</w:instrText>
            </w:r>
            <w:r>
              <w:fldChar w:fldCharType="separate"/>
            </w:r>
            <w:r>
              <w:rPr>
                <w:rStyle w:val="a4"/>
                <w:rFonts w:cs="Times New Roman CYR"/>
              </w:rPr>
              <w:t>17T</w:t>
            </w:r>
            <w:r>
              <w:fldChar w:fldCharType="end"/>
            </w:r>
            <w:bookmarkEnd w:id="673"/>
          </w:p>
        </w:tc>
        <w:tc>
          <w:tcPr>
            <w:tcW w:w="8820" w:type="dxa"/>
            <w:tcBorders>
              <w:top w:val="nil"/>
              <w:left w:val="nil"/>
              <w:bottom w:val="nil"/>
              <w:right w:val="nil"/>
            </w:tcBorders>
          </w:tcPr>
          <w:p w:rsidR="00086A17" w:rsidRDefault="00086A17">
            <w:pPr>
              <w:pStyle w:val="ac"/>
            </w:pPr>
            <w:r>
              <w:t>Доходы (убытки) от деятельности простого товарищества</w:t>
            </w:r>
          </w:p>
        </w:tc>
      </w:tr>
      <w:bookmarkStart w:id="674" w:name="sub_17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"sub_1979"</w:instrText>
            </w:r>
            <w:r>
              <w:fldChar w:fldCharType="separate"/>
            </w:r>
            <w:r>
              <w:rPr>
                <w:rStyle w:val="a4"/>
                <w:rFonts w:cs="Times New Roman CYR"/>
              </w:rPr>
              <w:t>17Z</w:t>
            </w:r>
            <w:r>
              <w:fldChar w:fldCharType="end"/>
            </w:r>
            <w:bookmarkEnd w:id="674"/>
          </w:p>
        </w:tc>
        <w:tc>
          <w:tcPr>
            <w:tcW w:w="8820" w:type="dxa"/>
            <w:tcBorders>
              <w:top w:val="nil"/>
              <w:left w:val="nil"/>
              <w:bottom w:val="nil"/>
              <w:right w:val="nil"/>
            </w:tcBorders>
          </w:tcPr>
          <w:p w:rsidR="00086A17" w:rsidRDefault="00086A17">
            <w:pPr>
              <w:pStyle w:val="ac"/>
            </w:pPr>
            <w:r>
              <w:t>Результат инфляционной корректировки активов и обязательств</w:t>
            </w:r>
          </w:p>
        </w:tc>
      </w:tr>
      <w:bookmarkStart w:id="675" w:name="sub_18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"sub_1098"</w:instrText>
            </w:r>
            <w:r>
              <w:fldChar w:fldCharType="separate"/>
            </w:r>
            <w:r>
              <w:rPr>
                <w:rStyle w:val="a4"/>
                <w:rFonts w:cs="Times New Roman CYR"/>
              </w:rPr>
              <w:t>180</w:t>
            </w:r>
            <w:r>
              <w:fldChar w:fldCharType="end"/>
            </w:r>
            <w:bookmarkEnd w:id="675"/>
          </w:p>
        </w:tc>
        <w:tc>
          <w:tcPr>
            <w:tcW w:w="8820" w:type="dxa"/>
            <w:tcBorders>
              <w:top w:val="nil"/>
              <w:left w:val="nil"/>
              <w:bottom w:val="nil"/>
              <w:right w:val="nil"/>
            </w:tcBorders>
          </w:tcPr>
          <w:p w:rsidR="00086A17" w:rsidRDefault="00086A17">
            <w:pPr>
              <w:pStyle w:val="ac"/>
            </w:pPr>
            <w:r>
              <w:t>Прочие доходы</w:t>
            </w:r>
          </w:p>
        </w:tc>
      </w:tr>
      <w:bookmarkStart w:id="676" w:name="sub_18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"sub_1981"</w:instrText>
            </w:r>
            <w:r>
              <w:fldChar w:fldCharType="separate"/>
            </w:r>
            <w:r>
              <w:rPr>
                <w:rStyle w:val="a4"/>
                <w:rFonts w:cs="Times New Roman CYR"/>
              </w:rPr>
              <w:t>181</w:t>
            </w:r>
            <w:r>
              <w:fldChar w:fldCharType="end"/>
            </w:r>
            <w:bookmarkEnd w:id="676"/>
          </w:p>
        </w:tc>
        <w:tc>
          <w:tcPr>
            <w:tcW w:w="8820" w:type="dxa"/>
            <w:tcBorders>
              <w:top w:val="nil"/>
              <w:left w:val="nil"/>
              <w:bottom w:val="nil"/>
              <w:right w:val="nil"/>
            </w:tcBorders>
          </w:tcPr>
          <w:p w:rsidR="00086A17" w:rsidRDefault="00086A17">
            <w:pPr>
              <w:pStyle w:val="ac"/>
            </w:pPr>
            <w:r>
              <w:t>Невыясненные поступления</w:t>
            </w:r>
          </w:p>
        </w:tc>
      </w:tr>
      <w:bookmarkStart w:id="677" w:name="sub_18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"sub_1982"</w:instrText>
            </w:r>
            <w:r>
              <w:fldChar w:fldCharType="separate"/>
            </w:r>
            <w:r>
              <w:rPr>
                <w:rStyle w:val="a4"/>
                <w:rFonts w:cs="Times New Roman CYR"/>
              </w:rPr>
              <w:t>182</w:t>
            </w:r>
            <w:r>
              <w:fldChar w:fldCharType="end"/>
            </w:r>
            <w:bookmarkEnd w:id="677"/>
          </w:p>
        </w:tc>
        <w:tc>
          <w:tcPr>
            <w:tcW w:w="8820" w:type="dxa"/>
            <w:tcBorders>
              <w:top w:val="nil"/>
              <w:left w:val="nil"/>
              <w:bottom w:val="nil"/>
              <w:right w:val="nil"/>
            </w:tcBorders>
          </w:tcPr>
          <w:p w:rsidR="00086A17" w:rsidRDefault="00086A17">
            <w:pPr>
              <w:pStyle w:val="ac"/>
            </w:pPr>
            <w:r>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r>
      <w:bookmarkStart w:id="678" w:name="sub_18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"sub_1983"</w:instrText>
            </w:r>
            <w:r>
              <w:fldChar w:fldCharType="separate"/>
            </w:r>
            <w:r>
              <w:rPr>
                <w:rStyle w:val="a4"/>
                <w:rFonts w:cs="Times New Roman CYR"/>
              </w:rPr>
              <w:t>183</w:t>
            </w:r>
            <w:r>
              <w:fldChar w:fldCharType="end"/>
            </w:r>
            <w:bookmarkEnd w:id="678"/>
          </w:p>
        </w:tc>
        <w:tc>
          <w:tcPr>
            <w:tcW w:w="8820" w:type="dxa"/>
            <w:tcBorders>
              <w:top w:val="nil"/>
              <w:left w:val="nil"/>
              <w:bottom w:val="nil"/>
              <w:right w:val="nil"/>
            </w:tcBorders>
          </w:tcPr>
          <w:p w:rsidR="00086A17" w:rsidRDefault="00086A17">
            <w:pPr>
              <w:pStyle w:val="ac"/>
            </w:pPr>
            <w:r>
              <w:t xml:space="preserve">Утратила силу с 7 января 2019 г. - </w:t>
            </w:r>
            <w:hyperlink r:id="rId612" w:history="1">
              <w:r>
                <w:rPr>
                  <w:rStyle w:val="a4"/>
                  <w:rFonts w:cs="Times New Roman CYR"/>
                </w:rPr>
                <w:t>Приказ</w:t>
              </w:r>
            </w:hyperlink>
            <w:r>
              <w:t xml:space="preserve"> Минфина России от 30 ноября 2018 г. N 246Н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13" w:history="1">
              <w:r>
                <w:rPr>
                  <w:rStyle w:val="a4"/>
                  <w:rFonts w:cs="Times New Roman CYR"/>
                  <w:shd w:val="clear" w:color="auto" w:fill="F0F0F0"/>
                </w:rPr>
                <w:t>См. предыдущую редакцию</w:t>
              </w:r>
            </w:hyperlink>
          </w:p>
        </w:tc>
      </w:tr>
      <w:bookmarkStart w:id="679" w:name="sub_18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"sub_1984"</w:instrText>
            </w:r>
            <w:r>
              <w:fldChar w:fldCharType="separate"/>
            </w:r>
            <w:r>
              <w:rPr>
                <w:rStyle w:val="a4"/>
                <w:rFonts w:cs="Times New Roman CYR"/>
              </w:rPr>
              <w:t>184</w:t>
            </w:r>
            <w:r>
              <w:fldChar w:fldCharType="end"/>
            </w:r>
            <w:bookmarkEnd w:id="679"/>
          </w:p>
        </w:tc>
        <w:tc>
          <w:tcPr>
            <w:tcW w:w="8820" w:type="dxa"/>
            <w:tcBorders>
              <w:top w:val="nil"/>
              <w:left w:val="nil"/>
              <w:bottom w:val="nil"/>
              <w:right w:val="nil"/>
            </w:tcBorders>
          </w:tcPr>
          <w:p w:rsidR="00086A17" w:rsidRDefault="00086A17">
            <w:pPr>
              <w:pStyle w:val="ac"/>
            </w:pPr>
            <w:r>
              <w:t xml:space="preserve">Утратила силу с 7 января 2019 г. - </w:t>
            </w:r>
            <w:hyperlink r:id="rId614" w:history="1">
              <w:r>
                <w:rPr>
                  <w:rStyle w:val="a4"/>
                  <w:rFonts w:cs="Times New Roman CYR"/>
                </w:rPr>
                <w:t>Приказ</w:t>
              </w:r>
            </w:hyperlink>
            <w:r>
              <w:t xml:space="preserve"> Минфина России от 30 ноября 2018 г. N 246Н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15" w:history="1">
              <w:r>
                <w:rPr>
                  <w:rStyle w:val="a4"/>
                  <w:rFonts w:cs="Times New Roman CYR"/>
                  <w:shd w:val="clear" w:color="auto" w:fill="F0F0F0"/>
                </w:rPr>
                <w:t>См. предыдущую редакцию</w:t>
              </w:r>
            </w:hyperlink>
          </w:p>
        </w:tc>
      </w:tr>
      <w:bookmarkStart w:id="680" w:name="sub_18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"sub_1983"</w:instrText>
            </w:r>
            <w:r>
              <w:fldChar w:fldCharType="separate"/>
            </w:r>
            <w:r>
              <w:rPr>
                <w:rStyle w:val="a4"/>
                <w:rFonts w:cs="Times New Roman CYR"/>
              </w:rPr>
              <w:t>185</w:t>
            </w:r>
            <w:r>
              <w:fldChar w:fldCharType="end"/>
            </w:r>
            <w:bookmarkEnd w:id="680"/>
          </w:p>
        </w:tc>
        <w:tc>
          <w:tcPr>
            <w:tcW w:w="8820" w:type="dxa"/>
            <w:tcBorders>
              <w:top w:val="nil"/>
              <w:left w:val="nil"/>
              <w:bottom w:val="nil"/>
              <w:right w:val="nil"/>
            </w:tcBorders>
          </w:tcPr>
          <w:p w:rsidR="00086A17" w:rsidRDefault="00086A17">
            <w:pPr>
              <w:pStyle w:val="ac"/>
            </w:pPr>
            <w:r>
              <w:t>Доходы от безвозмездного права пользования активом, предоставленным организациями государственного сектора</w:t>
            </w:r>
          </w:p>
        </w:tc>
      </w:tr>
      <w:bookmarkStart w:id="681" w:name="sub_18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"sub_1984"</w:instrText>
            </w:r>
            <w:r>
              <w:fldChar w:fldCharType="separate"/>
            </w:r>
            <w:r>
              <w:rPr>
                <w:rStyle w:val="a4"/>
                <w:rFonts w:cs="Times New Roman CYR"/>
              </w:rPr>
              <w:t>186</w:t>
            </w:r>
            <w:r>
              <w:fldChar w:fldCharType="end"/>
            </w:r>
            <w:bookmarkEnd w:id="681"/>
          </w:p>
        </w:tc>
        <w:tc>
          <w:tcPr>
            <w:tcW w:w="8820" w:type="dxa"/>
            <w:tcBorders>
              <w:top w:val="nil"/>
              <w:left w:val="nil"/>
              <w:bottom w:val="nil"/>
              <w:right w:val="nil"/>
            </w:tcBorders>
          </w:tcPr>
          <w:p w:rsidR="00086A17" w:rsidRDefault="00086A17">
            <w:pPr>
              <w:pStyle w:val="ac"/>
            </w:pPr>
            <w:r>
              <w:t>Доходы от безвозмездного права пользования активом, предоставленным сектором государственного управления</w:t>
            </w:r>
          </w:p>
        </w:tc>
      </w:tr>
      <w:bookmarkStart w:id="682" w:name="sub_18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"sub_19841"</w:instrText>
            </w:r>
            <w:r>
              <w:fldChar w:fldCharType="separate"/>
            </w:r>
            <w:r>
              <w:rPr>
                <w:rStyle w:val="a4"/>
                <w:rFonts w:cs="Times New Roman CYR"/>
              </w:rPr>
              <w:t>187</w:t>
            </w:r>
            <w:r>
              <w:fldChar w:fldCharType="end"/>
            </w:r>
            <w:bookmarkEnd w:id="682"/>
          </w:p>
        </w:tc>
        <w:tc>
          <w:tcPr>
            <w:tcW w:w="8820" w:type="dxa"/>
            <w:tcBorders>
              <w:top w:val="nil"/>
              <w:left w:val="nil"/>
              <w:bottom w:val="nil"/>
              <w:right w:val="nil"/>
            </w:tcBorders>
          </w:tcPr>
          <w:p w:rsidR="00086A17" w:rsidRDefault="00086A17">
            <w:pPr>
              <w:pStyle w:val="ac"/>
            </w:pPr>
            <w:r>
              <w:t>Доходы от безвозмездного права пользования активом, предоставленным иными лицами</w:t>
            </w:r>
          </w:p>
        </w:tc>
      </w:tr>
      <w:bookmarkStart w:id="683" w:name="sub_18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"sub_1985"</w:instrText>
            </w:r>
            <w:r>
              <w:fldChar w:fldCharType="separate"/>
            </w:r>
            <w:r>
              <w:rPr>
                <w:rStyle w:val="a4"/>
                <w:rFonts w:cs="Times New Roman CYR"/>
              </w:rPr>
              <w:t>189</w:t>
            </w:r>
            <w:r>
              <w:fldChar w:fldCharType="end"/>
            </w:r>
            <w:bookmarkEnd w:id="683"/>
          </w:p>
        </w:tc>
        <w:tc>
          <w:tcPr>
            <w:tcW w:w="8820" w:type="dxa"/>
            <w:tcBorders>
              <w:top w:val="nil"/>
              <w:left w:val="nil"/>
              <w:bottom w:val="nil"/>
              <w:right w:val="nil"/>
            </w:tcBorders>
          </w:tcPr>
          <w:p w:rsidR="00086A17" w:rsidRDefault="00086A17">
            <w:pPr>
              <w:pStyle w:val="ac"/>
            </w:pPr>
            <w:r>
              <w:t>Иные доходы</w:t>
            </w:r>
          </w:p>
        </w:tc>
      </w:tr>
      <w:bookmarkStart w:id="684" w:name="sub_18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"sub_1986"</w:instrText>
            </w:r>
            <w:r>
              <w:fldChar w:fldCharType="separate"/>
            </w:r>
            <w:r>
              <w:rPr>
                <w:rStyle w:val="a4"/>
                <w:rFonts w:cs="Times New Roman CYR"/>
              </w:rPr>
              <w:t>18K</w:t>
            </w:r>
            <w:r>
              <w:fldChar w:fldCharType="end"/>
            </w:r>
            <w:bookmarkEnd w:id="684"/>
          </w:p>
        </w:tc>
        <w:tc>
          <w:tcPr>
            <w:tcW w:w="8820" w:type="dxa"/>
            <w:tcBorders>
              <w:top w:val="nil"/>
              <w:left w:val="nil"/>
              <w:bottom w:val="nil"/>
              <w:right w:val="nil"/>
            </w:tcBorders>
          </w:tcPr>
          <w:p w:rsidR="00086A17" w:rsidRDefault="00086A17">
            <w:pPr>
              <w:pStyle w:val="ac"/>
            </w:pPr>
            <w:r>
              <w:t>Прочие доходы от увеличения стоимости имущества концедента</w:t>
            </w:r>
          </w:p>
        </w:tc>
      </w:tr>
      <w:bookmarkStart w:id="685" w:name="sub_18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"sub_1987"</w:instrText>
            </w:r>
            <w:r>
              <w:fldChar w:fldCharType="separate"/>
            </w:r>
            <w:r>
              <w:rPr>
                <w:rStyle w:val="a4"/>
                <w:rFonts w:cs="Times New Roman CYR"/>
              </w:rPr>
              <w:t>18T</w:t>
            </w:r>
            <w:r>
              <w:fldChar w:fldCharType="end"/>
            </w:r>
            <w:bookmarkEnd w:id="685"/>
          </w:p>
        </w:tc>
        <w:tc>
          <w:tcPr>
            <w:tcW w:w="8820" w:type="dxa"/>
            <w:tcBorders>
              <w:top w:val="nil"/>
              <w:left w:val="nil"/>
              <w:bottom w:val="nil"/>
              <w:right w:val="nil"/>
            </w:tcBorders>
          </w:tcPr>
          <w:p w:rsidR="00086A17" w:rsidRDefault="00086A17">
            <w:pPr>
              <w:pStyle w:val="ac"/>
            </w:pPr>
            <w:r>
              <w:t>Прочие доходы (убытки) от деятельности простого товарищества</w:t>
            </w:r>
          </w:p>
        </w:tc>
      </w:tr>
      <w:bookmarkStart w:id="686" w:name="sub_19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"sub_1099"</w:instrText>
            </w:r>
            <w:r>
              <w:fldChar w:fldCharType="separate"/>
            </w:r>
            <w:r>
              <w:rPr>
                <w:rStyle w:val="a4"/>
                <w:rFonts w:cs="Times New Roman CYR"/>
              </w:rPr>
              <w:t>190</w:t>
            </w:r>
            <w:r>
              <w:fldChar w:fldCharType="end"/>
            </w:r>
            <w:bookmarkEnd w:id="686"/>
          </w:p>
        </w:tc>
        <w:tc>
          <w:tcPr>
            <w:tcW w:w="8820" w:type="dxa"/>
            <w:tcBorders>
              <w:top w:val="nil"/>
              <w:left w:val="nil"/>
              <w:bottom w:val="nil"/>
              <w:right w:val="nil"/>
            </w:tcBorders>
          </w:tcPr>
          <w:p w:rsidR="00086A17" w:rsidRDefault="00086A17">
            <w:pPr>
              <w:pStyle w:val="ac"/>
            </w:pPr>
            <w:r>
              <w:t>Безвозмездные неденежные поступления в сектор государственного управления</w:t>
            </w:r>
          </w:p>
        </w:tc>
      </w:tr>
      <w:bookmarkStart w:id="687" w:name="sub_19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"sub_1991"</w:instrText>
            </w:r>
            <w:r>
              <w:fldChar w:fldCharType="separate"/>
            </w:r>
            <w:r>
              <w:rPr>
                <w:rStyle w:val="a4"/>
                <w:rFonts w:cs="Times New Roman CYR"/>
              </w:rPr>
              <w:t>191</w:t>
            </w:r>
            <w:r>
              <w:fldChar w:fldCharType="end"/>
            </w:r>
            <w:bookmarkEnd w:id="687"/>
          </w:p>
        </w:tc>
        <w:tc>
          <w:tcPr>
            <w:tcW w:w="8820" w:type="dxa"/>
            <w:tcBorders>
              <w:top w:val="nil"/>
              <w:left w:val="nil"/>
              <w:bottom w:val="nil"/>
              <w:right w:val="nil"/>
            </w:tcBorders>
          </w:tcPr>
          <w:p w:rsidR="00086A17" w:rsidRDefault="00086A17">
            <w:pPr>
              <w:pStyle w:val="ac"/>
            </w:pPr>
            <w:r>
              <w:t>Безвозмездные неденежные поступления текущего характера от сектора государственного управления и организаций государственного сектора</w:t>
            </w:r>
          </w:p>
        </w:tc>
      </w:tr>
      <w:bookmarkStart w:id="688" w:name="sub_19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"sub_1992"</w:instrText>
            </w:r>
            <w:r>
              <w:fldChar w:fldCharType="separate"/>
            </w:r>
            <w:r>
              <w:rPr>
                <w:rStyle w:val="a4"/>
                <w:rFonts w:cs="Times New Roman CYR"/>
              </w:rPr>
              <w:t>192</w:t>
            </w:r>
            <w:r>
              <w:fldChar w:fldCharType="end"/>
            </w:r>
            <w:bookmarkEnd w:id="688"/>
          </w:p>
        </w:tc>
        <w:tc>
          <w:tcPr>
            <w:tcW w:w="8820" w:type="dxa"/>
            <w:tcBorders>
              <w:top w:val="nil"/>
              <w:left w:val="nil"/>
              <w:bottom w:val="nil"/>
              <w:right w:val="nil"/>
            </w:tcBorders>
          </w:tcPr>
          <w:p w:rsidR="00086A17" w:rsidRDefault="00086A17">
            <w:pPr>
              <w:pStyle w:val="ac"/>
            </w:pPr>
            <w:r>
              <w:t>Безвозмездные неденежные поступления текущего характера от организаций (за исключением сектора государственного управления и организаций государственного сектора)</w:t>
            </w:r>
          </w:p>
        </w:tc>
      </w:tr>
      <w:bookmarkStart w:id="689" w:name="sub_19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"sub_1993"</w:instrText>
            </w:r>
            <w:r>
              <w:fldChar w:fldCharType="separate"/>
            </w:r>
            <w:r>
              <w:rPr>
                <w:rStyle w:val="a4"/>
                <w:rFonts w:cs="Times New Roman CYR"/>
              </w:rPr>
              <w:t>193</w:t>
            </w:r>
            <w:r>
              <w:fldChar w:fldCharType="end"/>
            </w:r>
            <w:bookmarkEnd w:id="689"/>
          </w:p>
        </w:tc>
        <w:tc>
          <w:tcPr>
            <w:tcW w:w="8820" w:type="dxa"/>
            <w:tcBorders>
              <w:top w:val="nil"/>
              <w:left w:val="nil"/>
              <w:bottom w:val="nil"/>
              <w:right w:val="nil"/>
            </w:tcBorders>
          </w:tcPr>
          <w:p w:rsidR="00086A17" w:rsidRDefault="00086A17">
            <w:pPr>
              <w:pStyle w:val="ac"/>
            </w:pPr>
            <w:r>
              <w:t>Безвозмездные неденежные поступления текущего характера от физических лиц</w:t>
            </w:r>
          </w:p>
        </w:tc>
      </w:tr>
      <w:bookmarkStart w:id="690" w:name="sub_19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"sub_1994"</w:instrText>
            </w:r>
            <w:r>
              <w:fldChar w:fldCharType="separate"/>
            </w:r>
            <w:r>
              <w:rPr>
                <w:rStyle w:val="a4"/>
                <w:rFonts w:cs="Times New Roman CYR"/>
              </w:rPr>
              <w:t>194</w:t>
            </w:r>
            <w:r>
              <w:fldChar w:fldCharType="end"/>
            </w:r>
            <w:bookmarkEnd w:id="690"/>
          </w:p>
        </w:tc>
        <w:tc>
          <w:tcPr>
            <w:tcW w:w="8820" w:type="dxa"/>
            <w:tcBorders>
              <w:top w:val="nil"/>
              <w:left w:val="nil"/>
              <w:bottom w:val="nil"/>
              <w:right w:val="nil"/>
            </w:tcBorders>
          </w:tcPr>
          <w:p w:rsidR="00086A17" w:rsidRDefault="00086A17">
            <w:pPr>
              <w:pStyle w:val="ac"/>
            </w:pPr>
            <w:r>
              <w:t>Безвозмездные неденежные поступления текущего характера от нерезидентов</w:t>
            </w:r>
          </w:p>
        </w:tc>
      </w:tr>
      <w:bookmarkStart w:id="691" w:name="sub_19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"sub_1995"</w:instrText>
            </w:r>
            <w:r>
              <w:fldChar w:fldCharType="separate"/>
            </w:r>
            <w:r>
              <w:rPr>
                <w:rStyle w:val="a4"/>
                <w:rFonts w:cs="Times New Roman CYR"/>
              </w:rPr>
              <w:t>195</w:t>
            </w:r>
            <w:r>
              <w:fldChar w:fldCharType="end"/>
            </w:r>
            <w:bookmarkEnd w:id="691"/>
          </w:p>
        </w:tc>
        <w:tc>
          <w:tcPr>
            <w:tcW w:w="8820" w:type="dxa"/>
            <w:tcBorders>
              <w:top w:val="nil"/>
              <w:left w:val="nil"/>
              <w:bottom w:val="nil"/>
              <w:right w:val="nil"/>
            </w:tcBorders>
          </w:tcPr>
          <w:p w:rsidR="00086A17" w:rsidRDefault="00086A17">
            <w:pPr>
              <w:pStyle w:val="ac"/>
            </w:pPr>
            <w:r>
              <w:t>Безвозмездные неденежные поступления капитального характера от сектора государственного управления и организаций государственного сектора</w:t>
            </w:r>
          </w:p>
        </w:tc>
      </w:tr>
      <w:bookmarkStart w:id="692" w:name="sub_19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"sub_1996"</w:instrText>
            </w:r>
            <w:r>
              <w:fldChar w:fldCharType="separate"/>
            </w:r>
            <w:r>
              <w:rPr>
                <w:rStyle w:val="a4"/>
                <w:rFonts w:cs="Times New Roman CYR"/>
              </w:rPr>
              <w:t>196</w:t>
            </w:r>
            <w:r>
              <w:fldChar w:fldCharType="end"/>
            </w:r>
            <w:bookmarkEnd w:id="692"/>
          </w:p>
        </w:tc>
        <w:tc>
          <w:tcPr>
            <w:tcW w:w="8820" w:type="dxa"/>
            <w:tcBorders>
              <w:top w:val="nil"/>
              <w:left w:val="nil"/>
              <w:bottom w:val="nil"/>
              <w:right w:val="nil"/>
            </w:tcBorders>
          </w:tcPr>
          <w:p w:rsidR="00086A17" w:rsidRDefault="00086A17">
            <w:pPr>
              <w:pStyle w:val="ac"/>
            </w:pPr>
            <w:r>
              <w:t>Безвозмездные неденежные поступления капитального характера от организаций (за исключением сектора государственного управления и организаций государственного сектора)</w:t>
            </w:r>
          </w:p>
        </w:tc>
      </w:tr>
      <w:bookmarkStart w:id="693" w:name="sub_19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"sub_1997"</w:instrText>
            </w:r>
            <w:r>
              <w:fldChar w:fldCharType="separate"/>
            </w:r>
            <w:r>
              <w:rPr>
                <w:rStyle w:val="a4"/>
                <w:rFonts w:cs="Times New Roman CYR"/>
              </w:rPr>
              <w:t>197</w:t>
            </w:r>
            <w:r>
              <w:fldChar w:fldCharType="end"/>
            </w:r>
            <w:bookmarkEnd w:id="693"/>
          </w:p>
        </w:tc>
        <w:tc>
          <w:tcPr>
            <w:tcW w:w="8820" w:type="dxa"/>
            <w:tcBorders>
              <w:top w:val="nil"/>
              <w:left w:val="nil"/>
              <w:bottom w:val="nil"/>
              <w:right w:val="nil"/>
            </w:tcBorders>
          </w:tcPr>
          <w:p w:rsidR="00086A17" w:rsidRDefault="00086A17">
            <w:pPr>
              <w:pStyle w:val="ac"/>
            </w:pPr>
            <w:r>
              <w:t xml:space="preserve">Безвозмездные неденежные поступления капитального характера от физических </w:t>
            </w:r>
            <w:r>
              <w:lastRenderedPageBreak/>
              <w:t>лиц</w:t>
            </w:r>
          </w:p>
        </w:tc>
      </w:tr>
      <w:bookmarkStart w:id="694" w:name="sub_19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"sub_1998"</w:instrText>
            </w:r>
            <w:r>
              <w:fldChar w:fldCharType="separate"/>
            </w:r>
            <w:r>
              <w:rPr>
                <w:rStyle w:val="a4"/>
                <w:rFonts w:cs="Times New Roman CYR"/>
              </w:rPr>
              <w:t>198</w:t>
            </w:r>
            <w:r>
              <w:fldChar w:fldCharType="end"/>
            </w:r>
            <w:bookmarkEnd w:id="694"/>
          </w:p>
        </w:tc>
        <w:tc>
          <w:tcPr>
            <w:tcW w:w="8820" w:type="dxa"/>
            <w:tcBorders>
              <w:top w:val="nil"/>
              <w:left w:val="nil"/>
              <w:bottom w:val="nil"/>
              <w:right w:val="nil"/>
            </w:tcBorders>
          </w:tcPr>
          <w:p w:rsidR="00086A17" w:rsidRDefault="00086A17">
            <w:pPr>
              <w:pStyle w:val="ac"/>
            </w:pPr>
            <w:r>
              <w:t>Безвозмездные неденежные поступления в сектор государственного управления капитального характера от нерезидентов</w:t>
            </w:r>
          </w:p>
        </w:tc>
      </w:tr>
      <w:bookmarkStart w:id="695" w:name="sub_19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"sub_1999"</w:instrText>
            </w:r>
            <w:r>
              <w:fldChar w:fldCharType="separate"/>
            </w:r>
            <w:r>
              <w:rPr>
                <w:rStyle w:val="a4"/>
                <w:rFonts w:cs="Times New Roman CYR"/>
              </w:rPr>
              <w:t>199</w:t>
            </w:r>
            <w:r>
              <w:fldChar w:fldCharType="end"/>
            </w:r>
            <w:bookmarkEnd w:id="695"/>
          </w:p>
        </w:tc>
        <w:tc>
          <w:tcPr>
            <w:tcW w:w="8820" w:type="dxa"/>
            <w:tcBorders>
              <w:top w:val="nil"/>
              <w:left w:val="nil"/>
              <w:bottom w:val="nil"/>
              <w:right w:val="nil"/>
            </w:tcBorders>
          </w:tcPr>
          <w:p w:rsidR="00086A17" w:rsidRDefault="00086A17">
            <w:pPr>
              <w:pStyle w:val="ac"/>
            </w:pPr>
            <w:r>
              <w:t>Прочие неденежные безвозмездные поступления</w:t>
            </w:r>
          </w:p>
        </w:tc>
      </w:tr>
      <w:bookmarkStart w:id="696" w:name="sub_20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"sub_1010"</w:instrText>
            </w:r>
            <w:r>
              <w:fldChar w:fldCharType="separate"/>
            </w:r>
            <w:r>
              <w:rPr>
                <w:rStyle w:val="a4"/>
                <w:rFonts w:cs="Times New Roman CYR"/>
              </w:rPr>
              <w:t>200</w:t>
            </w:r>
            <w:r>
              <w:fldChar w:fldCharType="end"/>
            </w:r>
            <w:bookmarkEnd w:id="696"/>
          </w:p>
        </w:tc>
        <w:tc>
          <w:tcPr>
            <w:tcW w:w="8820" w:type="dxa"/>
            <w:tcBorders>
              <w:top w:val="nil"/>
              <w:left w:val="nil"/>
              <w:bottom w:val="nil"/>
              <w:right w:val="nil"/>
            </w:tcBorders>
          </w:tcPr>
          <w:p w:rsidR="00086A17" w:rsidRDefault="00086A17">
            <w:pPr>
              <w:pStyle w:val="ac"/>
            </w:pPr>
            <w:r>
              <w:t>Расходы</w:t>
            </w:r>
          </w:p>
        </w:tc>
      </w:tr>
      <w:bookmarkStart w:id="697" w:name="sub_2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"sub_10101"</w:instrText>
            </w:r>
            <w:r>
              <w:fldChar w:fldCharType="separate"/>
            </w:r>
            <w:r>
              <w:rPr>
                <w:rStyle w:val="a4"/>
                <w:rFonts w:cs="Times New Roman CYR"/>
              </w:rPr>
              <w:t>210</w:t>
            </w:r>
            <w:r>
              <w:fldChar w:fldCharType="end"/>
            </w:r>
            <w:bookmarkEnd w:id="697"/>
          </w:p>
        </w:tc>
        <w:tc>
          <w:tcPr>
            <w:tcW w:w="8820" w:type="dxa"/>
            <w:tcBorders>
              <w:top w:val="nil"/>
              <w:left w:val="nil"/>
              <w:bottom w:val="nil"/>
              <w:right w:val="nil"/>
            </w:tcBorders>
          </w:tcPr>
          <w:p w:rsidR="00086A17" w:rsidRDefault="00086A17">
            <w:pPr>
              <w:pStyle w:val="ac"/>
            </w:pPr>
            <w:r>
              <w:t>Оплата труда, начисления на выплаты по оплате труда</w:t>
            </w:r>
          </w:p>
        </w:tc>
      </w:tr>
      <w:bookmarkStart w:id="698" w:name="sub_2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"sub_11011"</w:instrText>
            </w:r>
            <w:r>
              <w:fldChar w:fldCharType="separate"/>
            </w:r>
            <w:r>
              <w:rPr>
                <w:rStyle w:val="a4"/>
                <w:rFonts w:cs="Times New Roman CYR"/>
              </w:rPr>
              <w:t>211</w:t>
            </w:r>
            <w:r>
              <w:fldChar w:fldCharType="end"/>
            </w:r>
            <w:bookmarkEnd w:id="698"/>
          </w:p>
        </w:tc>
        <w:tc>
          <w:tcPr>
            <w:tcW w:w="8820" w:type="dxa"/>
            <w:tcBorders>
              <w:top w:val="nil"/>
              <w:left w:val="nil"/>
              <w:bottom w:val="nil"/>
              <w:right w:val="nil"/>
            </w:tcBorders>
          </w:tcPr>
          <w:p w:rsidR="00086A17" w:rsidRDefault="00086A17">
            <w:pPr>
              <w:pStyle w:val="ac"/>
            </w:pPr>
            <w:r>
              <w:t>Заработная плата</w:t>
            </w:r>
          </w:p>
        </w:tc>
      </w:tr>
      <w:bookmarkStart w:id="699" w:name="sub_21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"sub_11012"</w:instrText>
            </w:r>
            <w:r>
              <w:fldChar w:fldCharType="separate"/>
            </w:r>
            <w:r>
              <w:rPr>
                <w:rStyle w:val="a4"/>
                <w:rFonts w:cs="Times New Roman CYR"/>
              </w:rPr>
              <w:t>212</w:t>
            </w:r>
            <w:r>
              <w:fldChar w:fldCharType="end"/>
            </w:r>
            <w:bookmarkEnd w:id="699"/>
          </w:p>
        </w:tc>
        <w:tc>
          <w:tcPr>
            <w:tcW w:w="8820" w:type="dxa"/>
            <w:tcBorders>
              <w:top w:val="nil"/>
              <w:left w:val="nil"/>
              <w:bottom w:val="nil"/>
              <w:right w:val="nil"/>
            </w:tcBorders>
          </w:tcPr>
          <w:p w:rsidR="00086A17" w:rsidRDefault="00086A17">
            <w:pPr>
              <w:pStyle w:val="ac"/>
            </w:pPr>
            <w:r>
              <w:t>Прочие несоциальные выплаты персоналу в денежной форме</w:t>
            </w:r>
          </w:p>
        </w:tc>
      </w:tr>
      <w:bookmarkStart w:id="700" w:name="sub_21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"sub_11013"</w:instrText>
            </w:r>
            <w:r>
              <w:fldChar w:fldCharType="separate"/>
            </w:r>
            <w:r>
              <w:rPr>
                <w:rStyle w:val="a4"/>
                <w:rFonts w:cs="Times New Roman CYR"/>
              </w:rPr>
              <w:t>213</w:t>
            </w:r>
            <w:r>
              <w:fldChar w:fldCharType="end"/>
            </w:r>
            <w:bookmarkEnd w:id="700"/>
          </w:p>
        </w:tc>
        <w:tc>
          <w:tcPr>
            <w:tcW w:w="8820" w:type="dxa"/>
            <w:tcBorders>
              <w:top w:val="nil"/>
              <w:left w:val="nil"/>
              <w:bottom w:val="nil"/>
              <w:right w:val="nil"/>
            </w:tcBorders>
          </w:tcPr>
          <w:p w:rsidR="00086A17" w:rsidRDefault="00086A17">
            <w:pPr>
              <w:pStyle w:val="ac"/>
            </w:pPr>
            <w:r>
              <w:t>Начисления на выплаты по оплате труда</w:t>
            </w:r>
          </w:p>
        </w:tc>
      </w:tr>
      <w:bookmarkStart w:id="701" w:name="sub_21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"sub_11014"</w:instrText>
            </w:r>
            <w:r>
              <w:fldChar w:fldCharType="separate"/>
            </w:r>
            <w:r>
              <w:rPr>
                <w:rStyle w:val="a4"/>
                <w:rFonts w:cs="Times New Roman CYR"/>
              </w:rPr>
              <w:t>214</w:t>
            </w:r>
            <w:r>
              <w:fldChar w:fldCharType="end"/>
            </w:r>
            <w:bookmarkEnd w:id="701"/>
          </w:p>
        </w:tc>
        <w:tc>
          <w:tcPr>
            <w:tcW w:w="8820" w:type="dxa"/>
            <w:tcBorders>
              <w:top w:val="nil"/>
              <w:left w:val="nil"/>
              <w:bottom w:val="nil"/>
              <w:right w:val="nil"/>
            </w:tcBorders>
          </w:tcPr>
          <w:p w:rsidR="00086A17" w:rsidRDefault="00086A17">
            <w:pPr>
              <w:pStyle w:val="ac"/>
            </w:pPr>
            <w:r>
              <w:t>Прочие несоциальные выплаты персоналу в натуральной форме</w:t>
            </w:r>
          </w:p>
        </w:tc>
      </w:tr>
      <w:bookmarkStart w:id="702" w:name="sub_2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"sub_10102"</w:instrText>
            </w:r>
            <w:r>
              <w:fldChar w:fldCharType="separate"/>
            </w:r>
            <w:r>
              <w:rPr>
                <w:rStyle w:val="a4"/>
                <w:rFonts w:cs="Times New Roman CYR"/>
              </w:rPr>
              <w:t>220</w:t>
            </w:r>
            <w:r>
              <w:fldChar w:fldCharType="end"/>
            </w:r>
            <w:bookmarkEnd w:id="702"/>
          </w:p>
        </w:tc>
        <w:tc>
          <w:tcPr>
            <w:tcW w:w="8820" w:type="dxa"/>
            <w:tcBorders>
              <w:top w:val="nil"/>
              <w:left w:val="nil"/>
              <w:bottom w:val="nil"/>
              <w:right w:val="nil"/>
            </w:tcBorders>
          </w:tcPr>
          <w:p w:rsidR="00086A17" w:rsidRDefault="00086A17">
            <w:pPr>
              <w:pStyle w:val="ac"/>
            </w:pPr>
            <w:r>
              <w:t>Оплата работ, услуг</w:t>
            </w:r>
          </w:p>
        </w:tc>
      </w:tr>
      <w:bookmarkStart w:id="703" w:name="sub_22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"sub_11021"</w:instrText>
            </w:r>
            <w:r>
              <w:fldChar w:fldCharType="separate"/>
            </w:r>
            <w:r>
              <w:rPr>
                <w:rStyle w:val="a4"/>
                <w:rFonts w:cs="Times New Roman CYR"/>
              </w:rPr>
              <w:t>221</w:t>
            </w:r>
            <w:r>
              <w:fldChar w:fldCharType="end"/>
            </w:r>
            <w:bookmarkEnd w:id="703"/>
          </w:p>
        </w:tc>
        <w:tc>
          <w:tcPr>
            <w:tcW w:w="8820" w:type="dxa"/>
            <w:tcBorders>
              <w:top w:val="nil"/>
              <w:left w:val="nil"/>
              <w:bottom w:val="nil"/>
              <w:right w:val="nil"/>
            </w:tcBorders>
          </w:tcPr>
          <w:p w:rsidR="00086A17" w:rsidRDefault="00086A17">
            <w:pPr>
              <w:pStyle w:val="ac"/>
            </w:pPr>
            <w:r>
              <w:t>Услуги связи</w:t>
            </w:r>
          </w:p>
        </w:tc>
      </w:tr>
      <w:bookmarkStart w:id="704" w:name="sub_22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"sub_11022"</w:instrText>
            </w:r>
            <w:r>
              <w:fldChar w:fldCharType="separate"/>
            </w:r>
            <w:r>
              <w:rPr>
                <w:rStyle w:val="a4"/>
                <w:rFonts w:cs="Times New Roman CYR"/>
              </w:rPr>
              <w:t>222</w:t>
            </w:r>
            <w:r>
              <w:fldChar w:fldCharType="end"/>
            </w:r>
            <w:bookmarkEnd w:id="704"/>
          </w:p>
        </w:tc>
        <w:tc>
          <w:tcPr>
            <w:tcW w:w="8820" w:type="dxa"/>
            <w:tcBorders>
              <w:top w:val="nil"/>
              <w:left w:val="nil"/>
              <w:bottom w:val="nil"/>
              <w:right w:val="nil"/>
            </w:tcBorders>
          </w:tcPr>
          <w:p w:rsidR="00086A17" w:rsidRDefault="00086A17">
            <w:pPr>
              <w:pStyle w:val="ac"/>
            </w:pPr>
            <w:r>
              <w:t>Транспортные услуги</w:t>
            </w:r>
          </w:p>
        </w:tc>
      </w:tr>
      <w:bookmarkStart w:id="705" w:name="sub_22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"sub_11023"</w:instrText>
            </w:r>
            <w:r>
              <w:fldChar w:fldCharType="separate"/>
            </w:r>
            <w:r>
              <w:rPr>
                <w:rStyle w:val="a4"/>
                <w:rFonts w:cs="Times New Roman CYR"/>
              </w:rPr>
              <w:t>223</w:t>
            </w:r>
            <w:r>
              <w:fldChar w:fldCharType="end"/>
            </w:r>
            <w:bookmarkEnd w:id="705"/>
          </w:p>
        </w:tc>
        <w:tc>
          <w:tcPr>
            <w:tcW w:w="8820" w:type="dxa"/>
            <w:tcBorders>
              <w:top w:val="nil"/>
              <w:left w:val="nil"/>
              <w:bottom w:val="nil"/>
              <w:right w:val="nil"/>
            </w:tcBorders>
          </w:tcPr>
          <w:p w:rsidR="00086A17" w:rsidRDefault="00086A17">
            <w:pPr>
              <w:pStyle w:val="ac"/>
            </w:pPr>
            <w:r>
              <w:t>Коммунальные услуги</w:t>
            </w:r>
          </w:p>
        </w:tc>
      </w:tr>
      <w:bookmarkStart w:id="706" w:name="sub_22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"sub_11024"</w:instrText>
            </w:r>
            <w:r>
              <w:fldChar w:fldCharType="separate"/>
            </w:r>
            <w:r>
              <w:rPr>
                <w:rStyle w:val="a4"/>
                <w:rFonts w:cs="Times New Roman CYR"/>
              </w:rPr>
              <w:t>224</w:t>
            </w:r>
            <w:r>
              <w:fldChar w:fldCharType="end"/>
            </w:r>
            <w:bookmarkEnd w:id="706"/>
          </w:p>
        </w:tc>
        <w:tc>
          <w:tcPr>
            <w:tcW w:w="8820" w:type="dxa"/>
            <w:tcBorders>
              <w:top w:val="nil"/>
              <w:left w:val="nil"/>
              <w:bottom w:val="nil"/>
              <w:right w:val="nil"/>
            </w:tcBorders>
          </w:tcPr>
          <w:p w:rsidR="00086A17" w:rsidRDefault="00086A17">
            <w:pPr>
              <w:pStyle w:val="ac"/>
            </w:pPr>
            <w:r>
              <w:t>Арендная плата за пользование имуществом (за исключением земельных участков и других обособленных природных объектов)</w:t>
            </w:r>
          </w:p>
        </w:tc>
      </w:tr>
      <w:bookmarkStart w:id="707" w:name="sub_22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"sub_11025"</w:instrText>
            </w:r>
            <w:r>
              <w:fldChar w:fldCharType="separate"/>
            </w:r>
            <w:r>
              <w:rPr>
                <w:rStyle w:val="a4"/>
                <w:rFonts w:cs="Times New Roman CYR"/>
              </w:rPr>
              <w:t>225</w:t>
            </w:r>
            <w:r>
              <w:fldChar w:fldCharType="end"/>
            </w:r>
            <w:bookmarkEnd w:id="707"/>
          </w:p>
        </w:tc>
        <w:tc>
          <w:tcPr>
            <w:tcW w:w="8820" w:type="dxa"/>
            <w:tcBorders>
              <w:top w:val="nil"/>
              <w:left w:val="nil"/>
              <w:bottom w:val="nil"/>
              <w:right w:val="nil"/>
            </w:tcBorders>
          </w:tcPr>
          <w:p w:rsidR="00086A17" w:rsidRDefault="00086A17">
            <w:pPr>
              <w:pStyle w:val="ac"/>
            </w:pPr>
            <w:r>
              <w:t>Работы, услуги по содержанию имущества</w:t>
            </w:r>
          </w:p>
        </w:tc>
      </w:tr>
      <w:bookmarkStart w:id="708" w:name="sub_22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"sub_11026"</w:instrText>
            </w:r>
            <w:r>
              <w:fldChar w:fldCharType="separate"/>
            </w:r>
            <w:r>
              <w:rPr>
                <w:rStyle w:val="a4"/>
                <w:rFonts w:cs="Times New Roman CYR"/>
              </w:rPr>
              <w:t>226</w:t>
            </w:r>
            <w:r>
              <w:fldChar w:fldCharType="end"/>
            </w:r>
            <w:bookmarkEnd w:id="708"/>
          </w:p>
        </w:tc>
        <w:tc>
          <w:tcPr>
            <w:tcW w:w="8820" w:type="dxa"/>
            <w:tcBorders>
              <w:top w:val="nil"/>
              <w:left w:val="nil"/>
              <w:bottom w:val="nil"/>
              <w:right w:val="nil"/>
            </w:tcBorders>
          </w:tcPr>
          <w:p w:rsidR="00086A17" w:rsidRDefault="00086A17">
            <w:pPr>
              <w:pStyle w:val="ac"/>
            </w:pPr>
            <w:r>
              <w:t>Прочие работы, услуги</w:t>
            </w:r>
          </w:p>
        </w:tc>
      </w:tr>
      <w:bookmarkStart w:id="709" w:name="sub_22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"sub_11027"</w:instrText>
            </w:r>
            <w:r>
              <w:fldChar w:fldCharType="separate"/>
            </w:r>
            <w:r>
              <w:rPr>
                <w:rStyle w:val="a4"/>
                <w:rFonts w:cs="Times New Roman CYR"/>
              </w:rPr>
              <w:t>227</w:t>
            </w:r>
            <w:r>
              <w:fldChar w:fldCharType="end"/>
            </w:r>
            <w:bookmarkEnd w:id="709"/>
          </w:p>
        </w:tc>
        <w:tc>
          <w:tcPr>
            <w:tcW w:w="8820" w:type="dxa"/>
            <w:tcBorders>
              <w:top w:val="nil"/>
              <w:left w:val="nil"/>
              <w:bottom w:val="nil"/>
              <w:right w:val="nil"/>
            </w:tcBorders>
          </w:tcPr>
          <w:p w:rsidR="00086A17" w:rsidRDefault="00086A17">
            <w:pPr>
              <w:pStyle w:val="ac"/>
            </w:pPr>
            <w:r>
              <w:t>Страхование</w:t>
            </w:r>
          </w:p>
        </w:tc>
      </w:tr>
      <w:bookmarkStart w:id="710" w:name="sub_22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"sub_11028"</w:instrText>
            </w:r>
            <w:r>
              <w:fldChar w:fldCharType="separate"/>
            </w:r>
            <w:r>
              <w:rPr>
                <w:rStyle w:val="a4"/>
                <w:rFonts w:cs="Times New Roman CYR"/>
              </w:rPr>
              <w:t>228</w:t>
            </w:r>
            <w:r>
              <w:fldChar w:fldCharType="end"/>
            </w:r>
            <w:bookmarkEnd w:id="710"/>
          </w:p>
        </w:tc>
        <w:tc>
          <w:tcPr>
            <w:tcW w:w="8820" w:type="dxa"/>
            <w:tcBorders>
              <w:top w:val="nil"/>
              <w:left w:val="nil"/>
              <w:bottom w:val="nil"/>
              <w:right w:val="nil"/>
            </w:tcBorders>
          </w:tcPr>
          <w:p w:rsidR="00086A17" w:rsidRDefault="00086A17">
            <w:pPr>
              <w:pStyle w:val="ac"/>
            </w:pPr>
            <w:r>
              <w:t>Услуги, работы для целей капитальных вложений</w:t>
            </w:r>
          </w:p>
        </w:tc>
      </w:tr>
      <w:bookmarkStart w:id="711" w:name="sub_22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"sub_11029"</w:instrText>
            </w:r>
            <w:r>
              <w:fldChar w:fldCharType="separate"/>
            </w:r>
            <w:r>
              <w:rPr>
                <w:rStyle w:val="a4"/>
                <w:rFonts w:cs="Times New Roman CYR"/>
              </w:rPr>
              <w:t>229</w:t>
            </w:r>
            <w:r>
              <w:fldChar w:fldCharType="end"/>
            </w:r>
            <w:bookmarkEnd w:id="711"/>
          </w:p>
        </w:tc>
        <w:tc>
          <w:tcPr>
            <w:tcW w:w="8820" w:type="dxa"/>
            <w:tcBorders>
              <w:top w:val="nil"/>
              <w:left w:val="nil"/>
              <w:bottom w:val="nil"/>
              <w:right w:val="nil"/>
            </w:tcBorders>
          </w:tcPr>
          <w:p w:rsidR="00086A17" w:rsidRDefault="00086A17">
            <w:pPr>
              <w:pStyle w:val="ac"/>
            </w:pPr>
            <w:r>
              <w:t>Арендная плата за пользование земельными участками и другими обособленными природными объектами</w:t>
            </w:r>
          </w:p>
        </w:tc>
      </w:tr>
      <w:bookmarkStart w:id="712" w:name="sub_2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"sub_1103"</w:instrText>
            </w:r>
            <w:r>
              <w:fldChar w:fldCharType="separate"/>
            </w:r>
            <w:r>
              <w:rPr>
                <w:rStyle w:val="a4"/>
                <w:rFonts w:cs="Times New Roman CYR"/>
              </w:rPr>
              <w:t>230</w:t>
            </w:r>
            <w:r>
              <w:fldChar w:fldCharType="end"/>
            </w:r>
            <w:bookmarkEnd w:id="712"/>
          </w:p>
        </w:tc>
        <w:tc>
          <w:tcPr>
            <w:tcW w:w="8820" w:type="dxa"/>
            <w:tcBorders>
              <w:top w:val="nil"/>
              <w:left w:val="nil"/>
              <w:bottom w:val="nil"/>
              <w:right w:val="nil"/>
            </w:tcBorders>
          </w:tcPr>
          <w:p w:rsidR="00086A17" w:rsidRDefault="00086A17">
            <w:pPr>
              <w:pStyle w:val="ac"/>
            </w:pPr>
            <w:r>
              <w:t>Обслуживание государственного (муниципального) долга</w:t>
            </w:r>
          </w:p>
        </w:tc>
      </w:tr>
      <w:bookmarkStart w:id="713" w:name="sub_23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"sub_11031"</w:instrText>
            </w:r>
            <w:r>
              <w:fldChar w:fldCharType="separate"/>
            </w:r>
            <w:r>
              <w:rPr>
                <w:rStyle w:val="a4"/>
                <w:rFonts w:cs="Times New Roman CYR"/>
              </w:rPr>
              <w:t>231</w:t>
            </w:r>
            <w:r>
              <w:fldChar w:fldCharType="end"/>
            </w:r>
            <w:bookmarkEnd w:id="713"/>
          </w:p>
        </w:tc>
        <w:tc>
          <w:tcPr>
            <w:tcW w:w="8820" w:type="dxa"/>
            <w:tcBorders>
              <w:top w:val="nil"/>
              <w:left w:val="nil"/>
              <w:bottom w:val="nil"/>
              <w:right w:val="nil"/>
            </w:tcBorders>
          </w:tcPr>
          <w:p w:rsidR="00086A17" w:rsidRDefault="00086A17">
            <w:pPr>
              <w:pStyle w:val="ac"/>
            </w:pPr>
            <w:r>
              <w:t>Обслуживание внутреннего долга</w:t>
            </w:r>
          </w:p>
        </w:tc>
      </w:tr>
      <w:bookmarkStart w:id="714" w:name="sub_23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"sub_11032"</w:instrText>
            </w:r>
            <w:r>
              <w:fldChar w:fldCharType="separate"/>
            </w:r>
            <w:r>
              <w:rPr>
                <w:rStyle w:val="a4"/>
                <w:rFonts w:cs="Times New Roman CYR"/>
              </w:rPr>
              <w:t>232</w:t>
            </w:r>
            <w:r>
              <w:fldChar w:fldCharType="end"/>
            </w:r>
            <w:bookmarkEnd w:id="714"/>
          </w:p>
        </w:tc>
        <w:tc>
          <w:tcPr>
            <w:tcW w:w="8820" w:type="dxa"/>
            <w:tcBorders>
              <w:top w:val="nil"/>
              <w:left w:val="nil"/>
              <w:bottom w:val="nil"/>
              <w:right w:val="nil"/>
            </w:tcBorders>
          </w:tcPr>
          <w:p w:rsidR="00086A17" w:rsidRDefault="00086A17">
            <w:pPr>
              <w:pStyle w:val="ac"/>
            </w:pPr>
            <w:r>
              <w:t>Обслуживание внешнего долга</w:t>
            </w:r>
          </w:p>
        </w:tc>
      </w:tr>
      <w:bookmarkStart w:id="715" w:name="sub_23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"sub_11033"</w:instrText>
            </w:r>
            <w:r>
              <w:fldChar w:fldCharType="separate"/>
            </w:r>
            <w:r>
              <w:rPr>
                <w:rStyle w:val="a4"/>
                <w:rFonts w:cs="Times New Roman CYR"/>
              </w:rPr>
              <w:t>233</w:t>
            </w:r>
            <w:r>
              <w:fldChar w:fldCharType="end"/>
            </w:r>
            <w:bookmarkEnd w:id="715"/>
          </w:p>
        </w:tc>
        <w:tc>
          <w:tcPr>
            <w:tcW w:w="8820" w:type="dxa"/>
            <w:tcBorders>
              <w:top w:val="nil"/>
              <w:left w:val="nil"/>
              <w:bottom w:val="nil"/>
              <w:right w:val="nil"/>
            </w:tcBorders>
          </w:tcPr>
          <w:p w:rsidR="00086A17" w:rsidRDefault="00086A17">
            <w:pPr>
              <w:pStyle w:val="ac"/>
            </w:pPr>
            <w:r>
              <w:t>Обслуживание долговых обязательств учреждений</w:t>
            </w:r>
          </w:p>
        </w:tc>
      </w:tr>
      <w:bookmarkStart w:id="716" w:name="sub_23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"sub_110034"</w:instrText>
            </w:r>
            <w:r>
              <w:fldChar w:fldCharType="separate"/>
            </w:r>
            <w:r>
              <w:rPr>
                <w:rStyle w:val="a4"/>
                <w:rFonts w:cs="Times New Roman CYR"/>
              </w:rPr>
              <w:t>234</w:t>
            </w:r>
            <w:r>
              <w:fldChar w:fldCharType="end"/>
            </w:r>
            <w:bookmarkEnd w:id="716"/>
          </w:p>
        </w:tc>
        <w:tc>
          <w:tcPr>
            <w:tcW w:w="8820" w:type="dxa"/>
            <w:tcBorders>
              <w:top w:val="nil"/>
              <w:left w:val="nil"/>
              <w:bottom w:val="nil"/>
              <w:right w:val="nil"/>
            </w:tcBorders>
          </w:tcPr>
          <w:p w:rsidR="00086A17" w:rsidRDefault="00086A17">
            <w:pPr>
              <w:pStyle w:val="ac"/>
            </w:pPr>
            <w:r>
              <w:t>Процентные расходы по обязательствам</w:t>
            </w:r>
          </w:p>
        </w:tc>
      </w:tr>
      <w:bookmarkStart w:id="717" w:name="sub_24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w:instrText>
            </w:r>
            <w:r>
              <w:fldChar w:fldCharType="separate"/>
            </w:r>
            <w:r>
              <w:rPr>
                <w:rStyle w:val="a4"/>
                <w:rFonts w:cs="Times New Roman CYR"/>
              </w:rPr>
              <w:t>240</w:t>
            </w:r>
            <w:r>
              <w:fldChar w:fldCharType="end"/>
            </w:r>
            <w:bookmarkEnd w:id="717"/>
          </w:p>
        </w:tc>
        <w:tc>
          <w:tcPr>
            <w:tcW w:w="8820" w:type="dxa"/>
            <w:tcBorders>
              <w:top w:val="nil"/>
              <w:left w:val="nil"/>
              <w:bottom w:val="nil"/>
              <w:right w:val="nil"/>
            </w:tcBorders>
          </w:tcPr>
          <w:p w:rsidR="00086A17" w:rsidRDefault="00086A17">
            <w:pPr>
              <w:pStyle w:val="ac"/>
            </w:pPr>
            <w:r>
              <w:t>Безвозмездные перечисления текущего характера организациям</w:t>
            </w:r>
          </w:p>
        </w:tc>
      </w:tr>
      <w:bookmarkStart w:id="718" w:name="sub_24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"sub_11041"</w:instrText>
            </w:r>
            <w:r>
              <w:fldChar w:fldCharType="separate"/>
            </w:r>
            <w:r>
              <w:rPr>
                <w:rStyle w:val="a4"/>
                <w:rFonts w:cs="Times New Roman CYR"/>
              </w:rPr>
              <w:t>241</w:t>
            </w:r>
            <w:r>
              <w:fldChar w:fldCharType="end"/>
            </w:r>
            <w:bookmarkEnd w:id="718"/>
          </w:p>
        </w:tc>
        <w:tc>
          <w:tcPr>
            <w:tcW w:w="8820" w:type="dxa"/>
            <w:tcBorders>
              <w:top w:val="nil"/>
              <w:left w:val="nil"/>
              <w:bottom w:val="nil"/>
              <w:right w:val="nil"/>
            </w:tcBorders>
          </w:tcPr>
          <w:p w:rsidR="00086A17" w:rsidRDefault="00086A17">
            <w:pPr>
              <w:pStyle w:val="ac"/>
            </w:pPr>
            <w:r>
              <w:t>Безвозмездные перечисления (передачи) текущего характера сектора государственного управления</w:t>
            </w:r>
          </w:p>
        </w:tc>
      </w:tr>
      <w:bookmarkStart w:id="719" w:name="sub_24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"sub_11042"</w:instrText>
            </w:r>
            <w:r>
              <w:fldChar w:fldCharType="separate"/>
            </w:r>
            <w:r>
              <w:rPr>
                <w:rStyle w:val="a4"/>
                <w:rFonts w:cs="Times New Roman CYR"/>
              </w:rPr>
              <w:t>242</w:t>
            </w:r>
            <w:r>
              <w:fldChar w:fldCharType="end"/>
            </w:r>
            <w:bookmarkEnd w:id="719"/>
          </w:p>
        </w:tc>
        <w:tc>
          <w:tcPr>
            <w:tcW w:w="8820" w:type="dxa"/>
            <w:tcBorders>
              <w:top w:val="nil"/>
              <w:left w:val="nil"/>
              <w:bottom w:val="nil"/>
              <w:right w:val="nil"/>
            </w:tcBorders>
          </w:tcPr>
          <w:p w:rsidR="00086A17" w:rsidRDefault="00086A17">
            <w:pPr>
              <w:pStyle w:val="ac"/>
            </w:pPr>
            <w:r>
              <w:t>Безвозмездные перечисления финансовым организациям государственного сектора на производство</w:t>
            </w:r>
          </w:p>
        </w:tc>
      </w:tr>
      <w:bookmarkStart w:id="720" w:name="sub_24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"sub_11043"</w:instrText>
            </w:r>
            <w:r>
              <w:fldChar w:fldCharType="separate"/>
            </w:r>
            <w:r>
              <w:rPr>
                <w:rStyle w:val="a4"/>
                <w:rFonts w:cs="Times New Roman CYR"/>
              </w:rPr>
              <w:t>243</w:t>
            </w:r>
            <w:r>
              <w:fldChar w:fldCharType="end"/>
            </w:r>
            <w:bookmarkEnd w:id="720"/>
          </w:p>
        </w:tc>
        <w:tc>
          <w:tcPr>
            <w:tcW w:w="8820" w:type="dxa"/>
            <w:tcBorders>
              <w:top w:val="nil"/>
              <w:left w:val="nil"/>
              <w:bottom w:val="nil"/>
              <w:right w:val="nil"/>
            </w:tcBorders>
          </w:tcPr>
          <w:p w:rsidR="00086A17" w:rsidRDefault="00086A17">
            <w:pPr>
              <w:pStyle w:val="ac"/>
            </w:pPr>
            <w:r>
              <w:t>Безвозмездные перечисления иным финансовым организациям (за исключением финансовых организаций государственного сектора) на производство</w:t>
            </w:r>
          </w:p>
        </w:tc>
      </w:tr>
      <w:bookmarkStart w:id="721" w:name="sub_24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"sub_11044"</w:instrText>
            </w:r>
            <w:r>
              <w:fldChar w:fldCharType="separate"/>
            </w:r>
            <w:r>
              <w:rPr>
                <w:rStyle w:val="a4"/>
                <w:rFonts w:cs="Times New Roman CYR"/>
              </w:rPr>
              <w:t>244</w:t>
            </w:r>
            <w:r>
              <w:fldChar w:fldCharType="end"/>
            </w:r>
            <w:bookmarkEnd w:id="721"/>
          </w:p>
        </w:tc>
        <w:tc>
          <w:tcPr>
            <w:tcW w:w="8820" w:type="dxa"/>
            <w:tcBorders>
              <w:top w:val="nil"/>
              <w:left w:val="nil"/>
              <w:bottom w:val="nil"/>
              <w:right w:val="nil"/>
            </w:tcBorders>
          </w:tcPr>
          <w:p w:rsidR="00086A17" w:rsidRDefault="00086A17">
            <w:pPr>
              <w:pStyle w:val="ac"/>
            </w:pPr>
            <w:r>
              <w:t>Безвозмездные перечисления нефинансовым организациям государственного сектора на производство</w:t>
            </w:r>
          </w:p>
        </w:tc>
      </w:tr>
      <w:bookmarkStart w:id="722" w:name="sub_24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"sub_11045"</w:instrText>
            </w:r>
            <w:r>
              <w:fldChar w:fldCharType="separate"/>
            </w:r>
            <w:r>
              <w:rPr>
                <w:rStyle w:val="a4"/>
                <w:rFonts w:cs="Times New Roman CYR"/>
              </w:rPr>
              <w:t>245</w:t>
            </w:r>
            <w:r>
              <w:fldChar w:fldCharType="end"/>
            </w:r>
            <w:bookmarkEnd w:id="722"/>
          </w:p>
        </w:tc>
        <w:tc>
          <w:tcPr>
            <w:tcW w:w="8820" w:type="dxa"/>
            <w:tcBorders>
              <w:top w:val="nil"/>
              <w:left w:val="nil"/>
              <w:bottom w:val="nil"/>
              <w:right w:val="nil"/>
            </w:tcBorders>
          </w:tcPr>
          <w:p w:rsidR="00086A17" w:rsidRDefault="00086A17">
            <w:pPr>
              <w:pStyle w:val="ac"/>
            </w:pPr>
            <w:r>
              <w:t>Безвозмездные перечисления иным нефинансовым организациям (за исключением нефинансовых организаций государственного сектора) на производство</w:t>
            </w:r>
          </w:p>
        </w:tc>
      </w:tr>
      <w:bookmarkStart w:id="723" w:name="sub_24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"sub_11046"</w:instrText>
            </w:r>
            <w:r>
              <w:fldChar w:fldCharType="separate"/>
            </w:r>
            <w:r>
              <w:rPr>
                <w:rStyle w:val="a4"/>
                <w:rFonts w:cs="Times New Roman CYR"/>
              </w:rPr>
              <w:t>246</w:t>
            </w:r>
            <w:r>
              <w:fldChar w:fldCharType="end"/>
            </w:r>
            <w:bookmarkEnd w:id="723"/>
          </w:p>
        </w:tc>
        <w:tc>
          <w:tcPr>
            <w:tcW w:w="8820" w:type="dxa"/>
            <w:tcBorders>
              <w:top w:val="nil"/>
              <w:left w:val="nil"/>
              <w:bottom w:val="nil"/>
              <w:right w:val="nil"/>
            </w:tcBorders>
          </w:tcPr>
          <w:p w:rsidR="00086A17" w:rsidRDefault="00086A17">
            <w:pPr>
              <w:pStyle w:val="ac"/>
            </w:pPr>
            <w:r>
              <w:t>Безвозмездные перечисления некоммерческим организациям и физическим лицам - производителям товаров, работ и услуг на производство</w:t>
            </w:r>
          </w:p>
        </w:tc>
      </w:tr>
      <w:bookmarkStart w:id="724" w:name="sub_24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"sub_11047"</w:instrText>
            </w:r>
            <w:r>
              <w:fldChar w:fldCharType="separate"/>
            </w:r>
            <w:r>
              <w:rPr>
                <w:rStyle w:val="a4"/>
                <w:rFonts w:cs="Times New Roman CYR"/>
              </w:rPr>
              <w:t>247</w:t>
            </w:r>
            <w:r>
              <w:fldChar w:fldCharType="end"/>
            </w:r>
            <w:bookmarkEnd w:id="724"/>
          </w:p>
        </w:tc>
        <w:tc>
          <w:tcPr>
            <w:tcW w:w="8820" w:type="dxa"/>
            <w:tcBorders>
              <w:top w:val="nil"/>
              <w:left w:val="nil"/>
              <w:bottom w:val="nil"/>
              <w:right w:val="nil"/>
            </w:tcBorders>
          </w:tcPr>
          <w:p w:rsidR="00086A17" w:rsidRDefault="00086A17">
            <w:pPr>
              <w:pStyle w:val="ac"/>
            </w:pPr>
            <w:r>
              <w:t>Безвозмездные перечисления финансовым организациям государственного сектора на продукцию</w:t>
            </w:r>
          </w:p>
        </w:tc>
      </w:tr>
      <w:bookmarkStart w:id="725" w:name="sub_24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"sub_11048"</w:instrText>
            </w:r>
            <w:r>
              <w:fldChar w:fldCharType="separate"/>
            </w:r>
            <w:r>
              <w:rPr>
                <w:rStyle w:val="a4"/>
                <w:rFonts w:cs="Times New Roman CYR"/>
              </w:rPr>
              <w:t>248</w:t>
            </w:r>
            <w:r>
              <w:fldChar w:fldCharType="end"/>
            </w:r>
            <w:bookmarkEnd w:id="725"/>
          </w:p>
        </w:tc>
        <w:tc>
          <w:tcPr>
            <w:tcW w:w="8820" w:type="dxa"/>
            <w:tcBorders>
              <w:top w:val="nil"/>
              <w:left w:val="nil"/>
              <w:bottom w:val="nil"/>
              <w:right w:val="nil"/>
            </w:tcBorders>
          </w:tcPr>
          <w:p w:rsidR="00086A17" w:rsidRDefault="00086A17">
            <w:pPr>
              <w:pStyle w:val="ac"/>
            </w:pPr>
            <w:r>
              <w:t>Безвозмездные перечисления иным финансовым организациям (за исключением финансовых организаций государственного сектора) на продукцию</w:t>
            </w:r>
          </w:p>
        </w:tc>
      </w:tr>
      <w:bookmarkStart w:id="726" w:name="sub_24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"sub_11049"</w:instrText>
            </w:r>
            <w:r>
              <w:fldChar w:fldCharType="separate"/>
            </w:r>
            <w:r>
              <w:rPr>
                <w:rStyle w:val="a4"/>
                <w:rFonts w:cs="Times New Roman CYR"/>
              </w:rPr>
              <w:t>249</w:t>
            </w:r>
            <w:r>
              <w:fldChar w:fldCharType="end"/>
            </w:r>
            <w:bookmarkEnd w:id="726"/>
          </w:p>
        </w:tc>
        <w:tc>
          <w:tcPr>
            <w:tcW w:w="8820" w:type="dxa"/>
            <w:tcBorders>
              <w:top w:val="nil"/>
              <w:left w:val="nil"/>
              <w:bottom w:val="nil"/>
              <w:right w:val="nil"/>
            </w:tcBorders>
          </w:tcPr>
          <w:p w:rsidR="00086A17" w:rsidRDefault="00086A17">
            <w:pPr>
              <w:pStyle w:val="ac"/>
            </w:pPr>
            <w:r>
              <w:t>Безвозмездные перечисления нефинансовым организациям государственного сектора на продукцию</w:t>
            </w:r>
          </w:p>
        </w:tc>
      </w:tr>
      <w:bookmarkStart w:id="727" w:name="sub_24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"sub_110410"</w:instrText>
            </w:r>
            <w:r>
              <w:fldChar w:fldCharType="separate"/>
            </w:r>
            <w:r>
              <w:rPr>
                <w:rStyle w:val="a4"/>
                <w:rFonts w:cs="Times New Roman CYR"/>
              </w:rPr>
              <w:t>24A</w:t>
            </w:r>
            <w:r>
              <w:fldChar w:fldCharType="end"/>
            </w:r>
            <w:bookmarkEnd w:id="727"/>
          </w:p>
        </w:tc>
        <w:tc>
          <w:tcPr>
            <w:tcW w:w="8820" w:type="dxa"/>
            <w:tcBorders>
              <w:top w:val="nil"/>
              <w:left w:val="nil"/>
              <w:bottom w:val="nil"/>
              <w:right w:val="nil"/>
            </w:tcBorders>
          </w:tcPr>
          <w:p w:rsidR="00086A17" w:rsidRDefault="00086A17">
            <w:pPr>
              <w:pStyle w:val="ac"/>
            </w:pPr>
            <w:r>
              <w:t>Безвозмездные перечисления иным нефинансовым организациям (за исключением нефинансовых организаций государственного сектора) на продукцию</w:t>
            </w:r>
          </w:p>
        </w:tc>
      </w:tr>
      <w:bookmarkStart w:id="728" w:name="sub_24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"sub_110411"</w:instrText>
            </w:r>
            <w:r>
              <w:fldChar w:fldCharType="separate"/>
            </w:r>
            <w:r>
              <w:rPr>
                <w:rStyle w:val="a4"/>
                <w:rFonts w:cs="Times New Roman CYR"/>
              </w:rPr>
              <w:t>24B</w:t>
            </w:r>
            <w:r>
              <w:fldChar w:fldCharType="end"/>
            </w:r>
            <w:bookmarkEnd w:id="728"/>
          </w:p>
        </w:tc>
        <w:tc>
          <w:tcPr>
            <w:tcW w:w="8820" w:type="dxa"/>
            <w:tcBorders>
              <w:top w:val="nil"/>
              <w:left w:val="nil"/>
              <w:bottom w:val="nil"/>
              <w:right w:val="nil"/>
            </w:tcBorders>
          </w:tcPr>
          <w:p w:rsidR="00086A17" w:rsidRDefault="00086A17">
            <w:pPr>
              <w:pStyle w:val="ac"/>
            </w:pPr>
            <w:r>
              <w:t>Безвозмездные перечисления некоммерческим организациям и физическим лицам - производителям товаров, работ и услуг на продукцию</w:t>
            </w:r>
          </w:p>
        </w:tc>
      </w:tr>
      <w:bookmarkStart w:id="729" w:name="sub_25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"sub_1105"</w:instrText>
            </w:r>
            <w:r>
              <w:fldChar w:fldCharType="separate"/>
            </w:r>
            <w:r>
              <w:rPr>
                <w:rStyle w:val="a4"/>
                <w:rFonts w:cs="Times New Roman CYR"/>
              </w:rPr>
              <w:t>250</w:t>
            </w:r>
            <w:r>
              <w:fldChar w:fldCharType="end"/>
            </w:r>
            <w:bookmarkEnd w:id="729"/>
          </w:p>
        </w:tc>
        <w:tc>
          <w:tcPr>
            <w:tcW w:w="8820" w:type="dxa"/>
            <w:tcBorders>
              <w:top w:val="nil"/>
              <w:left w:val="nil"/>
              <w:bottom w:val="nil"/>
              <w:right w:val="nil"/>
            </w:tcBorders>
          </w:tcPr>
          <w:p w:rsidR="00086A17" w:rsidRDefault="00086A17">
            <w:pPr>
              <w:pStyle w:val="ac"/>
            </w:pPr>
            <w:r>
              <w:t>Безвозмездные перечисления бюджетам</w:t>
            </w:r>
          </w:p>
        </w:tc>
      </w:tr>
      <w:bookmarkStart w:id="730" w:name="sub_25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"sub_11051"</w:instrText>
            </w:r>
            <w:r>
              <w:fldChar w:fldCharType="separate"/>
            </w:r>
            <w:r>
              <w:rPr>
                <w:rStyle w:val="a4"/>
                <w:rFonts w:cs="Times New Roman CYR"/>
              </w:rPr>
              <w:t>251</w:t>
            </w:r>
            <w:r>
              <w:fldChar w:fldCharType="end"/>
            </w:r>
            <w:bookmarkEnd w:id="730"/>
          </w:p>
        </w:tc>
        <w:tc>
          <w:tcPr>
            <w:tcW w:w="8820" w:type="dxa"/>
            <w:tcBorders>
              <w:top w:val="nil"/>
              <w:left w:val="nil"/>
              <w:bottom w:val="nil"/>
              <w:right w:val="nil"/>
            </w:tcBorders>
          </w:tcPr>
          <w:p w:rsidR="00086A17" w:rsidRDefault="00086A17">
            <w:pPr>
              <w:pStyle w:val="ac"/>
            </w:pPr>
            <w:r>
              <w:t>Перечисления текущего характера другим бюджетам бюджетной системы Российской Федерации</w:t>
            </w:r>
          </w:p>
        </w:tc>
      </w:tr>
      <w:bookmarkStart w:id="731" w:name="sub_25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"sub_11052"</w:instrText>
            </w:r>
            <w:r>
              <w:fldChar w:fldCharType="separate"/>
            </w:r>
            <w:r>
              <w:rPr>
                <w:rStyle w:val="a4"/>
                <w:rFonts w:cs="Times New Roman CYR"/>
              </w:rPr>
              <w:t>252</w:t>
            </w:r>
            <w:r>
              <w:fldChar w:fldCharType="end"/>
            </w:r>
            <w:bookmarkEnd w:id="731"/>
          </w:p>
        </w:tc>
        <w:tc>
          <w:tcPr>
            <w:tcW w:w="8820" w:type="dxa"/>
            <w:tcBorders>
              <w:top w:val="nil"/>
              <w:left w:val="nil"/>
              <w:bottom w:val="nil"/>
              <w:right w:val="nil"/>
            </w:tcBorders>
          </w:tcPr>
          <w:p w:rsidR="00086A17" w:rsidRDefault="00086A17">
            <w:pPr>
              <w:pStyle w:val="ac"/>
            </w:pPr>
            <w:r>
              <w:t>Перечисления текущего характера наднациональным организациям и правительствам иностранных государств</w:t>
            </w:r>
          </w:p>
        </w:tc>
      </w:tr>
      <w:bookmarkStart w:id="732" w:name="sub_25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"sub_11053"</w:instrText>
            </w:r>
            <w:r>
              <w:fldChar w:fldCharType="separate"/>
            </w:r>
            <w:r>
              <w:rPr>
                <w:rStyle w:val="a4"/>
                <w:rFonts w:cs="Times New Roman CYR"/>
              </w:rPr>
              <w:t>253</w:t>
            </w:r>
            <w:r>
              <w:fldChar w:fldCharType="end"/>
            </w:r>
            <w:bookmarkEnd w:id="732"/>
          </w:p>
        </w:tc>
        <w:tc>
          <w:tcPr>
            <w:tcW w:w="8820" w:type="dxa"/>
            <w:tcBorders>
              <w:top w:val="nil"/>
              <w:left w:val="nil"/>
              <w:bottom w:val="nil"/>
              <w:right w:val="nil"/>
            </w:tcBorders>
          </w:tcPr>
          <w:p w:rsidR="00086A17" w:rsidRDefault="00086A17">
            <w:pPr>
              <w:pStyle w:val="ac"/>
            </w:pPr>
            <w:r>
              <w:t>Перечисления текущего характера международным организациям</w:t>
            </w:r>
          </w:p>
        </w:tc>
      </w:tr>
      <w:bookmarkStart w:id="733" w:name="sub_25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"sub_11054"</w:instrText>
            </w:r>
            <w:r>
              <w:fldChar w:fldCharType="separate"/>
            </w:r>
            <w:r>
              <w:rPr>
                <w:rStyle w:val="a4"/>
                <w:rFonts w:cs="Times New Roman CYR"/>
              </w:rPr>
              <w:t>254</w:t>
            </w:r>
            <w:r>
              <w:fldChar w:fldCharType="end"/>
            </w:r>
            <w:bookmarkEnd w:id="733"/>
          </w:p>
        </w:tc>
        <w:tc>
          <w:tcPr>
            <w:tcW w:w="8820" w:type="dxa"/>
            <w:tcBorders>
              <w:top w:val="nil"/>
              <w:left w:val="nil"/>
              <w:bottom w:val="nil"/>
              <w:right w:val="nil"/>
            </w:tcBorders>
          </w:tcPr>
          <w:p w:rsidR="00086A17" w:rsidRDefault="00086A17">
            <w:pPr>
              <w:pStyle w:val="ac"/>
            </w:pPr>
            <w:r>
              <w:t>Перечисления капитального характера другим бюджетам бюджетной системы Российской Федерации</w:t>
            </w:r>
          </w:p>
        </w:tc>
      </w:tr>
      <w:bookmarkStart w:id="734" w:name="sub_25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"sub_11055"</w:instrText>
            </w:r>
            <w:r>
              <w:fldChar w:fldCharType="separate"/>
            </w:r>
            <w:r>
              <w:rPr>
                <w:rStyle w:val="a4"/>
                <w:rFonts w:cs="Times New Roman CYR"/>
              </w:rPr>
              <w:t>255</w:t>
            </w:r>
            <w:r>
              <w:fldChar w:fldCharType="end"/>
            </w:r>
            <w:bookmarkEnd w:id="734"/>
          </w:p>
        </w:tc>
        <w:tc>
          <w:tcPr>
            <w:tcW w:w="8820" w:type="dxa"/>
            <w:tcBorders>
              <w:top w:val="nil"/>
              <w:left w:val="nil"/>
              <w:bottom w:val="nil"/>
              <w:right w:val="nil"/>
            </w:tcBorders>
          </w:tcPr>
          <w:p w:rsidR="00086A17" w:rsidRDefault="00086A17">
            <w:pPr>
              <w:pStyle w:val="ac"/>
            </w:pPr>
            <w:r>
              <w:t>Перечисления капитального характера наднациональным организациям и правительствам иностранных государств</w:t>
            </w:r>
          </w:p>
        </w:tc>
      </w:tr>
      <w:bookmarkStart w:id="735" w:name="sub_25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"sub_11056"</w:instrText>
            </w:r>
            <w:r>
              <w:fldChar w:fldCharType="separate"/>
            </w:r>
            <w:r>
              <w:rPr>
                <w:rStyle w:val="a4"/>
                <w:rFonts w:cs="Times New Roman CYR"/>
              </w:rPr>
              <w:t>256</w:t>
            </w:r>
            <w:r>
              <w:fldChar w:fldCharType="end"/>
            </w:r>
            <w:bookmarkEnd w:id="735"/>
          </w:p>
        </w:tc>
        <w:tc>
          <w:tcPr>
            <w:tcW w:w="8820" w:type="dxa"/>
            <w:tcBorders>
              <w:top w:val="nil"/>
              <w:left w:val="nil"/>
              <w:bottom w:val="nil"/>
              <w:right w:val="nil"/>
            </w:tcBorders>
          </w:tcPr>
          <w:p w:rsidR="00086A17" w:rsidRDefault="00086A17">
            <w:pPr>
              <w:pStyle w:val="ac"/>
            </w:pPr>
            <w:r>
              <w:t>Перечисления капитального характера международным организациям</w:t>
            </w:r>
          </w:p>
        </w:tc>
      </w:tr>
      <w:bookmarkStart w:id="736" w:name="sub_26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w:instrText>
            </w:r>
            <w:r>
              <w:fldChar w:fldCharType="separate"/>
            </w:r>
            <w:r>
              <w:rPr>
                <w:rStyle w:val="a4"/>
                <w:rFonts w:cs="Times New Roman CYR"/>
              </w:rPr>
              <w:t>260</w:t>
            </w:r>
            <w:r>
              <w:fldChar w:fldCharType="end"/>
            </w:r>
            <w:bookmarkEnd w:id="736"/>
          </w:p>
        </w:tc>
        <w:tc>
          <w:tcPr>
            <w:tcW w:w="8820" w:type="dxa"/>
            <w:tcBorders>
              <w:top w:val="nil"/>
              <w:left w:val="nil"/>
              <w:bottom w:val="nil"/>
              <w:right w:val="nil"/>
            </w:tcBorders>
          </w:tcPr>
          <w:p w:rsidR="00086A17" w:rsidRDefault="00086A17">
            <w:pPr>
              <w:pStyle w:val="ac"/>
            </w:pPr>
            <w:r>
              <w:t>Социальное обеспечение</w:t>
            </w:r>
          </w:p>
        </w:tc>
      </w:tr>
      <w:bookmarkStart w:id="737" w:name="sub_26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"sub_11061"</w:instrText>
            </w:r>
            <w:r>
              <w:fldChar w:fldCharType="separate"/>
            </w:r>
            <w:r>
              <w:rPr>
                <w:rStyle w:val="a4"/>
                <w:rFonts w:cs="Times New Roman CYR"/>
              </w:rPr>
              <w:t>261</w:t>
            </w:r>
            <w:r>
              <w:fldChar w:fldCharType="end"/>
            </w:r>
            <w:bookmarkEnd w:id="737"/>
          </w:p>
        </w:tc>
        <w:tc>
          <w:tcPr>
            <w:tcW w:w="8820" w:type="dxa"/>
            <w:tcBorders>
              <w:top w:val="nil"/>
              <w:left w:val="nil"/>
              <w:bottom w:val="nil"/>
              <w:right w:val="nil"/>
            </w:tcBorders>
          </w:tcPr>
          <w:p w:rsidR="00086A17" w:rsidRDefault="00086A17">
            <w:pPr>
              <w:pStyle w:val="ac"/>
            </w:pPr>
            <w:r>
              <w:t>Пенсии, пособия и выплаты по пенсионному, социальному и медицинскому страхованию населения</w:t>
            </w:r>
          </w:p>
        </w:tc>
      </w:tr>
      <w:bookmarkStart w:id="738" w:name="sub_26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"sub_11062"</w:instrText>
            </w:r>
            <w:r>
              <w:fldChar w:fldCharType="separate"/>
            </w:r>
            <w:r>
              <w:rPr>
                <w:rStyle w:val="a4"/>
                <w:rFonts w:cs="Times New Roman CYR"/>
              </w:rPr>
              <w:t>262</w:t>
            </w:r>
            <w:r>
              <w:fldChar w:fldCharType="end"/>
            </w:r>
            <w:bookmarkEnd w:id="738"/>
          </w:p>
        </w:tc>
        <w:tc>
          <w:tcPr>
            <w:tcW w:w="8820" w:type="dxa"/>
            <w:tcBorders>
              <w:top w:val="nil"/>
              <w:left w:val="nil"/>
              <w:bottom w:val="nil"/>
              <w:right w:val="nil"/>
            </w:tcBorders>
          </w:tcPr>
          <w:p w:rsidR="00086A17" w:rsidRDefault="00086A17">
            <w:pPr>
              <w:pStyle w:val="ac"/>
            </w:pPr>
            <w:r>
              <w:t>Пособия по социальной помощи населению в денежной форме</w:t>
            </w:r>
          </w:p>
        </w:tc>
      </w:tr>
      <w:bookmarkStart w:id="739" w:name="sub_26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"sub_11063"</w:instrText>
            </w:r>
            <w:r>
              <w:fldChar w:fldCharType="separate"/>
            </w:r>
            <w:r>
              <w:rPr>
                <w:rStyle w:val="a4"/>
                <w:rFonts w:cs="Times New Roman CYR"/>
              </w:rPr>
              <w:t>263</w:t>
            </w:r>
            <w:r>
              <w:fldChar w:fldCharType="end"/>
            </w:r>
            <w:bookmarkEnd w:id="739"/>
          </w:p>
        </w:tc>
        <w:tc>
          <w:tcPr>
            <w:tcW w:w="8820" w:type="dxa"/>
            <w:tcBorders>
              <w:top w:val="nil"/>
              <w:left w:val="nil"/>
              <w:bottom w:val="nil"/>
              <w:right w:val="nil"/>
            </w:tcBorders>
          </w:tcPr>
          <w:p w:rsidR="00086A17" w:rsidRDefault="00086A17">
            <w:pPr>
              <w:pStyle w:val="ac"/>
            </w:pPr>
            <w:r>
              <w:t>Пособия по социальной помощи населению в натуральной форме</w:t>
            </w:r>
          </w:p>
        </w:tc>
      </w:tr>
      <w:bookmarkStart w:id="740" w:name="sub_26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"sub_11064"</w:instrText>
            </w:r>
            <w:r>
              <w:fldChar w:fldCharType="separate"/>
            </w:r>
            <w:r>
              <w:rPr>
                <w:rStyle w:val="a4"/>
                <w:rFonts w:cs="Times New Roman CYR"/>
              </w:rPr>
              <w:t>264</w:t>
            </w:r>
            <w:r>
              <w:fldChar w:fldCharType="end"/>
            </w:r>
            <w:bookmarkEnd w:id="740"/>
          </w:p>
        </w:tc>
        <w:tc>
          <w:tcPr>
            <w:tcW w:w="8820" w:type="dxa"/>
            <w:tcBorders>
              <w:top w:val="nil"/>
              <w:left w:val="nil"/>
              <w:bottom w:val="nil"/>
              <w:right w:val="nil"/>
            </w:tcBorders>
          </w:tcPr>
          <w:p w:rsidR="00086A17" w:rsidRDefault="00086A17">
            <w:pPr>
              <w:pStyle w:val="ac"/>
            </w:pPr>
            <w:r>
              <w:t>Пенсии, пособия, выплачиваемые работодателями, нанимателями бывшим работникам в денежной форме</w:t>
            </w:r>
          </w:p>
        </w:tc>
      </w:tr>
      <w:bookmarkStart w:id="741" w:name="sub_26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"sub_11065"</w:instrText>
            </w:r>
            <w:r>
              <w:fldChar w:fldCharType="separate"/>
            </w:r>
            <w:r>
              <w:rPr>
                <w:rStyle w:val="a4"/>
                <w:rFonts w:cs="Times New Roman CYR"/>
              </w:rPr>
              <w:t>265</w:t>
            </w:r>
            <w:r>
              <w:fldChar w:fldCharType="end"/>
            </w:r>
            <w:bookmarkEnd w:id="741"/>
          </w:p>
        </w:tc>
        <w:tc>
          <w:tcPr>
            <w:tcW w:w="8820" w:type="dxa"/>
            <w:tcBorders>
              <w:top w:val="nil"/>
              <w:left w:val="nil"/>
              <w:bottom w:val="nil"/>
              <w:right w:val="nil"/>
            </w:tcBorders>
          </w:tcPr>
          <w:p w:rsidR="00086A17" w:rsidRDefault="00086A17">
            <w:pPr>
              <w:pStyle w:val="ac"/>
            </w:pPr>
            <w:r>
              <w:t>Пособия по социальной помощи, выплачиваемые работодателями, нанимателями бывшим работникам в натуральной форме</w:t>
            </w:r>
          </w:p>
        </w:tc>
      </w:tr>
      <w:bookmarkStart w:id="742" w:name="sub_26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"sub_11066"</w:instrText>
            </w:r>
            <w:r>
              <w:fldChar w:fldCharType="separate"/>
            </w:r>
            <w:r>
              <w:rPr>
                <w:rStyle w:val="a4"/>
                <w:rFonts w:cs="Times New Roman CYR"/>
              </w:rPr>
              <w:t>266</w:t>
            </w:r>
            <w:r>
              <w:fldChar w:fldCharType="end"/>
            </w:r>
            <w:bookmarkEnd w:id="742"/>
          </w:p>
        </w:tc>
        <w:tc>
          <w:tcPr>
            <w:tcW w:w="8820" w:type="dxa"/>
            <w:tcBorders>
              <w:top w:val="nil"/>
              <w:left w:val="nil"/>
              <w:bottom w:val="nil"/>
              <w:right w:val="nil"/>
            </w:tcBorders>
          </w:tcPr>
          <w:p w:rsidR="00086A17" w:rsidRDefault="00086A17">
            <w:pPr>
              <w:pStyle w:val="ac"/>
            </w:pPr>
            <w:r>
              <w:t>Социальные пособия и компенсации персоналу в денежной форме</w:t>
            </w:r>
          </w:p>
        </w:tc>
      </w:tr>
      <w:bookmarkStart w:id="743" w:name="sub_26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"sub_11067"</w:instrText>
            </w:r>
            <w:r>
              <w:fldChar w:fldCharType="separate"/>
            </w:r>
            <w:r>
              <w:rPr>
                <w:rStyle w:val="a4"/>
                <w:rFonts w:cs="Times New Roman CYR"/>
              </w:rPr>
              <w:t>267</w:t>
            </w:r>
            <w:r>
              <w:fldChar w:fldCharType="end"/>
            </w:r>
            <w:bookmarkEnd w:id="743"/>
          </w:p>
        </w:tc>
        <w:tc>
          <w:tcPr>
            <w:tcW w:w="8820" w:type="dxa"/>
            <w:tcBorders>
              <w:top w:val="nil"/>
              <w:left w:val="nil"/>
              <w:bottom w:val="nil"/>
              <w:right w:val="nil"/>
            </w:tcBorders>
          </w:tcPr>
          <w:p w:rsidR="00086A17" w:rsidRDefault="00086A17">
            <w:pPr>
              <w:pStyle w:val="ac"/>
            </w:pPr>
            <w:r>
              <w:t>Социальные компенсации персоналу в натуральной форме</w:t>
            </w:r>
          </w:p>
        </w:tc>
      </w:tr>
      <w:bookmarkStart w:id="744" w:name="sub_27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"sub_1107"</w:instrText>
            </w:r>
            <w:r>
              <w:fldChar w:fldCharType="separate"/>
            </w:r>
            <w:r>
              <w:rPr>
                <w:rStyle w:val="a4"/>
                <w:rFonts w:cs="Times New Roman CYR"/>
              </w:rPr>
              <w:t>270</w:t>
            </w:r>
            <w:r>
              <w:fldChar w:fldCharType="end"/>
            </w:r>
            <w:bookmarkEnd w:id="744"/>
          </w:p>
        </w:tc>
        <w:tc>
          <w:tcPr>
            <w:tcW w:w="8820" w:type="dxa"/>
            <w:tcBorders>
              <w:top w:val="nil"/>
              <w:left w:val="nil"/>
              <w:bottom w:val="nil"/>
              <w:right w:val="nil"/>
            </w:tcBorders>
          </w:tcPr>
          <w:p w:rsidR="00086A17" w:rsidRDefault="00086A17">
            <w:pPr>
              <w:pStyle w:val="ac"/>
            </w:pPr>
            <w:r>
              <w:t>Операции с активами</w:t>
            </w:r>
          </w:p>
        </w:tc>
      </w:tr>
      <w:bookmarkStart w:id="745" w:name="sub_27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"sub_11071"</w:instrText>
            </w:r>
            <w:r>
              <w:fldChar w:fldCharType="separate"/>
            </w:r>
            <w:r>
              <w:rPr>
                <w:rStyle w:val="a4"/>
                <w:rFonts w:cs="Times New Roman CYR"/>
              </w:rPr>
              <w:t>271</w:t>
            </w:r>
            <w:r>
              <w:fldChar w:fldCharType="end"/>
            </w:r>
            <w:bookmarkEnd w:id="745"/>
          </w:p>
        </w:tc>
        <w:tc>
          <w:tcPr>
            <w:tcW w:w="8820" w:type="dxa"/>
            <w:tcBorders>
              <w:top w:val="nil"/>
              <w:left w:val="nil"/>
              <w:bottom w:val="nil"/>
              <w:right w:val="nil"/>
            </w:tcBorders>
          </w:tcPr>
          <w:p w:rsidR="00086A17" w:rsidRDefault="00086A17">
            <w:pPr>
              <w:pStyle w:val="ac"/>
            </w:pPr>
            <w:r>
              <w:t>Амортизация</w:t>
            </w:r>
          </w:p>
        </w:tc>
      </w:tr>
      <w:bookmarkStart w:id="746" w:name="sub_27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"sub_11072"</w:instrText>
            </w:r>
            <w:r>
              <w:fldChar w:fldCharType="separate"/>
            </w:r>
            <w:r>
              <w:rPr>
                <w:rStyle w:val="a4"/>
                <w:rFonts w:cs="Times New Roman CYR"/>
              </w:rPr>
              <w:t>272</w:t>
            </w:r>
            <w:r>
              <w:fldChar w:fldCharType="end"/>
            </w:r>
            <w:bookmarkEnd w:id="746"/>
          </w:p>
        </w:tc>
        <w:tc>
          <w:tcPr>
            <w:tcW w:w="8820" w:type="dxa"/>
            <w:tcBorders>
              <w:top w:val="nil"/>
              <w:left w:val="nil"/>
              <w:bottom w:val="nil"/>
              <w:right w:val="nil"/>
            </w:tcBorders>
          </w:tcPr>
          <w:p w:rsidR="00086A17" w:rsidRDefault="00086A17">
            <w:pPr>
              <w:pStyle w:val="ac"/>
            </w:pPr>
            <w:r>
              <w:t>Расходование материальных запасов</w:t>
            </w:r>
          </w:p>
        </w:tc>
      </w:tr>
      <w:bookmarkStart w:id="747" w:name="sub_27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"sub_11073"</w:instrText>
            </w:r>
            <w:r>
              <w:fldChar w:fldCharType="separate"/>
            </w:r>
            <w:r>
              <w:rPr>
                <w:rStyle w:val="a4"/>
                <w:rFonts w:cs="Times New Roman CYR"/>
              </w:rPr>
              <w:t>273</w:t>
            </w:r>
            <w:r>
              <w:fldChar w:fldCharType="end"/>
            </w:r>
            <w:bookmarkEnd w:id="747"/>
          </w:p>
        </w:tc>
        <w:tc>
          <w:tcPr>
            <w:tcW w:w="8820" w:type="dxa"/>
            <w:tcBorders>
              <w:top w:val="nil"/>
              <w:left w:val="nil"/>
              <w:bottom w:val="nil"/>
              <w:right w:val="nil"/>
            </w:tcBorders>
          </w:tcPr>
          <w:p w:rsidR="00086A17" w:rsidRDefault="00086A17">
            <w:pPr>
              <w:pStyle w:val="ac"/>
            </w:pPr>
            <w:r>
              <w:t>Чрезвычайные расходы по операциям с активами</w:t>
            </w:r>
          </w:p>
        </w:tc>
      </w:tr>
      <w:bookmarkStart w:id="748" w:name="sub_27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"sub_11074"</w:instrText>
            </w:r>
            <w:r>
              <w:fldChar w:fldCharType="separate"/>
            </w:r>
            <w:r>
              <w:rPr>
                <w:rStyle w:val="a4"/>
                <w:rFonts w:cs="Times New Roman CYR"/>
              </w:rPr>
              <w:t>274</w:t>
            </w:r>
            <w:r>
              <w:fldChar w:fldCharType="end"/>
            </w:r>
            <w:bookmarkEnd w:id="748"/>
          </w:p>
        </w:tc>
        <w:tc>
          <w:tcPr>
            <w:tcW w:w="8820" w:type="dxa"/>
            <w:tcBorders>
              <w:top w:val="nil"/>
              <w:left w:val="nil"/>
              <w:bottom w:val="nil"/>
              <w:right w:val="nil"/>
            </w:tcBorders>
          </w:tcPr>
          <w:p w:rsidR="00086A17" w:rsidRDefault="00086A17">
            <w:pPr>
              <w:pStyle w:val="ac"/>
            </w:pPr>
            <w:r>
              <w:t>Убытки от обесценения активов</w:t>
            </w:r>
          </w:p>
        </w:tc>
      </w:tr>
      <w:bookmarkStart w:id="749" w:name="sub_28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"sub_1108"</w:instrText>
            </w:r>
            <w:r>
              <w:fldChar w:fldCharType="separate"/>
            </w:r>
            <w:r>
              <w:rPr>
                <w:rStyle w:val="a4"/>
                <w:rFonts w:cs="Times New Roman CYR"/>
              </w:rPr>
              <w:t>280</w:t>
            </w:r>
            <w:r>
              <w:fldChar w:fldCharType="end"/>
            </w:r>
            <w:bookmarkEnd w:id="749"/>
          </w:p>
        </w:tc>
        <w:tc>
          <w:tcPr>
            <w:tcW w:w="8820" w:type="dxa"/>
            <w:tcBorders>
              <w:top w:val="nil"/>
              <w:left w:val="nil"/>
              <w:bottom w:val="nil"/>
              <w:right w:val="nil"/>
            </w:tcBorders>
          </w:tcPr>
          <w:p w:rsidR="00086A17" w:rsidRDefault="00086A17">
            <w:pPr>
              <w:pStyle w:val="ac"/>
            </w:pPr>
            <w:r>
              <w:t>Безвозмездные перечисления капитального характера организациям</w:t>
            </w:r>
          </w:p>
        </w:tc>
      </w:tr>
      <w:bookmarkStart w:id="750" w:name="sub_28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"sub_11081"</w:instrText>
            </w:r>
            <w:r>
              <w:fldChar w:fldCharType="separate"/>
            </w:r>
            <w:r>
              <w:rPr>
                <w:rStyle w:val="a4"/>
                <w:rFonts w:cs="Times New Roman CYR"/>
              </w:rPr>
              <w:t>281</w:t>
            </w:r>
            <w:r>
              <w:fldChar w:fldCharType="end"/>
            </w:r>
            <w:bookmarkEnd w:id="750"/>
          </w:p>
        </w:tc>
        <w:tc>
          <w:tcPr>
            <w:tcW w:w="8820" w:type="dxa"/>
            <w:tcBorders>
              <w:top w:val="nil"/>
              <w:left w:val="nil"/>
              <w:bottom w:val="nil"/>
              <w:right w:val="nil"/>
            </w:tcBorders>
          </w:tcPr>
          <w:p w:rsidR="00086A17" w:rsidRDefault="00086A17">
            <w:pPr>
              <w:pStyle w:val="ac"/>
            </w:pPr>
            <w:r>
              <w:t>Безвозмездные перечисления капитального характера государственным (муниципальным) учреждениям</w:t>
            </w:r>
          </w:p>
        </w:tc>
      </w:tr>
      <w:bookmarkStart w:id="751" w:name="sub_28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"sub_11082"</w:instrText>
            </w:r>
            <w:r>
              <w:fldChar w:fldCharType="separate"/>
            </w:r>
            <w:r>
              <w:rPr>
                <w:rStyle w:val="a4"/>
                <w:rFonts w:cs="Times New Roman CYR"/>
              </w:rPr>
              <w:t>282</w:t>
            </w:r>
            <w:r>
              <w:fldChar w:fldCharType="end"/>
            </w:r>
            <w:bookmarkEnd w:id="751"/>
          </w:p>
        </w:tc>
        <w:tc>
          <w:tcPr>
            <w:tcW w:w="8820" w:type="dxa"/>
            <w:tcBorders>
              <w:top w:val="nil"/>
              <w:left w:val="nil"/>
              <w:bottom w:val="nil"/>
              <w:right w:val="nil"/>
            </w:tcBorders>
          </w:tcPr>
          <w:p w:rsidR="00086A17" w:rsidRDefault="00086A17">
            <w:pPr>
              <w:pStyle w:val="ac"/>
            </w:pPr>
            <w:r>
              <w:t>Безвозмездные перечисления капитального характера финансовым организациям государственного сектора</w:t>
            </w:r>
          </w:p>
        </w:tc>
      </w:tr>
      <w:bookmarkStart w:id="752" w:name="sub_28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"sub_11083"</w:instrText>
            </w:r>
            <w:r>
              <w:fldChar w:fldCharType="separate"/>
            </w:r>
            <w:r>
              <w:rPr>
                <w:rStyle w:val="a4"/>
                <w:rFonts w:cs="Times New Roman CYR"/>
              </w:rPr>
              <w:t>283</w:t>
            </w:r>
            <w:r>
              <w:fldChar w:fldCharType="end"/>
            </w:r>
            <w:bookmarkEnd w:id="752"/>
          </w:p>
        </w:tc>
        <w:tc>
          <w:tcPr>
            <w:tcW w:w="8820" w:type="dxa"/>
            <w:tcBorders>
              <w:top w:val="nil"/>
              <w:left w:val="nil"/>
              <w:bottom w:val="nil"/>
              <w:right w:val="nil"/>
            </w:tcBorders>
          </w:tcPr>
          <w:p w:rsidR="00086A17" w:rsidRDefault="00086A17">
            <w:pPr>
              <w:pStyle w:val="ac"/>
            </w:pPr>
            <w:r>
              <w:t>Безвозмездные перечисления капитального характера иным финансовым организациям (за исключением финансовых организаций государственного сектора)</w:t>
            </w:r>
          </w:p>
        </w:tc>
      </w:tr>
      <w:bookmarkStart w:id="753" w:name="sub_28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"sub_11084"</w:instrText>
            </w:r>
            <w:r>
              <w:fldChar w:fldCharType="separate"/>
            </w:r>
            <w:r>
              <w:rPr>
                <w:rStyle w:val="a4"/>
                <w:rFonts w:cs="Times New Roman CYR"/>
              </w:rPr>
              <w:t>284</w:t>
            </w:r>
            <w:r>
              <w:fldChar w:fldCharType="end"/>
            </w:r>
            <w:bookmarkEnd w:id="753"/>
          </w:p>
        </w:tc>
        <w:tc>
          <w:tcPr>
            <w:tcW w:w="8820" w:type="dxa"/>
            <w:tcBorders>
              <w:top w:val="nil"/>
              <w:left w:val="nil"/>
              <w:bottom w:val="nil"/>
              <w:right w:val="nil"/>
            </w:tcBorders>
          </w:tcPr>
          <w:p w:rsidR="00086A17" w:rsidRDefault="00086A17">
            <w:pPr>
              <w:pStyle w:val="ac"/>
            </w:pPr>
            <w:r>
              <w:t>Безвозмездные перечисления капитального характера нефинансовым организациям государственного сектора</w:t>
            </w:r>
          </w:p>
        </w:tc>
      </w:tr>
      <w:bookmarkStart w:id="754" w:name="sub_28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"sub_11085"</w:instrText>
            </w:r>
            <w:r>
              <w:fldChar w:fldCharType="separate"/>
            </w:r>
            <w:r>
              <w:rPr>
                <w:rStyle w:val="a4"/>
                <w:rFonts w:cs="Times New Roman CYR"/>
              </w:rPr>
              <w:t>285</w:t>
            </w:r>
            <w:r>
              <w:fldChar w:fldCharType="end"/>
            </w:r>
            <w:bookmarkEnd w:id="754"/>
          </w:p>
        </w:tc>
        <w:tc>
          <w:tcPr>
            <w:tcW w:w="8820" w:type="dxa"/>
            <w:tcBorders>
              <w:top w:val="nil"/>
              <w:left w:val="nil"/>
              <w:bottom w:val="nil"/>
              <w:right w:val="nil"/>
            </w:tcBorders>
          </w:tcPr>
          <w:p w:rsidR="00086A17" w:rsidRDefault="00086A17">
            <w:pPr>
              <w:pStyle w:val="ac"/>
            </w:pPr>
            <w:r>
              <w:t>Безвозмездные перечисления капитального характера иным нефинансовым организациям (за исключением нефинансовых организаций государственного сектора)</w:t>
            </w:r>
          </w:p>
        </w:tc>
      </w:tr>
      <w:bookmarkStart w:id="755" w:name="sub_28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"sub_11086"</w:instrText>
            </w:r>
            <w:r>
              <w:fldChar w:fldCharType="separate"/>
            </w:r>
            <w:r>
              <w:rPr>
                <w:rStyle w:val="a4"/>
                <w:rFonts w:cs="Times New Roman CYR"/>
              </w:rPr>
              <w:t>286</w:t>
            </w:r>
            <w:r>
              <w:fldChar w:fldCharType="end"/>
            </w:r>
            <w:bookmarkEnd w:id="755"/>
          </w:p>
        </w:tc>
        <w:tc>
          <w:tcPr>
            <w:tcW w:w="8820" w:type="dxa"/>
            <w:tcBorders>
              <w:top w:val="nil"/>
              <w:left w:val="nil"/>
              <w:bottom w:val="nil"/>
              <w:right w:val="nil"/>
            </w:tcBorders>
          </w:tcPr>
          <w:p w:rsidR="00086A17" w:rsidRDefault="00086A17">
            <w:pPr>
              <w:pStyle w:val="ac"/>
            </w:pPr>
            <w:r>
              <w:t>Безвозмездные перечисления капитального характера некоммерческим организациям и физическим лицам - производителям товаров, работ и услуг</w:t>
            </w:r>
          </w:p>
        </w:tc>
      </w:tr>
      <w:bookmarkStart w:id="756" w:name="sub_29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w:instrText>
            </w:r>
            <w:r>
              <w:fldChar w:fldCharType="separate"/>
            </w:r>
            <w:r>
              <w:rPr>
                <w:rStyle w:val="a4"/>
                <w:rFonts w:cs="Times New Roman CYR"/>
              </w:rPr>
              <w:t>290</w:t>
            </w:r>
            <w:r>
              <w:fldChar w:fldCharType="end"/>
            </w:r>
            <w:bookmarkEnd w:id="756"/>
          </w:p>
        </w:tc>
        <w:tc>
          <w:tcPr>
            <w:tcW w:w="8820" w:type="dxa"/>
            <w:tcBorders>
              <w:top w:val="nil"/>
              <w:left w:val="nil"/>
              <w:bottom w:val="nil"/>
              <w:right w:val="nil"/>
            </w:tcBorders>
          </w:tcPr>
          <w:p w:rsidR="00086A17" w:rsidRDefault="00086A17">
            <w:pPr>
              <w:pStyle w:val="ac"/>
            </w:pPr>
            <w:r>
              <w:t>Прочие расходы</w:t>
            </w:r>
          </w:p>
        </w:tc>
      </w:tr>
      <w:bookmarkStart w:id="757" w:name="sub_29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"sub_11091"</w:instrText>
            </w:r>
            <w:r>
              <w:fldChar w:fldCharType="separate"/>
            </w:r>
            <w:r>
              <w:rPr>
                <w:rStyle w:val="a4"/>
                <w:rFonts w:cs="Times New Roman CYR"/>
              </w:rPr>
              <w:t>291</w:t>
            </w:r>
            <w:r>
              <w:fldChar w:fldCharType="end"/>
            </w:r>
            <w:bookmarkEnd w:id="757"/>
          </w:p>
        </w:tc>
        <w:tc>
          <w:tcPr>
            <w:tcW w:w="8820" w:type="dxa"/>
            <w:tcBorders>
              <w:top w:val="nil"/>
              <w:left w:val="nil"/>
              <w:bottom w:val="nil"/>
              <w:right w:val="nil"/>
            </w:tcBorders>
          </w:tcPr>
          <w:p w:rsidR="00086A17" w:rsidRDefault="00086A17">
            <w:pPr>
              <w:pStyle w:val="ac"/>
            </w:pPr>
            <w:r>
              <w:t>Налоги, пошлины и сборы</w:t>
            </w:r>
          </w:p>
        </w:tc>
      </w:tr>
      <w:bookmarkStart w:id="758" w:name="sub_29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"sub_11092"</w:instrText>
            </w:r>
            <w:r>
              <w:fldChar w:fldCharType="separate"/>
            </w:r>
            <w:r>
              <w:rPr>
                <w:rStyle w:val="a4"/>
                <w:rFonts w:cs="Times New Roman CYR"/>
              </w:rPr>
              <w:t>292</w:t>
            </w:r>
            <w:r>
              <w:fldChar w:fldCharType="end"/>
            </w:r>
            <w:bookmarkEnd w:id="758"/>
          </w:p>
        </w:tc>
        <w:tc>
          <w:tcPr>
            <w:tcW w:w="8820" w:type="dxa"/>
            <w:tcBorders>
              <w:top w:val="nil"/>
              <w:left w:val="nil"/>
              <w:bottom w:val="nil"/>
              <w:right w:val="nil"/>
            </w:tcBorders>
          </w:tcPr>
          <w:p w:rsidR="00086A17" w:rsidRDefault="00086A17">
            <w:pPr>
              <w:pStyle w:val="ac"/>
            </w:pPr>
            <w:r>
              <w:t>Штрафы за нарушение законодательства о налогах и сборах, законодательства о страховых взносах</w:t>
            </w:r>
          </w:p>
        </w:tc>
      </w:tr>
      <w:bookmarkStart w:id="759" w:name="sub_29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"sub_11093"</w:instrText>
            </w:r>
            <w:r>
              <w:fldChar w:fldCharType="separate"/>
            </w:r>
            <w:r>
              <w:rPr>
                <w:rStyle w:val="a4"/>
                <w:rFonts w:cs="Times New Roman CYR"/>
              </w:rPr>
              <w:t>293</w:t>
            </w:r>
            <w:r>
              <w:fldChar w:fldCharType="end"/>
            </w:r>
            <w:bookmarkEnd w:id="759"/>
          </w:p>
        </w:tc>
        <w:tc>
          <w:tcPr>
            <w:tcW w:w="8820" w:type="dxa"/>
            <w:tcBorders>
              <w:top w:val="nil"/>
              <w:left w:val="nil"/>
              <w:bottom w:val="nil"/>
              <w:right w:val="nil"/>
            </w:tcBorders>
          </w:tcPr>
          <w:p w:rsidR="00086A17" w:rsidRDefault="00086A17">
            <w:pPr>
              <w:pStyle w:val="ac"/>
            </w:pPr>
            <w:r>
              <w:t>Штрафы за нарушение законодательства о закупках и нарушение условий контрактов (договоров)</w:t>
            </w:r>
          </w:p>
        </w:tc>
      </w:tr>
      <w:bookmarkStart w:id="760" w:name="sub_29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"sub_11094"</w:instrText>
            </w:r>
            <w:r>
              <w:fldChar w:fldCharType="separate"/>
            </w:r>
            <w:r>
              <w:rPr>
                <w:rStyle w:val="a4"/>
                <w:rFonts w:cs="Times New Roman CYR"/>
              </w:rPr>
              <w:t>294</w:t>
            </w:r>
            <w:r>
              <w:fldChar w:fldCharType="end"/>
            </w:r>
            <w:bookmarkEnd w:id="760"/>
          </w:p>
        </w:tc>
        <w:tc>
          <w:tcPr>
            <w:tcW w:w="8820" w:type="dxa"/>
            <w:tcBorders>
              <w:top w:val="nil"/>
              <w:left w:val="nil"/>
              <w:bottom w:val="nil"/>
              <w:right w:val="nil"/>
            </w:tcBorders>
          </w:tcPr>
          <w:p w:rsidR="00086A17" w:rsidRDefault="00086A17">
            <w:pPr>
              <w:pStyle w:val="ac"/>
            </w:pPr>
            <w:r>
              <w:t>Штрафные санкции по долговым обязательствам</w:t>
            </w:r>
          </w:p>
        </w:tc>
      </w:tr>
      <w:bookmarkStart w:id="761" w:name="sub_29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"sub_11095"</w:instrText>
            </w:r>
            <w:r>
              <w:fldChar w:fldCharType="separate"/>
            </w:r>
            <w:r>
              <w:rPr>
                <w:rStyle w:val="a4"/>
                <w:rFonts w:cs="Times New Roman CYR"/>
              </w:rPr>
              <w:t>295</w:t>
            </w:r>
            <w:r>
              <w:fldChar w:fldCharType="end"/>
            </w:r>
            <w:bookmarkEnd w:id="761"/>
          </w:p>
        </w:tc>
        <w:tc>
          <w:tcPr>
            <w:tcW w:w="8820" w:type="dxa"/>
            <w:tcBorders>
              <w:top w:val="nil"/>
              <w:left w:val="nil"/>
              <w:bottom w:val="nil"/>
              <w:right w:val="nil"/>
            </w:tcBorders>
          </w:tcPr>
          <w:p w:rsidR="00086A17" w:rsidRDefault="00086A17">
            <w:pPr>
              <w:pStyle w:val="ac"/>
            </w:pPr>
            <w:r>
              <w:t>Другие экономические санкции</w:t>
            </w:r>
          </w:p>
        </w:tc>
      </w:tr>
      <w:bookmarkStart w:id="762" w:name="sub_29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"sub_11096"</w:instrText>
            </w:r>
            <w:r>
              <w:fldChar w:fldCharType="separate"/>
            </w:r>
            <w:r>
              <w:rPr>
                <w:rStyle w:val="a4"/>
                <w:rFonts w:cs="Times New Roman CYR"/>
              </w:rPr>
              <w:t>296</w:t>
            </w:r>
            <w:r>
              <w:fldChar w:fldCharType="end"/>
            </w:r>
            <w:bookmarkEnd w:id="762"/>
          </w:p>
        </w:tc>
        <w:tc>
          <w:tcPr>
            <w:tcW w:w="8820" w:type="dxa"/>
            <w:tcBorders>
              <w:top w:val="nil"/>
              <w:left w:val="nil"/>
              <w:bottom w:val="nil"/>
              <w:right w:val="nil"/>
            </w:tcBorders>
          </w:tcPr>
          <w:p w:rsidR="00086A17" w:rsidRDefault="00086A17">
            <w:pPr>
              <w:pStyle w:val="ac"/>
            </w:pPr>
            <w:r>
              <w:t>Иные выплаты текущего характера физическим лицам</w:t>
            </w:r>
          </w:p>
        </w:tc>
      </w:tr>
      <w:bookmarkStart w:id="763" w:name="sub_29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"sub_11097"</w:instrText>
            </w:r>
            <w:r>
              <w:fldChar w:fldCharType="separate"/>
            </w:r>
            <w:r>
              <w:rPr>
                <w:rStyle w:val="a4"/>
                <w:rFonts w:cs="Times New Roman CYR"/>
              </w:rPr>
              <w:t>297</w:t>
            </w:r>
            <w:r>
              <w:fldChar w:fldCharType="end"/>
            </w:r>
            <w:bookmarkEnd w:id="763"/>
          </w:p>
        </w:tc>
        <w:tc>
          <w:tcPr>
            <w:tcW w:w="8820" w:type="dxa"/>
            <w:tcBorders>
              <w:top w:val="nil"/>
              <w:left w:val="nil"/>
              <w:bottom w:val="nil"/>
              <w:right w:val="nil"/>
            </w:tcBorders>
          </w:tcPr>
          <w:p w:rsidR="00086A17" w:rsidRDefault="00086A17">
            <w:pPr>
              <w:pStyle w:val="ac"/>
            </w:pPr>
            <w:r>
              <w:t>Иные выплаты текущего характера организациям</w:t>
            </w:r>
          </w:p>
        </w:tc>
      </w:tr>
      <w:bookmarkStart w:id="764" w:name="sub_29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"sub_11098"</w:instrText>
            </w:r>
            <w:r>
              <w:fldChar w:fldCharType="separate"/>
            </w:r>
            <w:r>
              <w:rPr>
                <w:rStyle w:val="a4"/>
                <w:rFonts w:cs="Times New Roman CYR"/>
              </w:rPr>
              <w:t>298</w:t>
            </w:r>
            <w:r>
              <w:fldChar w:fldCharType="end"/>
            </w:r>
            <w:bookmarkEnd w:id="764"/>
          </w:p>
        </w:tc>
        <w:tc>
          <w:tcPr>
            <w:tcW w:w="8820" w:type="dxa"/>
            <w:tcBorders>
              <w:top w:val="nil"/>
              <w:left w:val="nil"/>
              <w:bottom w:val="nil"/>
              <w:right w:val="nil"/>
            </w:tcBorders>
          </w:tcPr>
          <w:p w:rsidR="00086A17" w:rsidRDefault="00086A17">
            <w:pPr>
              <w:pStyle w:val="ac"/>
            </w:pPr>
            <w:r>
              <w:t>Иные выплаты капитального характера физическим лицам</w:t>
            </w:r>
          </w:p>
        </w:tc>
      </w:tr>
      <w:bookmarkStart w:id="765" w:name="sub_29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"sub_11099"</w:instrText>
            </w:r>
            <w:r>
              <w:fldChar w:fldCharType="separate"/>
            </w:r>
            <w:r>
              <w:rPr>
                <w:rStyle w:val="a4"/>
                <w:rFonts w:cs="Times New Roman CYR"/>
              </w:rPr>
              <w:t>299</w:t>
            </w:r>
            <w:r>
              <w:fldChar w:fldCharType="end"/>
            </w:r>
            <w:bookmarkEnd w:id="765"/>
          </w:p>
        </w:tc>
        <w:tc>
          <w:tcPr>
            <w:tcW w:w="8820" w:type="dxa"/>
            <w:tcBorders>
              <w:top w:val="nil"/>
              <w:left w:val="nil"/>
              <w:bottom w:val="nil"/>
              <w:right w:val="nil"/>
            </w:tcBorders>
          </w:tcPr>
          <w:p w:rsidR="00086A17" w:rsidRDefault="00086A17">
            <w:pPr>
              <w:pStyle w:val="ac"/>
            </w:pPr>
            <w:r>
              <w:t>Иные выплаты капитального характера организациям</w:t>
            </w:r>
          </w:p>
        </w:tc>
      </w:tr>
      <w:bookmarkStart w:id="766" w:name="sub_29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"sub_110910"</w:instrText>
            </w:r>
            <w:r>
              <w:fldChar w:fldCharType="separate"/>
            </w:r>
            <w:r>
              <w:rPr>
                <w:rStyle w:val="a4"/>
                <w:rFonts w:cs="Times New Roman CYR"/>
              </w:rPr>
              <w:t>29T</w:t>
            </w:r>
            <w:r>
              <w:fldChar w:fldCharType="end"/>
            </w:r>
            <w:bookmarkEnd w:id="766"/>
          </w:p>
        </w:tc>
        <w:tc>
          <w:tcPr>
            <w:tcW w:w="8820" w:type="dxa"/>
            <w:tcBorders>
              <w:top w:val="nil"/>
              <w:left w:val="nil"/>
              <w:bottom w:val="nil"/>
              <w:right w:val="nil"/>
            </w:tcBorders>
          </w:tcPr>
          <w:p w:rsidR="00086A17" w:rsidRDefault="00086A17">
            <w:pPr>
              <w:pStyle w:val="ac"/>
            </w:pPr>
            <w:r>
              <w:t>Расходы по возмещению убытков (расходов) от деятельности простого товарищества</w:t>
            </w:r>
          </w:p>
        </w:tc>
      </w:tr>
      <w:bookmarkStart w:id="767" w:name="sub_30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"sub_1011"</w:instrText>
            </w:r>
            <w:r>
              <w:fldChar w:fldCharType="separate"/>
            </w:r>
            <w:r>
              <w:rPr>
                <w:rStyle w:val="a4"/>
                <w:rFonts w:cs="Times New Roman CYR"/>
              </w:rPr>
              <w:t>300</w:t>
            </w:r>
            <w:r>
              <w:fldChar w:fldCharType="end"/>
            </w:r>
            <w:bookmarkEnd w:id="767"/>
          </w:p>
        </w:tc>
        <w:tc>
          <w:tcPr>
            <w:tcW w:w="8820" w:type="dxa"/>
            <w:tcBorders>
              <w:top w:val="nil"/>
              <w:left w:val="nil"/>
              <w:bottom w:val="nil"/>
              <w:right w:val="nil"/>
            </w:tcBorders>
          </w:tcPr>
          <w:p w:rsidR="00086A17" w:rsidRDefault="00086A17">
            <w:pPr>
              <w:pStyle w:val="ac"/>
            </w:pPr>
            <w:r>
              <w:t>Поступление нефинансовых активов</w:t>
            </w:r>
          </w:p>
        </w:tc>
      </w:tr>
      <w:bookmarkStart w:id="768" w:name="sub_3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"sub_1111"</w:instrText>
            </w:r>
            <w:r>
              <w:fldChar w:fldCharType="separate"/>
            </w:r>
            <w:r>
              <w:rPr>
                <w:rStyle w:val="a4"/>
                <w:rFonts w:cs="Times New Roman CYR"/>
              </w:rPr>
              <w:t>310</w:t>
            </w:r>
            <w:r>
              <w:fldChar w:fldCharType="end"/>
            </w:r>
            <w:bookmarkEnd w:id="768"/>
          </w:p>
        </w:tc>
        <w:tc>
          <w:tcPr>
            <w:tcW w:w="8820" w:type="dxa"/>
            <w:tcBorders>
              <w:top w:val="nil"/>
              <w:left w:val="nil"/>
              <w:bottom w:val="nil"/>
              <w:right w:val="nil"/>
            </w:tcBorders>
          </w:tcPr>
          <w:p w:rsidR="00086A17" w:rsidRDefault="00086A17">
            <w:pPr>
              <w:pStyle w:val="ac"/>
            </w:pPr>
            <w:r>
              <w:t>Увеличение стоимости основных средств</w:t>
            </w:r>
          </w:p>
        </w:tc>
      </w:tr>
      <w:bookmarkStart w:id="769" w:name="sub_3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"sub_1112"</w:instrText>
            </w:r>
            <w:r>
              <w:fldChar w:fldCharType="separate"/>
            </w:r>
            <w:r>
              <w:rPr>
                <w:rStyle w:val="a4"/>
                <w:rFonts w:cs="Times New Roman CYR"/>
              </w:rPr>
              <w:t>320</w:t>
            </w:r>
            <w:r>
              <w:fldChar w:fldCharType="end"/>
            </w:r>
            <w:bookmarkEnd w:id="769"/>
          </w:p>
        </w:tc>
        <w:tc>
          <w:tcPr>
            <w:tcW w:w="8820" w:type="dxa"/>
            <w:tcBorders>
              <w:top w:val="nil"/>
              <w:left w:val="nil"/>
              <w:bottom w:val="nil"/>
              <w:right w:val="nil"/>
            </w:tcBorders>
          </w:tcPr>
          <w:p w:rsidR="00086A17" w:rsidRDefault="00086A17">
            <w:pPr>
              <w:pStyle w:val="ac"/>
            </w:pPr>
            <w:r>
              <w:t>Увеличение стоимости нематериальных активов</w:t>
            </w:r>
          </w:p>
        </w:tc>
      </w:tr>
      <w:bookmarkStart w:id="770" w:name="sub_3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"sub_1113"</w:instrText>
            </w:r>
            <w:r>
              <w:fldChar w:fldCharType="separate"/>
            </w:r>
            <w:r>
              <w:rPr>
                <w:rStyle w:val="a4"/>
                <w:rFonts w:cs="Times New Roman CYR"/>
              </w:rPr>
              <w:t>330</w:t>
            </w:r>
            <w:r>
              <w:fldChar w:fldCharType="end"/>
            </w:r>
            <w:bookmarkEnd w:id="770"/>
          </w:p>
        </w:tc>
        <w:tc>
          <w:tcPr>
            <w:tcW w:w="8820" w:type="dxa"/>
            <w:tcBorders>
              <w:top w:val="nil"/>
              <w:left w:val="nil"/>
              <w:bottom w:val="nil"/>
              <w:right w:val="nil"/>
            </w:tcBorders>
          </w:tcPr>
          <w:p w:rsidR="00086A17" w:rsidRDefault="00086A17">
            <w:pPr>
              <w:pStyle w:val="ac"/>
            </w:pPr>
            <w:r>
              <w:t>Увеличение стоимости непроизведенных активов</w:t>
            </w:r>
          </w:p>
        </w:tc>
      </w:tr>
      <w:bookmarkStart w:id="771" w:name="sub_34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w:instrText>
            </w:r>
            <w:r>
              <w:fldChar w:fldCharType="separate"/>
            </w:r>
            <w:r>
              <w:rPr>
                <w:rStyle w:val="a4"/>
                <w:rFonts w:cs="Times New Roman CYR"/>
              </w:rPr>
              <w:t>340</w:t>
            </w:r>
            <w:r>
              <w:fldChar w:fldCharType="end"/>
            </w:r>
            <w:bookmarkEnd w:id="771"/>
          </w:p>
        </w:tc>
        <w:tc>
          <w:tcPr>
            <w:tcW w:w="8820" w:type="dxa"/>
            <w:tcBorders>
              <w:top w:val="nil"/>
              <w:left w:val="nil"/>
              <w:bottom w:val="nil"/>
              <w:right w:val="nil"/>
            </w:tcBorders>
          </w:tcPr>
          <w:p w:rsidR="00086A17" w:rsidRDefault="00086A17">
            <w:pPr>
              <w:pStyle w:val="ac"/>
            </w:pPr>
            <w:r>
              <w:t>Увеличение стоимости материальных запасов</w:t>
            </w:r>
          </w:p>
        </w:tc>
      </w:tr>
      <w:bookmarkStart w:id="772" w:name="sub_34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"sub_11141"</w:instrText>
            </w:r>
            <w:r>
              <w:fldChar w:fldCharType="separate"/>
            </w:r>
            <w:r>
              <w:rPr>
                <w:rStyle w:val="a4"/>
                <w:rFonts w:cs="Times New Roman CYR"/>
              </w:rPr>
              <w:t>341</w:t>
            </w:r>
            <w:r>
              <w:fldChar w:fldCharType="end"/>
            </w:r>
            <w:bookmarkEnd w:id="772"/>
          </w:p>
        </w:tc>
        <w:tc>
          <w:tcPr>
            <w:tcW w:w="8820" w:type="dxa"/>
            <w:tcBorders>
              <w:top w:val="nil"/>
              <w:left w:val="nil"/>
              <w:bottom w:val="nil"/>
              <w:right w:val="nil"/>
            </w:tcBorders>
          </w:tcPr>
          <w:p w:rsidR="00086A17" w:rsidRDefault="00086A17">
            <w:pPr>
              <w:pStyle w:val="ac"/>
            </w:pPr>
            <w:r>
              <w:t>Увеличение стоимости лекарственных препаратов и материалов, применяемых в медицинских целях</w:t>
            </w:r>
          </w:p>
        </w:tc>
      </w:tr>
      <w:bookmarkStart w:id="773" w:name="sub_34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"sub_11142"</w:instrText>
            </w:r>
            <w:r>
              <w:fldChar w:fldCharType="separate"/>
            </w:r>
            <w:r>
              <w:rPr>
                <w:rStyle w:val="a4"/>
                <w:rFonts w:cs="Times New Roman CYR"/>
              </w:rPr>
              <w:t>342</w:t>
            </w:r>
            <w:r>
              <w:fldChar w:fldCharType="end"/>
            </w:r>
            <w:bookmarkEnd w:id="773"/>
          </w:p>
        </w:tc>
        <w:tc>
          <w:tcPr>
            <w:tcW w:w="8820" w:type="dxa"/>
            <w:tcBorders>
              <w:top w:val="nil"/>
              <w:left w:val="nil"/>
              <w:bottom w:val="nil"/>
              <w:right w:val="nil"/>
            </w:tcBorders>
          </w:tcPr>
          <w:p w:rsidR="00086A17" w:rsidRDefault="00086A17">
            <w:pPr>
              <w:pStyle w:val="ac"/>
            </w:pPr>
            <w:r>
              <w:t>Увеличение стоимости продуктов питания</w:t>
            </w:r>
          </w:p>
        </w:tc>
      </w:tr>
      <w:bookmarkStart w:id="774" w:name="sub_34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"sub_11143"</w:instrText>
            </w:r>
            <w:r>
              <w:fldChar w:fldCharType="separate"/>
            </w:r>
            <w:r>
              <w:rPr>
                <w:rStyle w:val="a4"/>
                <w:rFonts w:cs="Times New Roman CYR"/>
              </w:rPr>
              <w:t>343</w:t>
            </w:r>
            <w:r>
              <w:fldChar w:fldCharType="end"/>
            </w:r>
            <w:bookmarkEnd w:id="774"/>
          </w:p>
        </w:tc>
        <w:tc>
          <w:tcPr>
            <w:tcW w:w="8820" w:type="dxa"/>
            <w:tcBorders>
              <w:top w:val="nil"/>
              <w:left w:val="nil"/>
              <w:bottom w:val="nil"/>
              <w:right w:val="nil"/>
            </w:tcBorders>
          </w:tcPr>
          <w:p w:rsidR="00086A17" w:rsidRDefault="00086A17">
            <w:pPr>
              <w:pStyle w:val="ac"/>
            </w:pPr>
            <w:r>
              <w:t>Увеличение стоимости горюче-смазочных материалов</w:t>
            </w:r>
          </w:p>
        </w:tc>
      </w:tr>
      <w:bookmarkStart w:id="775" w:name="sub_34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"sub_11144"</w:instrText>
            </w:r>
            <w:r>
              <w:fldChar w:fldCharType="separate"/>
            </w:r>
            <w:r>
              <w:rPr>
                <w:rStyle w:val="a4"/>
                <w:rFonts w:cs="Times New Roman CYR"/>
              </w:rPr>
              <w:t>344</w:t>
            </w:r>
            <w:r>
              <w:fldChar w:fldCharType="end"/>
            </w:r>
            <w:bookmarkEnd w:id="775"/>
          </w:p>
        </w:tc>
        <w:tc>
          <w:tcPr>
            <w:tcW w:w="8820" w:type="dxa"/>
            <w:tcBorders>
              <w:top w:val="nil"/>
              <w:left w:val="nil"/>
              <w:bottom w:val="nil"/>
              <w:right w:val="nil"/>
            </w:tcBorders>
          </w:tcPr>
          <w:p w:rsidR="00086A17" w:rsidRDefault="00086A17">
            <w:pPr>
              <w:pStyle w:val="ac"/>
            </w:pPr>
            <w:r>
              <w:t>Увеличение стоимости строительных материалов</w:t>
            </w:r>
          </w:p>
        </w:tc>
      </w:tr>
      <w:bookmarkStart w:id="776" w:name="sub_34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"sub_11145"</w:instrText>
            </w:r>
            <w:r>
              <w:fldChar w:fldCharType="separate"/>
            </w:r>
            <w:r>
              <w:rPr>
                <w:rStyle w:val="a4"/>
                <w:rFonts w:cs="Times New Roman CYR"/>
              </w:rPr>
              <w:t>345</w:t>
            </w:r>
            <w:r>
              <w:fldChar w:fldCharType="end"/>
            </w:r>
            <w:bookmarkEnd w:id="776"/>
          </w:p>
        </w:tc>
        <w:tc>
          <w:tcPr>
            <w:tcW w:w="8820" w:type="dxa"/>
            <w:tcBorders>
              <w:top w:val="nil"/>
              <w:left w:val="nil"/>
              <w:bottom w:val="nil"/>
              <w:right w:val="nil"/>
            </w:tcBorders>
          </w:tcPr>
          <w:p w:rsidR="00086A17" w:rsidRDefault="00086A17">
            <w:pPr>
              <w:pStyle w:val="ac"/>
            </w:pPr>
            <w:r>
              <w:t>Увеличение стоимости мягкого инвентаря</w:t>
            </w:r>
          </w:p>
        </w:tc>
      </w:tr>
      <w:bookmarkStart w:id="777" w:name="sub_34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"sub_11146"</w:instrText>
            </w:r>
            <w:r>
              <w:fldChar w:fldCharType="separate"/>
            </w:r>
            <w:r>
              <w:rPr>
                <w:rStyle w:val="a4"/>
                <w:rFonts w:cs="Times New Roman CYR"/>
              </w:rPr>
              <w:t>346</w:t>
            </w:r>
            <w:r>
              <w:fldChar w:fldCharType="end"/>
            </w:r>
            <w:bookmarkEnd w:id="777"/>
          </w:p>
        </w:tc>
        <w:tc>
          <w:tcPr>
            <w:tcW w:w="8820" w:type="dxa"/>
            <w:tcBorders>
              <w:top w:val="nil"/>
              <w:left w:val="nil"/>
              <w:bottom w:val="nil"/>
              <w:right w:val="nil"/>
            </w:tcBorders>
          </w:tcPr>
          <w:p w:rsidR="00086A17" w:rsidRDefault="00086A17">
            <w:pPr>
              <w:pStyle w:val="ac"/>
            </w:pPr>
            <w:r>
              <w:t>Увеличение стоимости прочих материальных запасов</w:t>
            </w:r>
          </w:p>
        </w:tc>
      </w:tr>
      <w:bookmarkStart w:id="778" w:name="sub_34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"sub_11147"</w:instrText>
            </w:r>
            <w:r>
              <w:fldChar w:fldCharType="separate"/>
            </w:r>
            <w:r>
              <w:rPr>
                <w:rStyle w:val="a4"/>
                <w:rFonts w:cs="Times New Roman CYR"/>
              </w:rPr>
              <w:t>347</w:t>
            </w:r>
            <w:r>
              <w:fldChar w:fldCharType="end"/>
            </w:r>
            <w:bookmarkEnd w:id="778"/>
          </w:p>
        </w:tc>
        <w:tc>
          <w:tcPr>
            <w:tcW w:w="8820" w:type="dxa"/>
            <w:tcBorders>
              <w:top w:val="nil"/>
              <w:left w:val="nil"/>
              <w:bottom w:val="nil"/>
              <w:right w:val="nil"/>
            </w:tcBorders>
          </w:tcPr>
          <w:p w:rsidR="00086A17" w:rsidRDefault="00086A17">
            <w:pPr>
              <w:pStyle w:val="ac"/>
            </w:pPr>
            <w:r>
              <w:t>Увеличение стоимости материальных запасов для целей капитальных вложений</w:t>
            </w:r>
          </w:p>
        </w:tc>
      </w:tr>
      <w:bookmarkStart w:id="779" w:name="sub_34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"sub_11148"</w:instrText>
            </w:r>
            <w:r>
              <w:fldChar w:fldCharType="separate"/>
            </w:r>
            <w:r>
              <w:rPr>
                <w:rStyle w:val="a4"/>
                <w:rFonts w:cs="Times New Roman CYR"/>
              </w:rPr>
              <w:t>349</w:t>
            </w:r>
            <w:r>
              <w:fldChar w:fldCharType="end"/>
            </w:r>
            <w:bookmarkEnd w:id="779"/>
          </w:p>
        </w:tc>
        <w:tc>
          <w:tcPr>
            <w:tcW w:w="8820" w:type="dxa"/>
            <w:tcBorders>
              <w:top w:val="nil"/>
              <w:left w:val="nil"/>
              <w:bottom w:val="nil"/>
              <w:right w:val="nil"/>
            </w:tcBorders>
          </w:tcPr>
          <w:p w:rsidR="00086A17" w:rsidRDefault="00086A17">
            <w:pPr>
              <w:pStyle w:val="ac"/>
            </w:pPr>
            <w:r>
              <w:t>Увеличение стоимости прочих материальных запасов однократного применения</w:t>
            </w:r>
          </w:p>
        </w:tc>
      </w:tr>
      <w:bookmarkStart w:id="780" w:name="sub_35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"sub_1115"</w:instrText>
            </w:r>
            <w:r>
              <w:fldChar w:fldCharType="separate"/>
            </w:r>
            <w:r>
              <w:rPr>
                <w:rStyle w:val="a4"/>
                <w:rFonts w:cs="Times New Roman CYR"/>
              </w:rPr>
              <w:t>350</w:t>
            </w:r>
            <w:r>
              <w:fldChar w:fldCharType="end"/>
            </w:r>
            <w:bookmarkEnd w:id="780"/>
          </w:p>
        </w:tc>
        <w:tc>
          <w:tcPr>
            <w:tcW w:w="8820" w:type="dxa"/>
            <w:tcBorders>
              <w:top w:val="nil"/>
              <w:left w:val="nil"/>
              <w:bottom w:val="nil"/>
              <w:right w:val="nil"/>
            </w:tcBorders>
          </w:tcPr>
          <w:p w:rsidR="00086A17" w:rsidRDefault="00086A17">
            <w:pPr>
              <w:pStyle w:val="ac"/>
            </w:pPr>
            <w:r>
              <w:t>Увеличение стоимости права пользования</w:t>
            </w:r>
          </w:p>
        </w:tc>
      </w:tr>
      <w:bookmarkStart w:id="781" w:name="sub_35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"sub_11151"</w:instrText>
            </w:r>
            <w:r>
              <w:fldChar w:fldCharType="separate"/>
            </w:r>
            <w:r>
              <w:rPr>
                <w:rStyle w:val="a4"/>
                <w:rFonts w:cs="Times New Roman CYR"/>
              </w:rPr>
              <w:t>351</w:t>
            </w:r>
            <w:r>
              <w:fldChar w:fldCharType="end"/>
            </w:r>
            <w:bookmarkEnd w:id="781"/>
          </w:p>
        </w:tc>
        <w:tc>
          <w:tcPr>
            <w:tcW w:w="8820" w:type="dxa"/>
            <w:tcBorders>
              <w:top w:val="nil"/>
              <w:left w:val="nil"/>
              <w:bottom w:val="nil"/>
              <w:right w:val="nil"/>
            </w:tcBorders>
          </w:tcPr>
          <w:p w:rsidR="00086A17" w:rsidRDefault="00086A17">
            <w:pPr>
              <w:pStyle w:val="ac"/>
            </w:pPr>
            <w:r>
              <w:t>Увеличение стоимости права пользования активом</w:t>
            </w:r>
          </w:p>
        </w:tc>
      </w:tr>
      <w:bookmarkStart w:id="782" w:name="sub_35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"sub_11152"</w:instrText>
            </w:r>
            <w:r>
              <w:fldChar w:fldCharType="separate"/>
            </w:r>
            <w:r>
              <w:rPr>
                <w:rStyle w:val="a4"/>
                <w:rFonts w:cs="Times New Roman CYR"/>
              </w:rPr>
              <w:t>352</w:t>
            </w:r>
            <w:r>
              <w:fldChar w:fldCharType="end"/>
            </w:r>
            <w:bookmarkEnd w:id="782"/>
          </w:p>
        </w:tc>
        <w:tc>
          <w:tcPr>
            <w:tcW w:w="8820" w:type="dxa"/>
            <w:tcBorders>
              <w:top w:val="nil"/>
              <w:left w:val="nil"/>
              <w:bottom w:val="nil"/>
              <w:right w:val="nil"/>
            </w:tcBorders>
          </w:tcPr>
          <w:p w:rsidR="00086A17" w:rsidRDefault="00086A17">
            <w:pPr>
              <w:pStyle w:val="ac"/>
            </w:pPr>
            <w:r>
              <w:t>Увеличение стоимости неисключительных прав на результаты интеллектуальной деятельности с определенным сроком полезного использования</w:t>
            </w:r>
          </w:p>
        </w:tc>
      </w:tr>
      <w:bookmarkStart w:id="783" w:name="sub_35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"sub_11153"</w:instrText>
            </w:r>
            <w:r>
              <w:fldChar w:fldCharType="separate"/>
            </w:r>
            <w:r>
              <w:rPr>
                <w:rStyle w:val="a4"/>
                <w:rFonts w:cs="Times New Roman CYR"/>
              </w:rPr>
              <w:t>353</w:t>
            </w:r>
            <w:r>
              <w:fldChar w:fldCharType="end"/>
            </w:r>
            <w:bookmarkEnd w:id="783"/>
          </w:p>
        </w:tc>
        <w:tc>
          <w:tcPr>
            <w:tcW w:w="8820" w:type="dxa"/>
            <w:tcBorders>
              <w:top w:val="nil"/>
              <w:left w:val="nil"/>
              <w:bottom w:val="nil"/>
              <w:right w:val="nil"/>
            </w:tcBorders>
          </w:tcPr>
          <w:p w:rsidR="00086A17" w:rsidRDefault="00086A17">
            <w:pPr>
              <w:pStyle w:val="ac"/>
            </w:pPr>
            <w:r>
              <w:t>Увеличение стоимости неисключительных прав на результаты интеллектуальной деятельности с неопределенным сроком полезного использования</w:t>
            </w:r>
          </w:p>
        </w:tc>
      </w:tr>
      <w:bookmarkStart w:id="784" w:name="sub_36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"sub_1116"</w:instrText>
            </w:r>
            <w:r>
              <w:fldChar w:fldCharType="separate"/>
            </w:r>
            <w:r>
              <w:rPr>
                <w:rStyle w:val="a4"/>
                <w:rFonts w:cs="Times New Roman CYR"/>
              </w:rPr>
              <w:t>360</w:t>
            </w:r>
            <w:r>
              <w:fldChar w:fldCharType="end"/>
            </w:r>
            <w:bookmarkEnd w:id="784"/>
          </w:p>
        </w:tc>
        <w:tc>
          <w:tcPr>
            <w:tcW w:w="8820" w:type="dxa"/>
            <w:tcBorders>
              <w:top w:val="nil"/>
              <w:left w:val="nil"/>
              <w:bottom w:val="nil"/>
              <w:right w:val="nil"/>
            </w:tcBorders>
          </w:tcPr>
          <w:p w:rsidR="00086A17" w:rsidRDefault="00086A17">
            <w:pPr>
              <w:pStyle w:val="ac"/>
            </w:pPr>
            <w:r>
              <w:t>Увеличение стоимости биологических активов</w:t>
            </w:r>
          </w:p>
        </w:tc>
      </w:tr>
      <w:bookmarkStart w:id="785" w:name="sub_40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"sub_1012"</w:instrText>
            </w:r>
            <w:r>
              <w:fldChar w:fldCharType="separate"/>
            </w:r>
            <w:r>
              <w:rPr>
                <w:rStyle w:val="a4"/>
                <w:rFonts w:cs="Times New Roman CYR"/>
              </w:rPr>
              <w:t>400</w:t>
            </w:r>
            <w:r>
              <w:fldChar w:fldCharType="end"/>
            </w:r>
            <w:bookmarkEnd w:id="785"/>
          </w:p>
        </w:tc>
        <w:tc>
          <w:tcPr>
            <w:tcW w:w="8820" w:type="dxa"/>
            <w:tcBorders>
              <w:top w:val="nil"/>
              <w:left w:val="nil"/>
              <w:bottom w:val="nil"/>
              <w:right w:val="nil"/>
            </w:tcBorders>
          </w:tcPr>
          <w:p w:rsidR="00086A17" w:rsidRDefault="00086A17">
            <w:pPr>
              <w:pStyle w:val="ac"/>
            </w:pPr>
            <w:r>
              <w:t>Выбытие нефинансовых активов</w:t>
            </w:r>
          </w:p>
        </w:tc>
      </w:tr>
      <w:bookmarkStart w:id="786" w:name="sub_4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"sub_1121"</w:instrText>
            </w:r>
            <w:r>
              <w:fldChar w:fldCharType="separate"/>
            </w:r>
            <w:r>
              <w:rPr>
                <w:rStyle w:val="a4"/>
                <w:rFonts w:cs="Times New Roman CYR"/>
              </w:rPr>
              <w:t>410</w:t>
            </w:r>
            <w:r>
              <w:fldChar w:fldCharType="end"/>
            </w:r>
            <w:bookmarkEnd w:id="786"/>
          </w:p>
        </w:tc>
        <w:tc>
          <w:tcPr>
            <w:tcW w:w="8820" w:type="dxa"/>
            <w:tcBorders>
              <w:top w:val="nil"/>
              <w:left w:val="nil"/>
              <w:bottom w:val="nil"/>
              <w:right w:val="nil"/>
            </w:tcBorders>
          </w:tcPr>
          <w:p w:rsidR="00086A17" w:rsidRDefault="00086A17">
            <w:pPr>
              <w:pStyle w:val="ac"/>
            </w:pPr>
            <w:r>
              <w:t>Уменьшение стоимости основных средств</w:t>
            </w:r>
          </w:p>
        </w:tc>
      </w:tr>
      <w:bookmarkStart w:id="787" w:name="sub_4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"sub_11211"</w:instrText>
            </w:r>
            <w:r>
              <w:fldChar w:fldCharType="separate"/>
            </w:r>
            <w:r>
              <w:rPr>
                <w:rStyle w:val="a4"/>
                <w:rFonts w:cs="Times New Roman CYR"/>
              </w:rPr>
              <w:t>411</w:t>
            </w:r>
            <w:r>
              <w:fldChar w:fldCharType="end"/>
            </w:r>
            <w:bookmarkEnd w:id="787"/>
          </w:p>
        </w:tc>
        <w:tc>
          <w:tcPr>
            <w:tcW w:w="8820" w:type="dxa"/>
            <w:tcBorders>
              <w:top w:val="nil"/>
              <w:left w:val="nil"/>
              <w:bottom w:val="nil"/>
              <w:right w:val="nil"/>
            </w:tcBorders>
          </w:tcPr>
          <w:p w:rsidR="00086A17" w:rsidRDefault="00086A17">
            <w:pPr>
              <w:pStyle w:val="ac"/>
            </w:pPr>
            <w:r>
              <w:t>Амортизация основных средств</w:t>
            </w:r>
          </w:p>
        </w:tc>
      </w:tr>
      <w:bookmarkStart w:id="788" w:name="sub_41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"sub_11212"</w:instrText>
            </w:r>
            <w:r>
              <w:fldChar w:fldCharType="separate"/>
            </w:r>
            <w:r>
              <w:rPr>
                <w:rStyle w:val="a4"/>
                <w:rFonts w:cs="Times New Roman CYR"/>
              </w:rPr>
              <w:t>412</w:t>
            </w:r>
            <w:r>
              <w:fldChar w:fldCharType="end"/>
            </w:r>
            <w:bookmarkEnd w:id="788"/>
          </w:p>
        </w:tc>
        <w:tc>
          <w:tcPr>
            <w:tcW w:w="8820" w:type="dxa"/>
            <w:tcBorders>
              <w:top w:val="nil"/>
              <w:left w:val="nil"/>
              <w:bottom w:val="nil"/>
              <w:right w:val="nil"/>
            </w:tcBorders>
          </w:tcPr>
          <w:p w:rsidR="00086A17" w:rsidRDefault="00086A17">
            <w:pPr>
              <w:pStyle w:val="ac"/>
            </w:pPr>
            <w:r>
              <w:t>Обесценение основных средств</w:t>
            </w:r>
          </w:p>
        </w:tc>
      </w:tr>
      <w:bookmarkStart w:id="789" w:name="sub_4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"sub_1122"</w:instrText>
            </w:r>
            <w:r>
              <w:fldChar w:fldCharType="separate"/>
            </w:r>
            <w:r>
              <w:rPr>
                <w:rStyle w:val="a4"/>
                <w:rFonts w:cs="Times New Roman CYR"/>
              </w:rPr>
              <w:t>420</w:t>
            </w:r>
            <w:r>
              <w:fldChar w:fldCharType="end"/>
            </w:r>
            <w:bookmarkEnd w:id="789"/>
          </w:p>
        </w:tc>
        <w:tc>
          <w:tcPr>
            <w:tcW w:w="8820" w:type="dxa"/>
            <w:tcBorders>
              <w:top w:val="nil"/>
              <w:left w:val="nil"/>
              <w:bottom w:val="nil"/>
              <w:right w:val="nil"/>
            </w:tcBorders>
          </w:tcPr>
          <w:p w:rsidR="00086A17" w:rsidRDefault="00086A17">
            <w:pPr>
              <w:pStyle w:val="ac"/>
            </w:pPr>
            <w:r>
              <w:t>Уменьшение стоимости нематериальных активов</w:t>
            </w:r>
          </w:p>
        </w:tc>
      </w:tr>
      <w:bookmarkStart w:id="790" w:name="sub_42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"sub_11221"</w:instrText>
            </w:r>
            <w:r>
              <w:fldChar w:fldCharType="separate"/>
            </w:r>
            <w:r>
              <w:rPr>
                <w:rStyle w:val="a4"/>
                <w:rFonts w:cs="Times New Roman CYR"/>
              </w:rPr>
              <w:t>421</w:t>
            </w:r>
            <w:r>
              <w:fldChar w:fldCharType="end"/>
            </w:r>
            <w:bookmarkEnd w:id="790"/>
          </w:p>
        </w:tc>
        <w:tc>
          <w:tcPr>
            <w:tcW w:w="8820" w:type="dxa"/>
            <w:tcBorders>
              <w:top w:val="nil"/>
              <w:left w:val="nil"/>
              <w:bottom w:val="nil"/>
              <w:right w:val="nil"/>
            </w:tcBorders>
          </w:tcPr>
          <w:p w:rsidR="00086A17" w:rsidRDefault="00086A17">
            <w:pPr>
              <w:pStyle w:val="ac"/>
            </w:pPr>
            <w:r>
              <w:t>Амортизация нематериальных активов</w:t>
            </w:r>
          </w:p>
        </w:tc>
      </w:tr>
      <w:bookmarkStart w:id="791" w:name="sub_42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"sub_11222"</w:instrText>
            </w:r>
            <w:r>
              <w:fldChar w:fldCharType="separate"/>
            </w:r>
            <w:r>
              <w:rPr>
                <w:rStyle w:val="a4"/>
                <w:rFonts w:cs="Times New Roman CYR"/>
              </w:rPr>
              <w:t>422</w:t>
            </w:r>
            <w:r>
              <w:fldChar w:fldCharType="end"/>
            </w:r>
            <w:bookmarkEnd w:id="791"/>
          </w:p>
        </w:tc>
        <w:tc>
          <w:tcPr>
            <w:tcW w:w="8820" w:type="dxa"/>
            <w:tcBorders>
              <w:top w:val="nil"/>
              <w:left w:val="nil"/>
              <w:bottom w:val="nil"/>
              <w:right w:val="nil"/>
            </w:tcBorders>
          </w:tcPr>
          <w:p w:rsidR="00086A17" w:rsidRDefault="00086A17">
            <w:pPr>
              <w:pStyle w:val="ac"/>
            </w:pPr>
            <w:r>
              <w:t>Обесценение нематериальных активов с определенным сроком полезного использования</w:t>
            </w:r>
          </w:p>
        </w:tc>
      </w:tr>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hyperlink w:anchor="sub_11223" w:history="1">
              <w:r>
                <w:rPr>
                  <w:rStyle w:val="a4"/>
                  <w:rFonts w:cs="Times New Roman CYR"/>
                </w:rPr>
                <w:t>423</w:t>
              </w:r>
            </w:hyperlink>
          </w:p>
        </w:tc>
        <w:tc>
          <w:tcPr>
            <w:tcW w:w="8820" w:type="dxa"/>
            <w:vMerge w:val="restart"/>
            <w:tcBorders>
              <w:top w:val="nil"/>
              <w:left w:val="nil"/>
              <w:bottom w:val="nil"/>
              <w:right w:val="nil"/>
            </w:tcBorders>
          </w:tcPr>
          <w:p w:rsidR="00086A17" w:rsidRDefault="00086A17">
            <w:pPr>
              <w:pStyle w:val="aa"/>
            </w:pPr>
            <w:bookmarkStart w:id="792" w:name="sub_423"/>
            <w:r>
              <w:t>Обесценение нематериальных активов с неопределенным сроком полезного использования</w:t>
            </w:r>
            <w:bookmarkEnd w:id="792"/>
          </w:p>
        </w:tc>
      </w:tr>
      <w:bookmarkStart w:id="793" w:name="sub_4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"sub_1123"</w:instrText>
            </w:r>
            <w:r>
              <w:fldChar w:fldCharType="separate"/>
            </w:r>
            <w:r>
              <w:rPr>
                <w:rStyle w:val="a4"/>
                <w:rFonts w:cs="Times New Roman CYR"/>
              </w:rPr>
              <w:t>430</w:t>
            </w:r>
            <w:r>
              <w:fldChar w:fldCharType="end"/>
            </w:r>
            <w:bookmarkEnd w:id="793"/>
          </w:p>
        </w:tc>
        <w:tc>
          <w:tcPr>
            <w:tcW w:w="8820" w:type="dxa"/>
            <w:tcBorders>
              <w:top w:val="nil"/>
              <w:left w:val="nil"/>
              <w:bottom w:val="nil"/>
              <w:right w:val="nil"/>
            </w:tcBorders>
          </w:tcPr>
          <w:p w:rsidR="00086A17" w:rsidRDefault="00086A17">
            <w:pPr>
              <w:pStyle w:val="ac"/>
            </w:pPr>
            <w:r>
              <w:t>Уменьшение стоимости непроизведенных активов</w:t>
            </w:r>
          </w:p>
        </w:tc>
      </w:tr>
      <w:bookmarkStart w:id="794" w:name="sub_43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"sub_11231"</w:instrText>
            </w:r>
            <w:r>
              <w:fldChar w:fldCharType="separate"/>
            </w:r>
            <w:r>
              <w:rPr>
                <w:rStyle w:val="a4"/>
                <w:rFonts w:cs="Times New Roman CYR"/>
              </w:rPr>
              <w:t>432</w:t>
            </w:r>
            <w:r>
              <w:fldChar w:fldCharType="end"/>
            </w:r>
            <w:bookmarkEnd w:id="794"/>
          </w:p>
        </w:tc>
        <w:tc>
          <w:tcPr>
            <w:tcW w:w="8820" w:type="dxa"/>
            <w:tcBorders>
              <w:top w:val="nil"/>
              <w:left w:val="nil"/>
              <w:bottom w:val="nil"/>
              <w:right w:val="nil"/>
            </w:tcBorders>
          </w:tcPr>
          <w:p w:rsidR="00086A17" w:rsidRDefault="00086A17">
            <w:pPr>
              <w:pStyle w:val="ac"/>
            </w:pPr>
            <w:r>
              <w:t>Обесценение непроизведенных активов</w:t>
            </w:r>
          </w:p>
        </w:tc>
      </w:tr>
      <w:bookmarkStart w:id="795" w:name="sub_44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w:instrText>
            </w:r>
            <w:r>
              <w:fldChar w:fldCharType="separate"/>
            </w:r>
            <w:r>
              <w:rPr>
                <w:rStyle w:val="a4"/>
                <w:rFonts w:cs="Times New Roman CYR"/>
              </w:rPr>
              <w:t>440</w:t>
            </w:r>
            <w:r>
              <w:fldChar w:fldCharType="end"/>
            </w:r>
            <w:bookmarkEnd w:id="795"/>
          </w:p>
        </w:tc>
        <w:tc>
          <w:tcPr>
            <w:tcW w:w="8820" w:type="dxa"/>
            <w:tcBorders>
              <w:top w:val="nil"/>
              <w:left w:val="nil"/>
              <w:bottom w:val="nil"/>
              <w:right w:val="nil"/>
            </w:tcBorders>
          </w:tcPr>
          <w:p w:rsidR="00086A17" w:rsidRDefault="00086A17">
            <w:pPr>
              <w:pStyle w:val="ac"/>
            </w:pPr>
            <w:r>
              <w:t>Уменьшение стоимости материальных запасов</w:t>
            </w:r>
          </w:p>
        </w:tc>
      </w:tr>
      <w:bookmarkStart w:id="796" w:name="sub_44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"sub_11241"</w:instrText>
            </w:r>
            <w:r>
              <w:fldChar w:fldCharType="separate"/>
            </w:r>
            <w:r>
              <w:rPr>
                <w:rStyle w:val="a4"/>
                <w:rFonts w:cs="Times New Roman CYR"/>
              </w:rPr>
              <w:t>441</w:t>
            </w:r>
            <w:r>
              <w:fldChar w:fldCharType="end"/>
            </w:r>
            <w:bookmarkEnd w:id="796"/>
          </w:p>
        </w:tc>
        <w:tc>
          <w:tcPr>
            <w:tcW w:w="8820" w:type="dxa"/>
            <w:tcBorders>
              <w:top w:val="nil"/>
              <w:left w:val="nil"/>
              <w:bottom w:val="nil"/>
              <w:right w:val="nil"/>
            </w:tcBorders>
          </w:tcPr>
          <w:p w:rsidR="00086A17" w:rsidRDefault="00086A17">
            <w:pPr>
              <w:pStyle w:val="ac"/>
            </w:pPr>
            <w:r>
              <w:t>Уменьшение стоимости лекарственных препаратов и материалов, применяемых в медицинских целях</w:t>
            </w:r>
          </w:p>
        </w:tc>
      </w:tr>
      <w:bookmarkStart w:id="797" w:name="sub_44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"sub_11242"</w:instrText>
            </w:r>
            <w:r>
              <w:fldChar w:fldCharType="separate"/>
            </w:r>
            <w:r>
              <w:rPr>
                <w:rStyle w:val="a4"/>
                <w:rFonts w:cs="Times New Roman CYR"/>
              </w:rPr>
              <w:t>442</w:t>
            </w:r>
            <w:r>
              <w:fldChar w:fldCharType="end"/>
            </w:r>
            <w:bookmarkEnd w:id="797"/>
          </w:p>
        </w:tc>
        <w:tc>
          <w:tcPr>
            <w:tcW w:w="8820" w:type="dxa"/>
            <w:tcBorders>
              <w:top w:val="nil"/>
              <w:left w:val="nil"/>
              <w:bottom w:val="nil"/>
              <w:right w:val="nil"/>
            </w:tcBorders>
          </w:tcPr>
          <w:p w:rsidR="00086A17" w:rsidRDefault="00086A17">
            <w:pPr>
              <w:pStyle w:val="ac"/>
            </w:pPr>
            <w:r>
              <w:t>Уменьшение стоимости продуктов питания</w:t>
            </w:r>
          </w:p>
        </w:tc>
      </w:tr>
      <w:bookmarkStart w:id="798" w:name="sub_44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"sub_11243"</w:instrText>
            </w:r>
            <w:r>
              <w:fldChar w:fldCharType="separate"/>
            </w:r>
            <w:r>
              <w:rPr>
                <w:rStyle w:val="a4"/>
                <w:rFonts w:cs="Times New Roman CYR"/>
              </w:rPr>
              <w:t>443</w:t>
            </w:r>
            <w:r>
              <w:fldChar w:fldCharType="end"/>
            </w:r>
            <w:bookmarkEnd w:id="798"/>
          </w:p>
        </w:tc>
        <w:tc>
          <w:tcPr>
            <w:tcW w:w="8820" w:type="dxa"/>
            <w:tcBorders>
              <w:top w:val="nil"/>
              <w:left w:val="nil"/>
              <w:bottom w:val="nil"/>
              <w:right w:val="nil"/>
            </w:tcBorders>
          </w:tcPr>
          <w:p w:rsidR="00086A17" w:rsidRDefault="00086A17">
            <w:pPr>
              <w:pStyle w:val="ac"/>
            </w:pPr>
            <w:r>
              <w:t>Уменьшение стоимости горюче-смазочных материалов</w:t>
            </w:r>
          </w:p>
        </w:tc>
      </w:tr>
      <w:bookmarkStart w:id="799" w:name="sub_44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"sub_11244"</w:instrText>
            </w:r>
            <w:r>
              <w:fldChar w:fldCharType="separate"/>
            </w:r>
            <w:r>
              <w:rPr>
                <w:rStyle w:val="a4"/>
                <w:rFonts w:cs="Times New Roman CYR"/>
              </w:rPr>
              <w:t>444</w:t>
            </w:r>
            <w:r>
              <w:fldChar w:fldCharType="end"/>
            </w:r>
            <w:bookmarkEnd w:id="799"/>
          </w:p>
        </w:tc>
        <w:tc>
          <w:tcPr>
            <w:tcW w:w="8820" w:type="dxa"/>
            <w:tcBorders>
              <w:top w:val="nil"/>
              <w:left w:val="nil"/>
              <w:bottom w:val="nil"/>
              <w:right w:val="nil"/>
            </w:tcBorders>
          </w:tcPr>
          <w:p w:rsidR="00086A17" w:rsidRDefault="00086A17">
            <w:pPr>
              <w:pStyle w:val="ac"/>
            </w:pPr>
            <w:r>
              <w:t>Уменьшение стоимости строительных материалов</w:t>
            </w:r>
          </w:p>
        </w:tc>
      </w:tr>
      <w:bookmarkStart w:id="800" w:name="sub_44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"sub_11245"</w:instrText>
            </w:r>
            <w:r>
              <w:fldChar w:fldCharType="separate"/>
            </w:r>
            <w:r>
              <w:rPr>
                <w:rStyle w:val="a4"/>
                <w:rFonts w:cs="Times New Roman CYR"/>
              </w:rPr>
              <w:t>445</w:t>
            </w:r>
            <w:r>
              <w:fldChar w:fldCharType="end"/>
            </w:r>
            <w:bookmarkEnd w:id="800"/>
          </w:p>
        </w:tc>
        <w:tc>
          <w:tcPr>
            <w:tcW w:w="8820" w:type="dxa"/>
            <w:tcBorders>
              <w:top w:val="nil"/>
              <w:left w:val="nil"/>
              <w:bottom w:val="nil"/>
              <w:right w:val="nil"/>
            </w:tcBorders>
          </w:tcPr>
          <w:p w:rsidR="00086A17" w:rsidRDefault="00086A17">
            <w:pPr>
              <w:pStyle w:val="ac"/>
            </w:pPr>
            <w:r>
              <w:t>Уменьшение стоимости мягкого инвентаря</w:t>
            </w:r>
          </w:p>
        </w:tc>
      </w:tr>
      <w:bookmarkStart w:id="801" w:name="sub_44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"sub_11246"</w:instrText>
            </w:r>
            <w:r>
              <w:fldChar w:fldCharType="separate"/>
            </w:r>
            <w:r>
              <w:rPr>
                <w:rStyle w:val="a4"/>
                <w:rFonts w:cs="Times New Roman CYR"/>
              </w:rPr>
              <w:t>446</w:t>
            </w:r>
            <w:r>
              <w:fldChar w:fldCharType="end"/>
            </w:r>
            <w:bookmarkEnd w:id="801"/>
          </w:p>
        </w:tc>
        <w:tc>
          <w:tcPr>
            <w:tcW w:w="8820" w:type="dxa"/>
            <w:tcBorders>
              <w:top w:val="nil"/>
              <w:left w:val="nil"/>
              <w:bottom w:val="nil"/>
              <w:right w:val="nil"/>
            </w:tcBorders>
          </w:tcPr>
          <w:p w:rsidR="00086A17" w:rsidRDefault="00086A17">
            <w:pPr>
              <w:pStyle w:val="ac"/>
            </w:pPr>
            <w:r>
              <w:t>Уменьшение стоимости прочих оборотных ценностей (материалов)</w:t>
            </w:r>
          </w:p>
        </w:tc>
      </w:tr>
      <w:bookmarkStart w:id="802" w:name="sub_44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"sub_11247"</w:instrText>
            </w:r>
            <w:r>
              <w:fldChar w:fldCharType="separate"/>
            </w:r>
            <w:r>
              <w:rPr>
                <w:rStyle w:val="a4"/>
                <w:rFonts w:cs="Times New Roman CYR"/>
              </w:rPr>
              <w:t>447</w:t>
            </w:r>
            <w:r>
              <w:fldChar w:fldCharType="end"/>
            </w:r>
            <w:bookmarkEnd w:id="802"/>
          </w:p>
        </w:tc>
        <w:tc>
          <w:tcPr>
            <w:tcW w:w="8820" w:type="dxa"/>
            <w:tcBorders>
              <w:top w:val="nil"/>
              <w:left w:val="nil"/>
              <w:bottom w:val="nil"/>
              <w:right w:val="nil"/>
            </w:tcBorders>
          </w:tcPr>
          <w:p w:rsidR="00086A17" w:rsidRDefault="00086A17">
            <w:pPr>
              <w:pStyle w:val="ac"/>
            </w:pPr>
            <w:r>
              <w:t>Уменьшение стоимости материальных запасов для целей капитальных вложений</w:t>
            </w:r>
          </w:p>
        </w:tc>
      </w:tr>
      <w:bookmarkStart w:id="803" w:name="sub_44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"sub_11248"</w:instrText>
            </w:r>
            <w:r>
              <w:fldChar w:fldCharType="separate"/>
            </w:r>
            <w:r>
              <w:rPr>
                <w:rStyle w:val="a4"/>
                <w:rFonts w:cs="Times New Roman CYR"/>
              </w:rPr>
              <w:t>449</w:t>
            </w:r>
            <w:r>
              <w:fldChar w:fldCharType="end"/>
            </w:r>
            <w:bookmarkEnd w:id="803"/>
          </w:p>
        </w:tc>
        <w:tc>
          <w:tcPr>
            <w:tcW w:w="8820" w:type="dxa"/>
            <w:tcBorders>
              <w:top w:val="nil"/>
              <w:left w:val="nil"/>
              <w:bottom w:val="nil"/>
              <w:right w:val="nil"/>
            </w:tcBorders>
          </w:tcPr>
          <w:p w:rsidR="00086A17" w:rsidRDefault="00086A17">
            <w:pPr>
              <w:pStyle w:val="ac"/>
            </w:pPr>
            <w:r>
              <w:t>Уменьшение стоимости прочих материальных запасов однократного применения</w:t>
            </w:r>
          </w:p>
        </w:tc>
      </w:tr>
      <w:bookmarkStart w:id="804" w:name="sub_45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"sub_11252"</w:instrText>
            </w:r>
            <w:r>
              <w:fldChar w:fldCharType="separate"/>
            </w:r>
            <w:r>
              <w:rPr>
                <w:rStyle w:val="a4"/>
                <w:rFonts w:cs="Times New Roman CYR"/>
              </w:rPr>
              <w:t>450</w:t>
            </w:r>
            <w:r>
              <w:fldChar w:fldCharType="end"/>
            </w:r>
            <w:bookmarkEnd w:id="804"/>
          </w:p>
        </w:tc>
        <w:tc>
          <w:tcPr>
            <w:tcW w:w="8820" w:type="dxa"/>
            <w:tcBorders>
              <w:top w:val="nil"/>
              <w:left w:val="nil"/>
              <w:bottom w:val="nil"/>
              <w:right w:val="nil"/>
            </w:tcBorders>
          </w:tcPr>
          <w:p w:rsidR="00086A17" w:rsidRDefault="00086A17">
            <w:pPr>
              <w:pStyle w:val="ac"/>
            </w:pPr>
            <w:r>
              <w:t>Уменьшение стоимости права пользования</w:t>
            </w:r>
          </w:p>
        </w:tc>
      </w:tr>
      <w:bookmarkStart w:id="805" w:name="sub_45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"sub_11251"</w:instrText>
            </w:r>
            <w:r>
              <w:fldChar w:fldCharType="separate"/>
            </w:r>
            <w:r>
              <w:rPr>
                <w:rStyle w:val="a4"/>
                <w:rFonts w:cs="Times New Roman CYR"/>
              </w:rPr>
              <w:t>451</w:t>
            </w:r>
            <w:r>
              <w:fldChar w:fldCharType="end"/>
            </w:r>
            <w:bookmarkEnd w:id="805"/>
          </w:p>
        </w:tc>
        <w:tc>
          <w:tcPr>
            <w:tcW w:w="8820" w:type="dxa"/>
            <w:tcBorders>
              <w:top w:val="nil"/>
              <w:left w:val="nil"/>
              <w:bottom w:val="nil"/>
              <w:right w:val="nil"/>
            </w:tcBorders>
          </w:tcPr>
          <w:p w:rsidR="00086A17" w:rsidRDefault="00086A17">
            <w:pPr>
              <w:pStyle w:val="ac"/>
            </w:pPr>
            <w:r>
              <w:t>Уменьшение стоимости права пользования активом</w:t>
            </w:r>
          </w:p>
        </w:tc>
      </w:tr>
      <w:bookmarkStart w:id="806" w:name="sub_45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"sub_11252"</w:instrText>
            </w:r>
            <w:r>
              <w:fldChar w:fldCharType="separate"/>
            </w:r>
            <w:r>
              <w:rPr>
                <w:rStyle w:val="a4"/>
                <w:rFonts w:cs="Times New Roman CYR"/>
              </w:rPr>
              <w:t>452</w:t>
            </w:r>
            <w:r>
              <w:fldChar w:fldCharType="end"/>
            </w:r>
            <w:bookmarkEnd w:id="806"/>
          </w:p>
        </w:tc>
        <w:tc>
          <w:tcPr>
            <w:tcW w:w="8820" w:type="dxa"/>
            <w:tcBorders>
              <w:top w:val="nil"/>
              <w:left w:val="nil"/>
              <w:bottom w:val="nil"/>
              <w:right w:val="nil"/>
            </w:tcBorders>
          </w:tcPr>
          <w:p w:rsidR="00086A17" w:rsidRDefault="00086A17">
            <w:pPr>
              <w:pStyle w:val="ac"/>
            </w:pPr>
            <w:r>
              <w:t>Уменьшение стоимости неисключительных прав на результаты интеллектуальной деятельности с определенным сроком полезного использования</w:t>
            </w:r>
          </w:p>
        </w:tc>
      </w:tr>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hyperlink w:anchor="sub_11253" w:history="1">
              <w:r>
                <w:rPr>
                  <w:rStyle w:val="a4"/>
                  <w:rFonts w:cs="Times New Roman CYR"/>
                </w:rPr>
                <w:t>453</w:t>
              </w:r>
            </w:hyperlink>
          </w:p>
        </w:tc>
        <w:tc>
          <w:tcPr>
            <w:tcW w:w="8820" w:type="dxa"/>
            <w:vMerge w:val="restart"/>
            <w:tcBorders>
              <w:top w:val="nil"/>
              <w:left w:val="nil"/>
              <w:bottom w:val="nil"/>
              <w:right w:val="nil"/>
            </w:tcBorders>
          </w:tcPr>
          <w:p w:rsidR="00086A17" w:rsidRDefault="00086A17">
            <w:pPr>
              <w:pStyle w:val="aa"/>
            </w:pPr>
            <w:bookmarkStart w:id="807" w:name="sub_453"/>
            <w:r>
              <w:t>Уменьшение стоимости неисключительных прав на результаты интеллектуальной деятельности с неопределенным сроком полезного использования</w:t>
            </w:r>
            <w:bookmarkEnd w:id="807"/>
          </w:p>
        </w:tc>
      </w:tr>
      <w:bookmarkStart w:id="808" w:name="sub_46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"sub_1126"</w:instrText>
            </w:r>
            <w:r>
              <w:fldChar w:fldCharType="separate"/>
            </w:r>
            <w:r>
              <w:rPr>
                <w:rStyle w:val="a4"/>
                <w:rFonts w:cs="Times New Roman CYR"/>
              </w:rPr>
              <w:t>460</w:t>
            </w:r>
            <w:r>
              <w:fldChar w:fldCharType="end"/>
            </w:r>
            <w:bookmarkEnd w:id="808"/>
          </w:p>
        </w:tc>
        <w:tc>
          <w:tcPr>
            <w:tcW w:w="8820" w:type="dxa"/>
            <w:tcBorders>
              <w:top w:val="nil"/>
              <w:left w:val="nil"/>
              <w:bottom w:val="nil"/>
              <w:right w:val="nil"/>
            </w:tcBorders>
          </w:tcPr>
          <w:p w:rsidR="00086A17" w:rsidRDefault="00086A17">
            <w:pPr>
              <w:pStyle w:val="ac"/>
            </w:pPr>
            <w:r>
              <w:t>Уменьшение стоимости биологических активов</w:t>
            </w:r>
          </w:p>
        </w:tc>
      </w:tr>
      <w:bookmarkStart w:id="809" w:name="sub_46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"sub_11261"</w:instrText>
            </w:r>
            <w:r>
              <w:fldChar w:fldCharType="separate"/>
            </w:r>
            <w:r>
              <w:rPr>
                <w:rStyle w:val="a4"/>
                <w:rFonts w:cs="Times New Roman CYR"/>
              </w:rPr>
              <w:t>461</w:t>
            </w:r>
            <w:r>
              <w:fldChar w:fldCharType="end"/>
            </w:r>
            <w:bookmarkEnd w:id="809"/>
          </w:p>
        </w:tc>
        <w:tc>
          <w:tcPr>
            <w:tcW w:w="8820" w:type="dxa"/>
            <w:tcBorders>
              <w:top w:val="nil"/>
              <w:left w:val="nil"/>
              <w:bottom w:val="nil"/>
              <w:right w:val="nil"/>
            </w:tcBorders>
          </w:tcPr>
          <w:p w:rsidR="00086A17" w:rsidRDefault="00086A17">
            <w:pPr>
              <w:pStyle w:val="ac"/>
            </w:pPr>
            <w:r>
              <w:t xml:space="preserve">Утратила силу с 25 октября 2022 г. Изменения </w:t>
            </w:r>
            <w:hyperlink r:id="rId616" w:history="1">
              <w:r>
                <w:rPr>
                  <w:rStyle w:val="a4"/>
                  <w:rFonts w:cs="Times New Roman CYR"/>
                </w:rPr>
                <w:t>применяются</w:t>
              </w:r>
            </w:hyperlink>
            <w:r>
              <w:t xml:space="preserve"> при ведении бюджетного (бухгалтерского) учета с 1 января 2023 г., составлении бюджетной (бухгалтерской) и иной финансовой отчетности за 2023 г. - </w:t>
            </w:r>
            <w:hyperlink r:id="rId617" w:history="1">
              <w:r>
                <w:rPr>
                  <w:rStyle w:val="a4"/>
                  <w:rFonts w:cs="Times New Roman CYR"/>
                </w:rPr>
                <w:t>Приказ</w:t>
              </w:r>
            </w:hyperlink>
            <w:r>
              <w:t xml:space="preserve"> Минфина России от 8 сентября 2022 г. N 137Н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18" w:history="1">
              <w:r>
                <w:rPr>
                  <w:rStyle w:val="a4"/>
                  <w:rFonts w:cs="Times New Roman CYR"/>
                  <w:shd w:val="clear" w:color="auto" w:fill="F0F0F0"/>
                </w:rPr>
                <w:t>См. предыдущую редакцию</w:t>
              </w:r>
            </w:hyperlink>
          </w:p>
        </w:tc>
      </w:tr>
      <w:bookmarkStart w:id="810" w:name="sub_46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"sub_11261"</w:instrText>
            </w:r>
            <w:r>
              <w:fldChar w:fldCharType="separate"/>
            </w:r>
            <w:r>
              <w:rPr>
                <w:rStyle w:val="a4"/>
                <w:rFonts w:cs="Times New Roman CYR"/>
              </w:rPr>
              <w:t>462</w:t>
            </w:r>
            <w:r>
              <w:fldChar w:fldCharType="end"/>
            </w:r>
            <w:bookmarkEnd w:id="810"/>
          </w:p>
        </w:tc>
        <w:tc>
          <w:tcPr>
            <w:tcW w:w="8820" w:type="dxa"/>
            <w:tcBorders>
              <w:top w:val="nil"/>
              <w:left w:val="nil"/>
              <w:bottom w:val="nil"/>
              <w:right w:val="nil"/>
            </w:tcBorders>
          </w:tcPr>
          <w:p w:rsidR="00086A17" w:rsidRDefault="00086A17">
            <w:pPr>
              <w:pStyle w:val="ac"/>
            </w:pPr>
            <w:r>
              <w:t>Обесценение биологических активов</w:t>
            </w:r>
          </w:p>
        </w:tc>
      </w:tr>
      <w:bookmarkStart w:id="811" w:name="sub_50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"sub_1013"</w:instrText>
            </w:r>
            <w:r>
              <w:fldChar w:fldCharType="separate"/>
            </w:r>
            <w:r>
              <w:rPr>
                <w:rStyle w:val="a4"/>
                <w:rFonts w:cs="Times New Roman CYR"/>
              </w:rPr>
              <w:t>500</w:t>
            </w:r>
            <w:r>
              <w:fldChar w:fldCharType="end"/>
            </w:r>
            <w:bookmarkEnd w:id="811"/>
          </w:p>
        </w:tc>
        <w:tc>
          <w:tcPr>
            <w:tcW w:w="8820" w:type="dxa"/>
            <w:tcBorders>
              <w:top w:val="nil"/>
              <w:left w:val="nil"/>
              <w:bottom w:val="nil"/>
              <w:right w:val="nil"/>
            </w:tcBorders>
          </w:tcPr>
          <w:p w:rsidR="00086A17" w:rsidRDefault="00086A17">
            <w:pPr>
              <w:pStyle w:val="ac"/>
            </w:pPr>
            <w:r>
              <w:t>Поступление финансовых активов</w:t>
            </w:r>
          </w:p>
        </w:tc>
      </w:tr>
      <w:bookmarkStart w:id="812" w:name="sub_5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"sub_1131"</w:instrText>
            </w:r>
            <w:r>
              <w:fldChar w:fldCharType="separate"/>
            </w:r>
            <w:r>
              <w:rPr>
                <w:rStyle w:val="a4"/>
                <w:rFonts w:cs="Times New Roman CYR"/>
              </w:rPr>
              <w:t>510</w:t>
            </w:r>
            <w:r>
              <w:fldChar w:fldCharType="end"/>
            </w:r>
            <w:bookmarkEnd w:id="812"/>
          </w:p>
        </w:tc>
        <w:tc>
          <w:tcPr>
            <w:tcW w:w="8820" w:type="dxa"/>
            <w:tcBorders>
              <w:top w:val="nil"/>
              <w:left w:val="nil"/>
              <w:bottom w:val="nil"/>
              <w:right w:val="nil"/>
            </w:tcBorders>
          </w:tcPr>
          <w:p w:rsidR="00086A17" w:rsidRDefault="00086A17">
            <w:pPr>
              <w:pStyle w:val="ac"/>
            </w:pPr>
            <w:r>
              <w:t>Поступление денежных средств и их эквивалентов</w:t>
            </w:r>
          </w:p>
        </w:tc>
      </w:tr>
      <w:bookmarkStart w:id="813" w:name="sub_5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"sub_1132"</w:instrText>
            </w:r>
            <w:r>
              <w:fldChar w:fldCharType="separate"/>
            </w:r>
            <w:r>
              <w:rPr>
                <w:rStyle w:val="a4"/>
                <w:rFonts w:cs="Times New Roman CYR"/>
              </w:rPr>
              <w:t>520</w:t>
            </w:r>
            <w:r>
              <w:fldChar w:fldCharType="end"/>
            </w:r>
            <w:bookmarkEnd w:id="813"/>
          </w:p>
        </w:tc>
        <w:tc>
          <w:tcPr>
            <w:tcW w:w="8820" w:type="dxa"/>
            <w:tcBorders>
              <w:top w:val="nil"/>
              <w:left w:val="nil"/>
              <w:bottom w:val="nil"/>
              <w:right w:val="nil"/>
            </w:tcBorders>
          </w:tcPr>
          <w:p w:rsidR="00086A17" w:rsidRDefault="00086A17">
            <w:pPr>
              <w:pStyle w:val="ac"/>
            </w:pPr>
            <w:r>
              <w:t>Увеличение стоимости ценных бумаг, кроме акций и иных финансовых инструментов</w:t>
            </w:r>
          </w:p>
        </w:tc>
      </w:tr>
      <w:bookmarkStart w:id="814" w:name="sub_5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"sub_1133"</w:instrText>
            </w:r>
            <w:r>
              <w:fldChar w:fldCharType="separate"/>
            </w:r>
            <w:r>
              <w:rPr>
                <w:rStyle w:val="a4"/>
                <w:rFonts w:cs="Times New Roman CYR"/>
              </w:rPr>
              <w:t>530</w:t>
            </w:r>
            <w:r>
              <w:fldChar w:fldCharType="end"/>
            </w:r>
            <w:bookmarkEnd w:id="814"/>
          </w:p>
        </w:tc>
        <w:tc>
          <w:tcPr>
            <w:tcW w:w="8820" w:type="dxa"/>
            <w:tcBorders>
              <w:top w:val="nil"/>
              <w:left w:val="nil"/>
              <w:bottom w:val="nil"/>
              <w:right w:val="nil"/>
            </w:tcBorders>
          </w:tcPr>
          <w:p w:rsidR="00086A17" w:rsidRDefault="00086A17">
            <w:pPr>
              <w:pStyle w:val="ac"/>
            </w:pPr>
            <w:r>
              <w:t>Увеличение стоимости акций и иных финансовых инструментов</w:t>
            </w:r>
          </w:p>
        </w:tc>
      </w:tr>
      <w:bookmarkStart w:id="815" w:name="sub_54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w:instrText>
            </w:r>
            <w:r>
              <w:fldChar w:fldCharType="separate"/>
            </w:r>
            <w:r>
              <w:rPr>
                <w:rStyle w:val="a4"/>
                <w:rFonts w:cs="Times New Roman CYR"/>
              </w:rPr>
              <w:t>540</w:t>
            </w:r>
            <w:r>
              <w:fldChar w:fldCharType="end"/>
            </w:r>
            <w:bookmarkEnd w:id="815"/>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w:t>
            </w:r>
          </w:p>
        </w:tc>
      </w:tr>
      <w:bookmarkStart w:id="816" w:name="sub_54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"sub_11341"</w:instrText>
            </w:r>
            <w:r>
              <w:fldChar w:fldCharType="separate"/>
            </w:r>
            <w:r>
              <w:rPr>
                <w:rStyle w:val="a4"/>
                <w:rFonts w:cs="Times New Roman CYR"/>
              </w:rPr>
              <w:t>541</w:t>
            </w:r>
            <w:r>
              <w:fldChar w:fldCharType="end"/>
            </w:r>
            <w:bookmarkEnd w:id="816"/>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бюджетам бюджетной системы Российской Федерации</w:t>
            </w:r>
          </w:p>
        </w:tc>
      </w:tr>
      <w:bookmarkStart w:id="817" w:name="sub_54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"sub_11342"</w:instrText>
            </w:r>
            <w:r>
              <w:fldChar w:fldCharType="separate"/>
            </w:r>
            <w:r>
              <w:rPr>
                <w:rStyle w:val="a4"/>
                <w:rFonts w:cs="Times New Roman CYR"/>
              </w:rPr>
              <w:t>542</w:t>
            </w:r>
            <w:r>
              <w:fldChar w:fldCharType="end"/>
            </w:r>
            <w:bookmarkEnd w:id="817"/>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государственным (муниципальным) автономным учреждениям</w:t>
            </w:r>
          </w:p>
        </w:tc>
      </w:tr>
      <w:bookmarkStart w:id="818" w:name="sub_54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"sub_11343"</w:instrText>
            </w:r>
            <w:r>
              <w:fldChar w:fldCharType="separate"/>
            </w:r>
            <w:r>
              <w:rPr>
                <w:rStyle w:val="a4"/>
                <w:rFonts w:cs="Times New Roman CYR"/>
              </w:rPr>
              <w:t>543</w:t>
            </w:r>
            <w:r>
              <w:fldChar w:fldCharType="end"/>
            </w:r>
            <w:bookmarkEnd w:id="818"/>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финансовым и нефинансовым организациям государственного сектора</w:t>
            </w:r>
          </w:p>
        </w:tc>
      </w:tr>
      <w:bookmarkStart w:id="819" w:name="sub_54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"sub_11344"</w:instrText>
            </w:r>
            <w:r>
              <w:fldChar w:fldCharType="separate"/>
            </w:r>
            <w:r>
              <w:rPr>
                <w:rStyle w:val="a4"/>
                <w:rFonts w:cs="Times New Roman CYR"/>
              </w:rPr>
              <w:t>544</w:t>
            </w:r>
            <w:r>
              <w:fldChar w:fldCharType="end"/>
            </w:r>
            <w:bookmarkEnd w:id="819"/>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иным нефинансовым организациям</w:t>
            </w:r>
          </w:p>
        </w:tc>
      </w:tr>
      <w:bookmarkStart w:id="820" w:name="sub_54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"sub_11345"</w:instrText>
            </w:r>
            <w:r>
              <w:fldChar w:fldCharType="separate"/>
            </w:r>
            <w:r>
              <w:rPr>
                <w:rStyle w:val="a4"/>
                <w:rFonts w:cs="Times New Roman CYR"/>
              </w:rPr>
              <w:t>545</w:t>
            </w:r>
            <w:r>
              <w:fldChar w:fldCharType="end"/>
            </w:r>
            <w:bookmarkEnd w:id="820"/>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иным финансовым организациям</w:t>
            </w:r>
          </w:p>
        </w:tc>
      </w:tr>
      <w:bookmarkStart w:id="821" w:name="sub_54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"sub_11346"</w:instrText>
            </w:r>
            <w:r>
              <w:fldChar w:fldCharType="separate"/>
            </w:r>
            <w:r>
              <w:rPr>
                <w:rStyle w:val="a4"/>
                <w:rFonts w:cs="Times New Roman CYR"/>
              </w:rPr>
              <w:t>546</w:t>
            </w:r>
            <w:r>
              <w:fldChar w:fldCharType="end"/>
            </w:r>
            <w:bookmarkEnd w:id="821"/>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некоммерческим организациям и физическим лицам - производителям товаров, работ, услуг</w:t>
            </w:r>
          </w:p>
        </w:tc>
      </w:tr>
      <w:bookmarkStart w:id="822" w:name="sub_54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"sub_11347"</w:instrText>
            </w:r>
            <w:r>
              <w:fldChar w:fldCharType="separate"/>
            </w:r>
            <w:r>
              <w:rPr>
                <w:rStyle w:val="a4"/>
                <w:rFonts w:cs="Times New Roman CYR"/>
              </w:rPr>
              <w:t>547</w:t>
            </w:r>
            <w:r>
              <w:fldChar w:fldCharType="end"/>
            </w:r>
            <w:bookmarkEnd w:id="822"/>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физическим лицам</w:t>
            </w:r>
          </w:p>
        </w:tc>
      </w:tr>
      <w:bookmarkStart w:id="823" w:name="sub_54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"sub_11348"</w:instrText>
            </w:r>
            <w:r>
              <w:fldChar w:fldCharType="separate"/>
            </w:r>
            <w:r>
              <w:rPr>
                <w:rStyle w:val="a4"/>
                <w:rFonts w:cs="Times New Roman CYR"/>
              </w:rPr>
              <w:t>548</w:t>
            </w:r>
            <w:r>
              <w:fldChar w:fldCharType="end"/>
            </w:r>
            <w:bookmarkEnd w:id="823"/>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наднациональным организациям и правительствам иностранных государств</w:t>
            </w:r>
          </w:p>
        </w:tc>
      </w:tr>
      <w:bookmarkStart w:id="824" w:name="sub_54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"sub_11349"</w:instrText>
            </w:r>
            <w:r>
              <w:fldChar w:fldCharType="separate"/>
            </w:r>
            <w:r>
              <w:rPr>
                <w:rStyle w:val="a4"/>
                <w:rFonts w:cs="Times New Roman CYR"/>
              </w:rPr>
              <w:t>549</w:t>
            </w:r>
            <w:r>
              <w:fldChar w:fldCharType="end"/>
            </w:r>
            <w:bookmarkEnd w:id="824"/>
          </w:p>
        </w:tc>
        <w:tc>
          <w:tcPr>
            <w:tcW w:w="8820" w:type="dxa"/>
            <w:tcBorders>
              <w:top w:val="nil"/>
              <w:left w:val="nil"/>
              <w:bottom w:val="nil"/>
              <w:right w:val="nil"/>
            </w:tcBorders>
          </w:tcPr>
          <w:p w:rsidR="00086A17" w:rsidRDefault="00086A17">
            <w:pPr>
              <w:pStyle w:val="ac"/>
            </w:pPr>
            <w:r>
              <w:t>Увеличение задолженности по предоставленным заимствованиям нерезидентам</w:t>
            </w:r>
          </w:p>
        </w:tc>
      </w:tr>
      <w:bookmarkStart w:id="825" w:name="sub_55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w:instrText>
            </w:r>
            <w:r>
              <w:fldChar w:fldCharType="separate"/>
            </w:r>
            <w:r>
              <w:rPr>
                <w:rStyle w:val="a4"/>
                <w:rFonts w:cs="Times New Roman CYR"/>
              </w:rPr>
              <w:t>550</w:t>
            </w:r>
            <w:r>
              <w:fldChar w:fldCharType="end"/>
            </w:r>
            <w:bookmarkEnd w:id="825"/>
          </w:p>
        </w:tc>
        <w:tc>
          <w:tcPr>
            <w:tcW w:w="8820" w:type="dxa"/>
            <w:tcBorders>
              <w:top w:val="nil"/>
              <w:left w:val="nil"/>
              <w:bottom w:val="nil"/>
              <w:right w:val="nil"/>
            </w:tcBorders>
          </w:tcPr>
          <w:p w:rsidR="00086A17" w:rsidRDefault="00086A17">
            <w:pPr>
              <w:pStyle w:val="ac"/>
            </w:pPr>
            <w:r>
              <w:t>Увеличение стоимости иных финансовых активов</w:t>
            </w:r>
          </w:p>
        </w:tc>
      </w:tr>
      <w:bookmarkStart w:id="826" w:name="sub_55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"sub_11351"</w:instrText>
            </w:r>
            <w:r>
              <w:fldChar w:fldCharType="separate"/>
            </w:r>
            <w:r>
              <w:rPr>
                <w:rStyle w:val="a4"/>
                <w:rFonts w:cs="Times New Roman CYR"/>
              </w:rPr>
              <w:t>551</w:t>
            </w:r>
            <w:r>
              <w:fldChar w:fldCharType="end"/>
            </w:r>
            <w:bookmarkEnd w:id="826"/>
          </w:p>
        </w:tc>
        <w:tc>
          <w:tcPr>
            <w:tcW w:w="8820" w:type="dxa"/>
            <w:tcBorders>
              <w:top w:val="nil"/>
              <w:left w:val="nil"/>
              <w:bottom w:val="nil"/>
              <w:right w:val="nil"/>
            </w:tcBorders>
          </w:tcPr>
          <w:p w:rsidR="00086A17" w:rsidRDefault="00086A17">
            <w:pPr>
              <w:pStyle w:val="ac"/>
            </w:pPr>
            <w:r>
              <w:t>Привлечение средств участников бюджетного процесса</w:t>
            </w:r>
          </w:p>
        </w:tc>
      </w:tr>
      <w:bookmarkStart w:id="827" w:name="sub_55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"sub_11352"</w:instrText>
            </w:r>
            <w:r>
              <w:fldChar w:fldCharType="separate"/>
            </w:r>
            <w:r>
              <w:rPr>
                <w:rStyle w:val="a4"/>
                <w:rFonts w:cs="Times New Roman CYR"/>
              </w:rPr>
              <w:t>552</w:t>
            </w:r>
            <w:r>
              <w:fldChar w:fldCharType="end"/>
            </w:r>
            <w:bookmarkEnd w:id="827"/>
          </w:p>
        </w:tc>
        <w:tc>
          <w:tcPr>
            <w:tcW w:w="8820" w:type="dxa"/>
            <w:tcBorders>
              <w:top w:val="nil"/>
              <w:left w:val="nil"/>
              <w:bottom w:val="nil"/>
              <w:right w:val="nil"/>
            </w:tcBorders>
          </w:tcPr>
          <w:p w:rsidR="00086A17" w:rsidRDefault="00086A17">
            <w:pPr>
              <w:pStyle w:val="ac"/>
            </w:pPr>
            <w:r>
              <w:t>Привлечение средств государственных (муниципальных) бюджетных и автономных учреждений</w:t>
            </w:r>
          </w:p>
        </w:tc>
      </w:tr>
      <w:bookmarkStart w:id="828" w:name="sub_55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"sub_11353"</w:instrText>
            </w:r>
            <w:r>
              <w:fldChar w:fldCharType="separate"/>
            </w:r>
            <w:r>
              <w:rPr>
                <w:rStyle w:val="a4"/>
                <w:rFonts w:cs="Times New Roman CYR"/>
              </w:rPr>
              <w:t>553</w:t>
            </w:r>
            <w:r>
              <w:fldChar w:fldCharType="end"/>
            </w:r>
            <w:bookmarkEnd w:id="828"/>
          </w:p>
        </w:tc>
        <w:tc>
          <w:tcPr>
            <w:tcW w:w="8820" w:type="dxa"/>
            <w:tcBorders>
              <w:top w:val="nil"/>
              <w:left w:val="nil"/>
              <w:bottom w:val="nil"/>
              <w:right w:val="nil"/>
            </w:tcBorders>
          </w:tcPr>
          <w:p w:rsidR="00086A17" w:rsidRDefault="00086A17">
            <w:pPr>
              <w:pStyle w:val="ac"/>
            </w:pPr>
            <w:r>
              <w:t>Привлечение средств финансовых и нефинансовых организаций государственного сектора</w:t>
            </w:r>
          </w:p>
        </w:tc>
      </w:tr>
      <w:bookmarkStart w:id="829" w:name="sub_55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"sub_11354"</w:instrText>
            </w:r>
            <w:r>
              <w:fldChar w:fldCharType="separate"/>
            </w:r>
            <w:r>
              <w:rPr>
                <w:rStyle w:val="a4"/>
                <w:rFonts w:cs="Times New Roman CYR"/>
              </w:rPr>
              <w:t>554</w:t>
            </w:r>
            <w:r>
              <w:fldChar w:fldCharType="end"/>
            </w:r>
            <w:bookmarkEnd w:id="829"/>
          </w:p>
        </w:tc>
        <w:tc>
          <w:tcPr>
            <w:tcW w:w="8820" w:type="dxa"/>
            <w:tcBorders>
              <w:top w:val="nil"/>
              <w:left w:val="nil"/>
              <w:bottom w:val="nil"/>
              <w:right w:val="nil"/>
            </w:tcBorders>
          </w:tcPr>
          <w:p w:rsidR="00086A17" w:rsidRDefault="00086A17">
            <w:pPr>
              <w:pStyle w:val="ac"/>
            </w:pPr>
            <w:r>
              <w:t>Привлечение средств иных нефинансовых организаций</w:t>
            </w:r>
          </w:p>
        </w:tc>
      </w:tr>
      <w:bookmarkStart w:id="830" w:name="sub_55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"sub_11355"</w:instrText>
            </w:r>
            <w:r>
              <w:fldChar w:fldCharType="separate"/>
            </w:r>
            <w:r>
              <w:rPr>
                <w:rStyle w:val="a4"/>
                <w:rFonts w:cs="Times New Roman CYR"/>
              </w:rPr>
              <w:t>555</w:t>
            </w:r>
            <w:r>
              <w:fldChar w:fldCharType="end"/>
            </w:r>
            <w:bookmarkEnd w:id="830"/>
          </w:p>
        </w:tc>
        <w:tc>
          <w:tcPr>
            <w:tcW w:w="8820" w:type="dxa"/>
            <w:tcBorders>
              <w:top w:val="nil"/>
              <w:left w:val="nil"/>
              <w:bottom w:val="nil"/>
              <w:right w:val="nil"/>
            </w:tcBorders>
          </w:tcPr>
          <w:p w:rsidR="00086A17" w:rsidRDefault="00086A17">
            <w:pPr>
              <w:pStyle w:val="ac"/>
            </w:pPr>
            <w:r>
              <w:t>Привлечение средств иных финансовых организаций</w:t>
            </w:r>
          </w:p>
        </w:tc>
      </w:tr>
      <w:bookmarkStart w:id="831" w:name="sub_55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"sub_11356"</w:instrText>
            </w:r>
            <w:r>
              <w:fldChar w:fldCharType="separate"/>
            </w:r>
            <w:r>
              <w:rPr>
                <w:rStyle w:val="a4"/>
                <w:rFonts w:cs="Times New Roman CYR"/>
              </w:rPr>
              <w:t>556</w:t>
            </w:r>
            <w:r>
              <w:fldChar w:fldCharType="end"/>
            </w:r>
            <w:bookmarkEnd w:id="831"/>
          </w:p>
        </w:tc>
        <w:tc>
          <w:tcPr>
            <w:tcW w:w="8820" w:type="dxa"/>
            <w:tcBorders>
              <w:top w:val="nil"/>
              <w:left w:val="nil"/>
              <w:bottom w:val="nil"/>
              <w:right w:val="nil"/>
            </w:tcBorders>
          </w:tcPr>
          <w:p w:rsidR="00086A17" w:rsidRDefault="00086A17">
            <w:pPr>
              <w:pStyle w:val="ac"/>
            </w:pPr>
            <w:r>
              <w:t>Привлечение средств некоммерческих организаций и физических лиц - производителей товаров, работ, услуг</w:t>
            </w:r>
          </w:p>
        </w:tc>
      </w:tr>
      <w:bookmarkStart w:id="832" w:name="sub_55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"sub_11357"</w:instrText>
            </w:r>
            <w:r>
              <w:fldChar w:fldCharType="separate"/>
            </w:r>
            <w:r>
              <w:rPr>
                <w:rStyle w:val="a4"/>
                <w:rFonts w:cs="Times New Roman CYR"/>
              </w:rPr>
              <w:t>557</w:t>
            </w:r>
            <w:r>
              <w:fldChar w:fldCharType="end"/>
            </w:r>
            <w:bookmarkEnd w:id="832"/>
          </w:p>
        </w:tc>
        <w:tc>
          <w:tcPr>
            <w:tcW w:w="8820" w:type="dxa"/>
            <w:tcBorders>
              <w:top w:val="nil"/>
              <w:left w:val="nil"/>
              <w:bottom w:val="nil"/>
              <w:right w:val="nil"/>
            </w:tcBorders>
          </w:tcPr>
          <w:p w:rsidR="00086A17" w:rsidRDefault="00086A17">
            <w:pPr>
              <w:pStyle w:val="ac"/>
            </w:pPr>
            <w:r>
              <w:t>Привлечение средств физических лиц</w:t>
            </w:r>
          </w:p>
        </w:tc>
      </w:tr>
      <w:bookmarkStart w:id="833" w:name="sub_56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w:instrText>
            </w:r>
            <w:r>
              <w:fldChar w:fldCharType="separate"/>
            </w:r>
            <w:r>
              <w:rPr>
                <w:rStyle w:val="a4"/>
                <w:rFonts w:cs="Times New Roman CYR"/>
              </w:rPr>
              <w:t>560</w:t>
            </w:r>
            <w:r>
              <w:fldChar w:fldCharType="end"/>
            </w:r>
            <w:bookmarkEnd w:id="833"/>
          </w:p>
        </w:tc>
        <w:tc>
          <w:tcPr>
            <w:tcW w:w="8820" w:type="dxa"/>
            <w:tcBorders>
              <w:top w:val="nil"/>
              <w:left w:val="nil"/>
              <w:bottom w:val="nil"/>
              <w:right w:val="nil"/>
            </w:tcBorders>
          </w:tcPr>
          <w:p w:rsidR="00086A17" w:rsidRDefault="00086A17">
            <w:pPr>
              <w:pStyle w:val="ac"/>
            </w:pPr>
            <w:r>
              <w:t>Увеличение прочей дебиторской задолженности</w:t>
            </w:r>
          </w:p>
        </w:tc>
      </w:tr>
      <w:bookmarkStart w:id="834" w:name="sub_56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"sub_11361"</w:instrText>
            </w:r>
            <w:r>
              <w:fldChar w:fldCharType="separate"/>
            </w:r>
            <w:r>
              <w:rPr>
                <w:rStyle w:val="a4"/>
                <w:rFonts w:cs="Times New Roman CYR"/>
              </w:rPr>
              <w:t>561</w:t>
            </w:r>
            <w:r>
              <w:fldChar w:fldCharType="end"/>
            </w:r>
            <w:bookmarkEnd w:id="834"/>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участниками бюджетного процесса</w:t>
            </w:r>
          </w:p>
        </w:tc>
      </w:tr>
      <w:bookmarkStart w:id="835" w:name="sub_56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"sub_11362"</w:instrText>
            </w:r>
            <w:r>
              <w:fldChar w:fldCharType="separate"/>
            </w:r>
            <w:r>
              <w:rPr>
                <w:rStyle w:val="a4"/>
                <w:rFonts w:cs="Times New Roman CYR"/>
              </w:rPr>
              <w:t>562</w:t>
            </w:r>
            <w:r>
              <w:fldChar w:fldCharType="end"/>
            </w:r>
            <w:bookmarkEnd w:id="835"/>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государственными (муниципальными) бюджетными и автономными учреждениями</w:t>
            </w:r>
          </w:p>
        </w:tc>
      </w:tr>
      <w:bookmarkStart w:id="836" w:name="sub_56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"sub_11363"</w:instrText>
            </w:r>
            <w:r>
              <w:fldChar w:fldCharType="separate"/>
            </w:r>
            <w:r>
              <w:rPr>
                <w:rStyle w:val="a4"/>
                <w:rFonts w:cs="Times New Roman CYR"/>
              </w:rPr>
              <w:t>563</w:t>
            </w:r>
            <w:r>
              <w:fldChar w:fldCharType="end"/>
            </w:r>
            <w:bookmarkEnd w:id="836"/>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финансовыми и нефинансовыми организациями государственного сектора</w:t>
            </w:r>
          </w:p>
        </w:tc>
      </w:tr>
      <w:bookmarkStart w:id="837" w:name="sub_56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"sub_11364"</w:instrText>
            </w:r>
            <w:r>
              <w:fldChar w:fldCharType="separate"/>
            </w:r>
            <w:r>
              <w:rPr>
                <w:rStyle w:val="a4"/>
                <w:rFonts w:cs="Times New Roman CYR"/>
              </w:rPr>
              <w:t>564</w:t>
            </w:r>
            <w:r>
              <w:fldChar w:fldCharType="end"/>
            </w:r>
            <w:bookmarkEnd w:id="837"/>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иными нефинансовыми организациями</w:t>
            </w:r>
          </w:p>
        </w:tc>
      </w:tr>
      <w:bookmarkStart w:id="838" w:name="sub_56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"sub_11365"</w:instrText>
            </w:r>
            <w:r>
              <w:fldChar w:fldCharType="separate"/>
            </w:r>
            <w:r>
              <w:rPr>
                <w:rStyle w:val="a4"/>
                <w:rFonts w:cs="Times New Roman CYR"/>
              </w:rPr>
              <w:t>565</w:t>
            </w:r>
            <w:r>
              <w:fldChar w:fldCharType="end"/>
            </w:r>
            <w:bookmarkEnd w:id="838"/>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иными финансовыми организациями</w:t>
            </w:r>
          </w:p>
        </w:tc>
      </w:tr>
      <w:bookmarkStart w:id="839" w:name="sub_56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"sub_11366"</w:instrText>
            </w:r>
            <w:r>
              <w:fldChar w:fldCharType="separate"/>
            </w:r>
            <w:r>
              <w:rPr>
                <w:rStyle w:val="a4"/>
                <w:rFonts w:cs="Times New Roman CYR"/>
              </w:rPr>
              <w:t>566</w:t>
            </w:r>
            <w:r>
              <w:fldChar w:fldCharType="end"/>
            </w:r>
            <w:bookmarkEnd w:id="839"/>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некоммерческими организациями и физическими лицами - производителями товаров, работ, услуг</w:t>
            </w:r>
          </w:p>
        </w:tc>
      </w:tr>
      <w:bookmarkStart w:id="840" w:name="sub_56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"sub_11367"</w:instrText>
            </w:r>
            <w:r>
              <w:fldChar w:fldCharType="separate"/>
            </w:r>
            <w:r>
              <w:rPr>
                <w:rStyle w:val="a4"/>
                <w:rFonts w:cs="Times New Roman CYR"/>
              </w:rPr>
              <w:t>567</w:t>
            </w:r>
            <w:r>
              <w:fldChar w:fldCharType="end"/>
            </w:r>
            <w:bookmarkEnd w:id="840"/>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физическими лицами</w:t>
            </w:r>
          </w:p>
        </w:tc>
      </w:tr>
      <w:bookmarkStart w:id="841" w:name="sub_56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"sub_11368"</w:instrText>
            </w:r>
            <w:r>
              <w:fldChar w:fldCharType="separate"/>
            </w:r>
            <w:r>
              <w:rPr>
                <w:rStyle w:val="a4"/>
                <w:rFonts w:cs="Times New Roman CYR"/>
              </w:rPr>
              <w:t>568</w:t>
            </w:r>
            <w:r>
              <w:fldChar w:fldCharType="end"/>
            </w:r>
            <w:bookmarkEnd w:id="841"/>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наднациональными организациями и правительствами иностранных государств</w:t>
            </w:r>
          </w:p>
        </w:tc>
      </w:tr>
      <w:bookmarkStart w:id="842" w:name="sub_56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"sub_11369"</w:instrText>
            </w:r>
            <w:r>
              <w:fldChar w:fldCharType="separate"/>
            </w:r>
            <w:r>
              <w:rPr>
                <w:rStyle w:val="a4"/>
                <w:rFonts w:cs="Times New Roman CYR"/>
              </w:rPr>
              <w:t>569</w:t>
            </w:r>
            <w:r>
              <w:fldChar w:fldCharType="end"/>
            </w:r>
            <w:bookmarkEnd w:id="842"/>
          </w:p>
        </w:tc>
        <w:tc>
          <w:tcPr>
            <w:tcW w:w="8820" w:type="dxa"/>
            <w:tcBorders>
              <w:top w:val="nil"/>
              <w:left w:val="nil"/>
              <w:bottom w:val="nil"/>
              <w:right w:val="nil"/>
            </w:tcBorders>
          </w:tcPr>
          <w:p w:rsidR="00086A17" w:rsidRDefault="00086A17">
            <w:pPr>
              <w:pStyle w:val="ac"/>
            </w:pPr>
            <w:r>
              <w:t>Увеличение прочей дебиторской задолженности по расчетам с нерезидентами</w:t>
            </w:r>
          </w:p>
        </w:tc>
      </w:tr>
      <w:bookmarkStart w:id="843" w:name="sub_60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"sub_1014"</w:instrText>
            </w:r>
            <w:r>
              <w:fldChar w:fldCharType="separate"/>
            </w:r>
            <w:r>
              <w:rPr>
                <w:rStyle w:val="a4"/>
                <w:rFonts w:cs="Times New Roman CYR"/>
              </w:rPr>
              <w:t>600</w:t>
            </w:r>
            <w:r>
              <w:fldChar w:fldCharType="end"/>
            </w:r>
            <w:bookmarkEnd w:id="843"/>
          </w:p>
        </w:tc>
        <w:tc>
          <w:tcPr>
            <w:tcW w:w="8820" w:type="dxa"/>
            <w:tcBorders>
              <w:top w:val="nil"/>
              <w:left w:val="nil"/>
              <w:bottom w:val="nil"/>
              <w:right w:val="nil"/>
            </w:tcBorders>
          </w:tcPr>
          <w:p w:rsidR="00086A17" w:rsidRDefault="00086A17">
            <w:pPr>
              <w:pStyle w:val="ac"/>
            </w:pPr>
            <w:r>
              <w:t>Выбытие финансовых активов</w:t>
            </w:r>
          </w:p>
        </w:tc>
      </w:tr>
      <w:bookmarkStart w:id="844" w:name="sub_6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"sub_1141"</w:instrText>
            </w:r>
            <w:r>
              <w:fldChar w:fldCharType="separate"/>
            </w:r>
            <w:r>
              <w:rPr>
                <w:rStyle w:val="a4"/>
                <w:rFonts w:cs="Times New Roman CYR"/>
              </w:rPr>
              <w:t>610</w:t>
            </w:r>
            <w:r>
              <w:fldChar w:fldCharType="end"/>
            </w:r>
            <w:bookmarkEnd w:id="844"/>
          </w:p>
        </w:tc>
        <w:tc>
          <w:tcPr>
            <w:tcW w:w="8820" w:type="dxa"/>
            <w:tcBorders>
              <w:top w:val="nil"/>
              <w:left w:val="nil"/>
              <w:bottom w:val="nil"/>
              <w:right w:val="nil"/>
            </w:tcBorders>
          </w:tcPr>
          <w:p w:rsidR="00086A17" w:rsidRDefault="00086A17">
            <w:pPr>
              <w:pStyle w:val="ac"/>
            </w:pPr>
            <w:r>
              <w:t>Выбытие денежных средств и их эквивалентов</w:t>
            </w:r>
          </w:p>
        </w:tc>
      </w:tr>
      <w:bookmarkStart w:id="845" w:name="sub_6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"sub_1142"</w:instrText>
            </w:r>
            <w:r>
              <w:fldChar w:fldCharType="separate"/>
            </w:r>
            <w:r>
              <w:rPr>
                <w:rStyle w:val="a4"/>
                <w:rFonts w:cs="Times New Roman CYR"/>
              </w:rPr>
              <w:t>620</w:t>
            </w:r>
            <w:r>
              <w:fldChar w:fldCharType="end"/>
            </w:r>
            <w:bookmarkEnd w:id="845"/>
          </w:p>
        </w:tc>
        <w:tc>
          <w:tcPr>
            <w:tcW w:w="8820" w:type="dxa"/>
            <w:tcBorders>
              <w:top w:val="nil"/>
              <w:left w:val="nil"/>
              <w:bottom w:val="nil"/>
              <w:right w:val="nil"/>
            </w:tcBorders>
          </w:tcPr>
          <w:p w:rsidR="00086A17" w:rsidRDefault="00086A17">
            <w:pPr>
              <w:pStyle w:val="ac"/>
            </w:pPr>
            <w:r>
              <w:t>Уменьшение стоимости ценных бумаг, кроме акций и иных финансовых инструментов</w:t>
            </w:r>
          </w:p>
        </w:tc>
      </w:tr>
      <w:bookmarkStart w:id="846" w:name="sub_6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"sub_1143"</w:instrText>
            </w:r>
            <w:r>
              <w:fldChar w:fldCharType="separate"/>
            </w:r>
            <w:r>
              <w:rPr>
                <w:rStyle w:val="a4"/>
                <w:rFonts w:cs="Times New Roman CYR"/>
              </w:rPr>
              <w:t>630</w:t>
            </w:r>
            <w:r>
              <w:fldChar w:fldCharType="end"/>
            </w:r>
            <w:bookmarkEnd w:id="846"/>
          </w:p>
        </w:tc>
        <w:tc>
          <w:tcPr>
            <w:tcW w:w="8820" w:type="dxa"/>
            <w:tcBorders>
              <w:top w:val="nil"/>
              <w:left w:val="nil"/>
              <w:bottom w:val="nil"/>
              <w:right w:val="nil"/>
            </w:tcBorders>
          </w:tcPr>
          <w:p w:rsidR="00086A17" w:rsidRDefault="00086A17">
            <w:pPr>
              <w:pStyle w:val="ac"/>
            </w:pPr>
            <w:r>
              <w:t>Уменьшение стоимости акций и иных финансовых инструментов</w:t>
            </w:r>
          </w:p>
        </w:tc>
      </w:tr>
      <w:bookmarkStart w:id="847" w:name="sub_64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w:instrText>
            </w:r>
            <w:r>
              <w:fldChar w:fldCharType="separate"/>
            </w:r>
            <w:r>
              <w:rPr>
                <w:rStyle w:val="a4"/>
                <w:rFonts w:cs="Times New Roman CYR"/>
              </w:rPr>
              <w:t>640</w:t>
            </w:r>
            <w:r>
              <w:fldChar w:fldCharType="end"/>
            </w:r>
            <w:bookmarkEnd w:id="847"/>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w:t>
            </w:r>
          </w:p>
        </w:tc>
      </w:tr>
      <w:bookmarkStart w:id="848" w:name="sub_64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"sub_11441"</w:instrText>
            </w:r>
            <w:r>
              <w:fldChar w:fldCharType="separate"/>
            </w:r>
            <w:r>
              <w:rPr>
                <w:rStyle w:val="a4"/>
                <w:rFonts w:cs="Times New Roman CYR"/>
              </w:rPr>
              <w:t>641</w:t>
            </w:r>
            <w:r>
              <w:fldChar w:fldCharType="end"/>
            </w:r>
            <w:bookmarkEnd w:id="848"/>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бюджетам бюджетной системы Российской Федерации</w:t>
            </w:r>
          </w:p>
        </w:tc>
      </w:tr>
      <w:bookmarkStart w:id="849" w:name="sub_64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"sub_11442"</w:instrText>
            </w:r>
            <w:r>
              <w:fldChar w:fldCharType="separate"/>
            </w:r>
            <w:r>
              <w:rPr>
                <w:rStyle w:val="a4"/>
                <w:rFonts w:cs="Times New Roman CYR"/>
              </w:rPr>
              <w:t>642</w:t>
            </w:r>
            <w:r>
              <w:fldChar w:fldCharType="end"/>
            </w:r>
            <w:bookmarkEnd w:id="849"/>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государственным (муниципальным) автономным учреждениям</w:t>
            </w:r>
          </w:p>
        </w:tc>
      </w:tr>
      <w:bookmarkStart w:id="850" w:name="sub_64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"sub_11443"</w:instrText>
            </w:r>
            <w:r>
              <w:fldChar w:fldCharType="separate"/>
            </w:r>
            <w:r>
              <w:rPr>
                <w:rStyle w:val="a4"/>
                <w:rFonts w:cs="Times New Roman CYR"/>
              </w:rPr>
              <w:t>643</w:t>
            </w:r>
            <w:r>
              <w:fldChar w:fldCharType="end"/>
            </w:r>
            <w:bookmarkEnd w:id="850"/>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финансовым и нефинансовым организациям государственного сектора</w:t>
            </w:r>
          </w:p>
        </w:tc>
      </w:tr>
      <w:bookmarkStart w:id="851" w:name="sub_64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"sub_11444"</w:instrText>
            </w:r>
            <w:r>
              <w:fldChar w:fldCharType="separate"/>
            </w:r>
            <w:r>
              <w:rPr>
                <w:rStyle w:val="a4"/>
                <w:rFonts w:cs="Times New Roman CYR"/>
              </w:rPr>
              <w:t>644</w:t>
            </w:r>
            <w:r>
              <w:fldChar w:fldCharType="end"/>
            </w:r>
            <w:bookmarkEnd w:id="851"/>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иным нефинансовым организациям</w:t>
            </w:r>
          </w:p>
        </w:tc>
      </w:tr>
      <w:bookmarkStart w:id="852" w:name="sub_64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"sub_11445"</w:instrText>
            </w:r>
            <w:r>
              <w:fldChar w:fldCharType="separate"/>
            </w:r>
            <w:r>
              <w:rPr>
                <w:rStyle w:val="a4"/>
                <w:rFonts w:cs="Times New Roman CYR"/>
              </w:rPr>
              <w:t>645</w:t>
            </w:r>
            <w:r>
              <w:fldChar w:fldCharType="end"/>
            </w:r>
            <w:bookmarkEnd w:id="852"/>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иным финансовым организациям</w:t>
            </w:r>
          </w:p>
        </w:tc>
      </w:tr>
      <w:bookmarkStart w:id="853" w:name="sub_64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"sub_11446"</w:instrText>
            </w:r>
            <w:r>
              <w:fldChar w:fldCharType="separate"/>
            </w:r>
            <w:r>
              <w:rPr>
                <w:rStyle w:val="a4"/>
                <w:rFonts w:cs="Times New Roman CYR"/>
              </w:rPr>
              <w:t>646</w:t>
            </w:r>
            <w:r>
              <w:fldChar w:fldCharType="end"/>
            </w:r>
            <w:bookmarkEnd w:id="853"/>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некоммерческим организациям и физическим лицам - производителям товаров, работ, услуг</w:t>
            </w:r>
          </w:p>
        </w:tc>
      </w:tr>
      <w:bookmarkStart w:id="854" w:name="sub_64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"sub_11447"</w:instrText>
            </w:r>
            <w:r>
              <w:fldChar w:fldCharType="separate"/>
            </w:r>
            <w:r>
              <w:rPr>
                <w:rStyle w:val="a4"/>
                <w:rFonts w:cs="Times New Roman CYR"/>
              </w:rPr>
              <w:t>647</w:t>
            </w:r>
            <w:r>
              <w:fldChar w:fldCharType="end"/>
            </w:r>
            <w:bookmarkEnd w:id="854"/>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физическим лицам</w:t>
            </w:r>
          </w:p>
        </w:tc>
      </w:tr>
      <w:bookmarkStart w:id="855" w:name="sub_64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"sub_11448"</w:instrText>
            </w:r>
            <w:r>
              <w:fldChar w:fldCharType="separate"/>
            </w:r>
            <w:r>
              <w:rPr>
                <w:rStyle w:val="a4"/>
                <w:rFonts w:cs="Times New Roman CYR"/>
              </w:rPr>
              <w:t>648</w:t>
            </w:r>
            <w:r>
              <w:fldChar w:fldCharType="end"/>
            </w:r>
            <w:bookmarkEnd w:id="855"/>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наднациональным организациям и правительствам иностранных государств</w:t>
            </w:r>
          </w:p>
        </w:tc>
      </w:tr>
      <w:bookmarkStart w:id="856" w:name="sub_64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"sub_11449"</w:instrText>
            </w:r>
            <w:r>
              <w:fldChar w:fldCharType="separate"/>
            </w:r>
            <w:r>
              <w:rPr>
                <w:rStyle w:val="a4"/>
                <w:rFonts w:cs="Times New Roman CYR"/>
              </w:rPr>
              <w:t>649</w:t>
            </w:r>
            <w:r>
              <w:fldChar w:fldCharType="end"/>
            </w:r>
            <w:bookmarkEnd w:id="856"/>
          </w:p>
        </w:tc>
        <w:tc>
          <w:tcPr>
            <w:tcW w:w="8820" w:type="dxa"/>
            <w:tcBorders>
              <w:top w:val="nil"/>
              <w:left w:val="nil"/>
              <w:bottom w:val="nil"/>
              <w:right w:val="nil"/>
            </w:tcBorders>
          </w:tcPr>
          <w:p w:rsidR="00086A17" w:rsidRDefault="00086A17">
            <w:pPr>
              <w:pStyle w:val="ac"/>
            </w:pPr>
            <w:r>
              <w:t>Уменьшение задолженности по предоставленным заимствованиям нерезидентам</w:t>
            </w:r>
          </w:p>
        </w:tc>
      </w:tr>
      <w:bookmarkStart w:id="857" w:name="sub_65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w:instrText>
            </w:r>
            <w:r>
              <w:fldChar w:fldCharType="separate"/>
            </w:r>
            <w:r>
              <w:rPr>
                <w:rStyle w:val="a4"/>
                <w:rFonts w:cs="Times New Roman CYR"/>
              </w:rPr>
              <w:t>650</w:t>
            </w:r>
            <w:r>
              <w:fldChar w:fldCharType="end"/>
            </w:r>
            <w:bookmarkEnd w:id="857"/>
          </w:p>
        </w:tc>
        <w:tc>
          <w:tcPr>
            <w:tcW w:w="8820" w:type="dxa"/>
            <w:tcBorders>
              <w:top w:val="nil"/>
              <w:left w:val="nil"/>
              <w:bottom w:val="nil"/>
              <w:right w:val="nil"/>
            </w:tcBorders>
          </w:tcPr>
          <w:p w:rsidR="00086A17" w:rsidRDefault="00086A17">
            <w:pPr>
              <w:pStyle w:val="ac"/>
            </w:pPr>
            <w:r>
              <w:t>Уменьшение стоимости иных финансовых активов</w:t>
            </w:r>
          </w:p>
        </w:tc>
      </w:tr>
      <w:bookmarkStart w:id="858" w:name="sub_65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"sub_11451"</w:instrText>
            </w:r>
            <w:r>
              <w:fldChar w:fldCharType="separate"/>
            </w:r>
            <w:r>
              <w:rPr>
                <w:rStyle w:val="a4"/>
                <w:rFonts w:cs="Times New Roman CYR"/>
              </w:rPr>
              <w:t>651</w:t>
            </w:r>
            <w:r>
              <w:fldChar w:fldCharType="end"/>
            </w:r>
            <w:bookmarkEnd w:id="858"/>
          </w:p>
        </w:tc>
        <w:tc>
          <w:tcPr>
            <w:tcW w:w="8820" w:type="dxa"/>
            <w:tcBorders>
              <w:top w:val="nil"/>
              <w:left w:val="nil"/>
              <w:bottom w:val="nil"/>
              <w:right w:val="nil"/>
            </w:tcBorders>
          </w:tcPr>
          <w:p w:rsidR="00086A17" w:rsidRDefault="00086A17">
            <w:pPr>
              <w:pStyle w:val="ac"/>
            </w:pPr>
            <w:r>
              <w:t>Возврат средств участников бюджетного процесса</w:t>
            </w:r>
          </w:p>
        </w:tc>
      </w:tr>
      <w:bookmarkStart w:id="859" w:name="sub_65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"sub_11452"</w:instrText>
            </w:r>
            <w:r>
              <w:fldChar w:fldCharType="separate"/>
            </w:r>
            <w:r>
              <w:rPr>
                <w:rStyle w:val="a4"/>
                <w:rFonts w:cs="Times New Roman CYR"/>
              </w:rPr>
              <w:t>652</w:t>
            </w:r>
            <w:r>
              <w:fldChar w:fldCharType="end"/>
            </w:r>
            <w:bookmarkEnd w:id="859"/>
          </w:p>
        </w:tc>
        <w:tc>
          <w:tcPr>
            <w:tcW w:w="8820" w:type="dxa"/>
            <w:tcBorders>
              <w:top w:val="nil"/>
              <w:left w:val="nil"/>
              <w:bottom w:val="nil"/>
              <w:right w:val="nil"/>
            </w:tcBorders>
          </w:tcPr>
          <w:p w:rsidR="00086A17" w:rsidRDefault="00086A17">
            <w:pPr>
              <w:pStyle w:val="ac"/>
            </w:pPr>
            <w:r>
              <w:t>Возврат средств государственных (муниципальных) бюджетных и автономных учреждений</w:t>
            </w:r>
          </w:p>
        </w:tc>
      </w:tr>
      <w:bookmarkStart w:id="860" w:name="sub_65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"sub_11453"</w:instrText>
            </w:r>
            <w:r>
              <w:fldChar w:fldCharType="separate"/>
            </w:r>
            <w:r>
              <w:rPr>
                <w:rStyle w:val="a4"/>
                <w:rFonts w:cs="Times New Roman CYR"/>
              </w:rPr>
              <w:t>653</w:t>
            </w:r>
            <w:r>
              <w:fldChar w:fldCharType="end"/>
            </w:r>
            <w:bookmarkEnd w:id="860"/>
          </w:p>
        </w:tc>
        <w:tc>
          <w:tcPr>
            <w:tcW w:w="8820" w:type="dxa"/>
            <w:tcBorders>
              <w:top w:val="nil"/>
              <w:left w:val="nil"/>
              <w:bottom w:val="nil"/>
              <w:right w:val="nil"/>
            </w:tcBorders>
          </w:tcPr>
          <w:p w:rsidR="00086A17" w:rsidRDefault="00086A17">
            <w:pPr>
              <w:pStyle w:val="ac"/>
            </w:pPr>
            <w:r>
              <w:t>Возврат средств финансовых и нефинансовых организаций государственного сектора</w:t>
            </w:r>
          </w:p>
        </w:tc>
      </w:tr>
      <w:bookmarkStart w:id="861" w:name="sub_65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"sub_11454"</w:instrText>
            </w:r>
            <w:r>
              <w:fldChar w:fldCharType="separate"/>
            </w:r>
            <w:r>
              <w:rPr>
                <w:rStyle w:val="a4"/>
                <w:rFonts w:cs="Times New Roman CYR"/>
              </w:rPr>
              <w:t>654</w:t>
            </w:r>
            <w:r>
              <w:fldChar w:fldCharType="end"/>
            </w:r>
            <w:bookmarkEnd w:id="861"/>
          </w:p>
        </w:tc>
        <w:tc>
          <w:tcPr>
            <w:tcW w:w="8820" w:type="dxa"/>
            <w:tcBorders>
              <w:top w:val="nil"/>
              <w:left w:val="nil"/>
              <w:bottom w:val="nil"/>
              <w:right w:val="nil"/>
            </w:tcBorders>
          </w:tcPr>
          <w:p w:rsidR="00086A17" w:rsidRDefault="00086A17">
            <w:pPr>
              <w:pStyle w:val="ac"/>
            </w:pPr>
            <w:r>
              <w:t>Возврат средств иных нефинансовых организаций</w:t>
            </w:r>
          </w:p>
        </w:tc>
      </w:tr>
      <w:bookmarkStart w:id="862" w:name="sub_65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"sub_11455"</w:instrText>
            </w:r>
            <w:r>
              <w:fldChar w:fldCharType="separate"/>
            </w:r>
            <w:r>
              <w:rPr>
                <w:rStyle w:val="a4"/>
                <w:rFonts w:cs="Times New Roman CYR"/>
              </w:rPr>
              <w:t>655</w:t>
            </w:r>
            <w:r>
              <w:fldChar w:fldCharType="end"/>
            </w:r>
            <w:bookmarkEnd w:id="862"/>
          </w:p>
        </w:tc>
        <w:tc>
          <w:tcPr>
            <w:tcW w:w="8820" w:type="dxa"/>
            <w:tcBorders>
              <w:top w:val="nil"/>
              <w:left w:val="nil"/>
              <w:bottom w:val="nil"/>
              <w:right w:val="nil"/>
            </w:tcBorders>
          </w:tcPr>
          <w:p w:rsidR="00086A17" w:rsidRDefault="00086A17">
            <w:pPr>
              <w:pStyle w:val="ac"/>
            </w:pPr>
            <w:r>
              <w:t>Возврат средств иных финансовых организаций</w:t>
            </w:r>
          </w:p>
        </w:tc>
      </w:tr>
      <w:bookmarkStart w:id="863" w:name="sub_65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"sub_11456"</w:instrText>
            </w:r>
            <w:r>
              <w:fldChar w:fldCharType="separate"/>
            </w:r>
            <w:r>
              <w:rPr>
                <w:rStyle w:val="a4"/>
                <w:rFonts w:cs="Times New Roman CYR"/>
              </w:rPr>
              <w:t>656</w:t>
            </w:r>
            <w:r>
              <w:fldChar w:fldCharType="end"/>
            </w:r>
            <w:bookmarkEnd w:id="863"/>
          </w:p>
        </w:tc>
        <w:tc>
          <w:tcPr>
            <w:tcW w:w="8820" w:type="dxa"/>
            <w:tcBorders>
              <w:top w:val="nil"/>
              <w:left w:val="nil"/>
              <w:bottom w:val="nil"/>
              <w:right w:val="nil"/>
            </w:tcBorders>
          </w:tcPr>
          <w:p w:rsidR="00086A17" w:rsidRDefault="00086A17">
            <w:pPr>
              <w:pStyle w:val="ac"/>
            </w:pPr>
            <w:r>
              <w:t>Возврат средств некоммерческих организаций и физических лиц - производителей товаров, работ, услуг</w:t>
            </w:r>
          </w:p>
        </w:tc>
      </w:tr>
      <w:bookmarkStart w:id="864" w:name="sub_65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"sub_11457"</w:instrText>
            </w:r>
            <w:r>
              <w:fldChar w:fldCharType="separate"/>
            </w:r>
            <w:r>
              <w:rPr>
                <w:rStyle w:val="a4"/>
                <w:rFonts w:cs="Times New Roman CYR"/>
              </w:rPr>
              <w:t>657</w:t>
            </w:r>
            <w:r>
              <w:fldChar w:fldCharType="end"/>
            </w:r>
            <w:bookmarkEnd w:id="864"/>
          </w:p>
        </w:tc>
        <w:tc>
          <w:tcPr>
            <w:tcW w:w="8820" w:type="dxa"/>
            <w:tcBorders>
              <w:top w:val="nil"/>
              <w:left w:val="nil"/>
              <w:bottom w:val="nil"/>
              <w:right w:val="nil"/>
            </w:tcBorders>
          </w:tcPr>
          <w:p w:rsidR="00086A17" w:rsidRDefault="00086A17">
            <w:pPr>
              <w:pStyle w:val="ac"/>
            </w:pPr>
            <w:r>
              <w:t>Возврат средств физических лиц</w:t>
            </w:r>
          </w:p>
        </w:tc>
      </w:tr>
      <w:bookmarkStart w:id="865" w:name="sub_66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"sub_1146"</w:instrText>
            </w:r>
            <w:r>
              <w:fldChar w:fldCharType="separate"/>
            </w:r>
            <w:r>
              <w:rPr>
                <w:rStyle w:val="a4"/>
                <w:rFonts w:cs="Times New Roman CYR"/>
              </w:rPr>
              <w:t>660</w:t>
            </w:r>
            <w:r>
              <w:fldChar w:fldCharType="end"/>
            </w:r>
            <w:bookmarkEnd w:id="865"/>
          </w:p>
        </w:tc>
        <w:tc>
          <w:tcPr>
            <w:tcW w:w="8820" w:type="dxa"/>
            <w:tcBorders>
              <w:top w:val="nil"/>
              <w:left w:val="nil"/>
              <w:bottom w:val="nil"/>
              <w:right w:val="nil"/>
            </w:tcBorders>
          </w:tcPr>
          <w:p w:rsidR="00086A17" w:rsidRDefault="00086A17">
            <w:pPr>
              <w:pStyle w:val="ac"/>
            </w:pPr>
            <w:r>
              <w:t>Уменьшение прочей дебиторской задолженности</w:t>
            </w:r>
          </w:p>
        </w:tc>
      </w:tr>
      <w:bookmarkStart w:id="866" w:name="sub_66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"sub_11461"</w:instrText>
            </w:r>
            <w:r>
              <w:fldChar w:fldCharType="separate"/>
            </w:r>
            <w:r>
              <w:rPr>
                <w:rStyle w:val="a4"/>
                <w:rFonts w:cs="Times New Roman CYR"/>
              </w:rPr>
              <w:t>661</w:t>
            </w:r>
            <w:r>
              <w:fldChar w:fldCharType="end"/>
            </w:r>
            <w:bookmarkEnd w:id="866"/>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участниками бюджетного процесса</w:t>
            </w:r>
          </w:p>
        </w:tc>
      </w:tr>
      <w:bookmarkStart w:id="867" w:name="sub_66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"sub_11462"</w:instrText>
            </w:r>
            <w:r>
              <w:fldChar w:fldCharType="separate"/>
            </w:r>
            <w:r>
              <w:rPr>
                <w:rStyle w:val="a4"/>
                <w:rFonts w:cs="Times New Roman CYR"/>
              </w:rPr>
              <w:t>662</w:t>
            </w:r>
            <w:r>
              <w:fldChar w:fldCharType="end"/>
            </w:r>
            <w:bookmarkEnd w:id="867"/>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государственными (муниципальными) бюджетным и автономными учреждениями</w:t>
            </w:r>
          </w:p>
        </w:tc>
      </w:tr>
      <w:bookmarkStart w:id="868" w:name="sub_66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"sub_11463"</w:instrText>
            </w:r>
            <w:r>
              <w:fldChar w:fldCharType="separate"/>
            </w:r>
            <w:r>
              <w:rPr>
                <w:rStyle w:val="a4"/>
                <w:rFonts w:cs="Times New Roman CYR"/>
              </w:rPr>
              <w:t>663</w:t>
            </w:r>
            <w:r>
              <w:fldChar w:fldCharType="end"/>
            </w:r>
            <w:bookmarkEnd w:id="868"/>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финансовыми и нефинансовыми организациями государственного сектора</w:t>
            </w:r>
          </w:p>
        </w:tc>
      </w:tr>
      <w:bookmarkStart w:id="869" w:name="sub_66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"sub_11464"</w:instrText>
            </w:r>
            <w:r>
              <w:fldChar w:fldCharType="separate"/>
            </w:r>
            <w:r>
              <w:rPr>
                <w:rStyle w:val="a4"/>
                <w:rFonts w:cs="Times New Roman CYR"/>
              </w:rPr>
              <w:t>664</w:t>
            </w:r>
            <w:r>
              <w:fldChar w:fldCharType="end"/>
            </w:r>
            <w:bookmarkEnd w:id="869"/>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иными нефинансовыми организациями</w:t>
            </w:r>
          </w:p>
        </w:tc>
      </w:tr>
      <w:bookmarkStart w:id="870" w:name="sub_66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"sub_11465"</w:instrText>
            </w:r>
            <w:r>
              <w:fldChar w:fldCharType="separate"/>
            </w:r>
            <w:r>
              <w:rPr>
                <w:rStyle w:val="a4"/>
                <w:rFonts w:cs="Times New Roman CYR"/>
              </w:rPr>
              <w:t>665</w:t>
            </w:r>
            <w:r>
              <w:fldChar w:fldCharType="end"/>
            </w:r>
            <w:bookmarkEnd w:id="870"/>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иными финансовыми организациями</w:t>
            </w:r>
          </w:p>
        </w:tc>
      </w:tr>
      <w:bookmarkStart w:id="871" w:name="sub_66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"sub_11466"</w:instrText>
            </w:r>
            <w:r>
              <w:fldChar w:fldCharType="separate"/>
            </w:r>
            <w:r>
              <w:rPr>
                <w:rStyle w:val="a4"/>
                <w:rFonts w:cs="Times New Roman CYR"/>
              </w:rPr>
              <w:t>666</w:t>
            </w:r>
            <w:r>
              <w:fldChar w:fldCharType="end"/>
            </w:r>
            <w:bookmarkEnd w:id="871"/>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некоммерческими организациями и физическими лицами - производителями товаров, работ, услуг</w:t>
            </w:r>
          </w:p>
        </w:tc>
      </w:tr>
      <w:bookmarkStart w:id="872" w:name="sub_66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"sub_11467"</w:instrText>
            </w:r>
            <w:r>
              <w:fldChar w:fldCharType="separate"/>
            </w:r>
            <w:r>
              <w:rPr>
                <w:rStyle w:val="a4"/>
                <w:rFonts w:cs="Times New Roman CYR"/>
              </w:rPr>
              <w:t>667</w:t>
            </w:r>
            <w:r>
              <w:fldChar w:fldCharType="end"/>
            </w:r>
            <w:bookmarkEnd w:id="872"/>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физическими лицами</w:t>
            </w:r>
          </w:p>
        </w:tc>
      </w:tr>
      <w:bookmarkStart w:id="873" w:name="sub_66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"sub_11468"</w:instrText>
            </w:r>
            <w:r>
              <w:fldChar w:fldCharType="separate"/>
            </w:r>
            <w:r>
              <w:rPr>
                <w:rStyle w:val="a4"/>
                <w:rFonts w:cs="Times New Roman CYR"/>
              </w:rPr>
              <w:t>668</w:t>
            </w:r>
            <w:r>
              <w:fldChar w:fldCharType="end"/>
            </w:r>
            <w:bookmarkEnd w:id="873"/>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наднациональными организациями и правительствами иностранных государств</w:t>
            </w:r>
          </w:p>
        </w:tc>
      </w:tr>
      <w:bookmarkStart w:id="874" w:name="sub_66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"sub_11469"</w:instrText>
            </w:r>
            <w:r>
              <w:fldChar w:fldCharType="separate"/>
            </w:r>
            <w:r>
              <w:rPr>
                <w:rStyle w:val="a4"/>
                <w:rFonts w:cs="Times New Roman CYR"/>
              </w:rPr>
              <w:t>669</w:t>
            </w:r>
            <w:r>
              <w:fldChar w:fldCharType="end"/>
            </w:r>
            <w:bookmarkEnd w:id="874"/>
          </w:p>
        </w:tc>
        <w:tc>
          <w:tcPr>
            <w:tcW w:w="8820" w:type="dxa"/>
            <w:tcBorders>
              <w:top w:val="nil"/>
              <w:left w:val="nil"/>
              <w:bottom w:val="nil"/>
              <w:right w:val="nil"/>
            </w:tcBorders>
          </w:tcPr>
          <w:p w:rsidR="00086A17" w:rsidRDefault="00086A17">
            <w:pPr>
              <w:pStyle w:val="ac"/>
            </w:pPr>
            <w:r>
              <w:t>Уменьшение прочей дебиторской задолженности по расчетам с нерезидентами</w:t>
            </w:r>
          </w:p>
        </w:tc>
      </w:tr>
      <w:bookmarkStart w:id="875" w:name="sub_70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"sub_1015"</w:instrText>
            </w:r>
            <w:r>
              <w:fldChar w:fldCharType="separate"/>
            </w:r>
            <w:r>
              <w:rPr>
                <w:rStyle w:val="a4"/>
                <w:rFonts w:cs="Times New Roman CYR"/>
              </w:rPr>
              <w:t>700</w:t>
            </w:r>
            <w:r>
              <w:fldChar w:fldCharType="end"/>
            </w:r>
            <w:bookmarkEnd w:id="875"/>
          </w:p>
        </w:tc>
        <w:tc>
          <w:tcPr>
            <w:tcW w:w="8820" w:type="dxa"/>
            <w:tcBorders>
              <w:top w:val="nil"/>
              <w:left w:val="nil"/>
              <w:bottom w:val="nil"/>
              <w:right w:val="nil"/>
            </w:tcBorders>
          </w:tcPr>
          <w:p w:rsidR="00086A17" w:rsidRDefault="00086A17">
            <w:pPr>
              <w:pStyle w:val="ac"/>
            </w:pPr>
            <w:r>
              <w:t>Увеличение обязательств</w:t>
            </w:r>
          </w:p>
        </w:tc>
      </w:tr>
      <w:bookmarkStart w:id="876" w:name="sub_71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"sub_1151"</w:instrText>
            </w:r>
            <w:r>
              <w:fldChar w:fldCharType="separate"/>
            </w:r>
            <w:r>
              <w:rPr>
                <w:rStyle w:val="a4"/>
                <w:rFonts w:cs="Times New Roman CYR"/>
              </w:rPr>
              <w:t>710</w:t>
            </w:r>
            <w:r>
              <w:fldChar w:fldCharType="end"/>
            </w:r>
            <w:bookmarkEnd w:id="876"/>
          </w:p>
        </w:tc>
        <w:tc>
          <w:tcPr>
            <w:tcW w:w="8820" w:type="dxa"/>
            <w:tcBorders>
              <w:top w:val="nil"/>
              <w:left w:val="nil"/>
              <w:bottom w:val="nil"/>
              <w:right w:val="nil"/>
            </w:tcBorders>
          </w:tcPr>
          <w:p w:rsidR="00086A17" w:rsidRDefault="00086A17">
            <w:pPr>
              <w:pStyle w:val="ac"/>
            </w:pPr>
            <w:r>
              <w:t>Увеличение задолженности по внутренним привлеченным заимствованиям</w:t>
            </w:r>
          </w:p>
        </w:tc>
      </w:tr>
      <w:bookmarkStart w:id="877" w:name="sub_7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"sub_11511"</w:instrText>
            </w:r>
            <w:r>
              <w:fldChar w:fldCharType="separate"/>
            </w:r>
            <w:r>
              <w:rPr>
                <w:rStyle w:val="a4"/>
                <w:rFonts w:cs="Times New Roman CYR"/>
              </w:rPr>
              <w:t>711</w:t>
            </w:r>
            <w:r>
              <w:fldChar w:fldCharType="end"/>
            </w:r>
            <w:bookmarkEnd w:id="877"/>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19"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20" w:history="1">
              <w:r>
                <w:rPr>
                  <w:rStyle w:val="a4"/>
                  <w:rFonts w:cs="Times New Roman CYR"/>
                  <w:shd w:val="clear" w:color="auto" w:fill="F0F0F0"/>
                </w:rPr>
                <w:t>См. предыдущую редакцию</w:t>
              </w:r>
            </w:hyperlink>
          </w:p>
        </w:tc>
      </w:tr>
      <w:bookmarkStart w:id="878" w:name="sub_71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"sub_11512"</w:instrText>
            </w:r>
            <w:r>
              <w:fldChar w:fldCharType="separate"/>
            </w:r>
            <w:r>
              <w:rPr>
                <w:rStyle w:val="a4"/>
                <w:rFonts w:cs="Times New Roman CYR"/>
              </w:rPr>
              <w:t>712</w:t>
            </w:r>
            <w:r>
              <w:fldChar w:fldCharType="end"/>
            </w:r>
            <w:bookmarkEnd w:id="878"/>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21"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22" w:history="1">
              <w:r>
                <w:rPr>
                  <w:rStyle w:val="a4"/>
                  <w:rFonts w:cs="Times New Roman CYR"/>
                  <w:shd w:val="clear" w:color="auto" w:fill="F0F0F0"/>
                </w:rPr>
                <w:t>См. предыдущую редакцию</w:t>
              </w:r>
            </w:hyperlink>
          </w:p>
        </w:tc>
      </w:tr>
      <w:bookmarkStart w:id="879" w:name="sub_7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"sub_1152"</w:instrText>
            </w:r>
            <w:r>
              <w:fldChar w:fldCharType="separate"/>
            </w:r>
            <w:r>
              <w:rPr>
                <w:rStyle w:val="a4"/>
                <w:rFonts w:cs="Times New Roman CYR"/>
              </w:rPr>
              <w:t>720</w:t>
            </w:r>
            <w:r>
              <w:fldChar w:fldCharType="end"/>
            </w:r>
            <w:bookmarkEnd w:id="879"/>
          </w:p>
        </w:tc>
        <w:tc>
          <w:tcPr>
            <w:tcW w:w="8820" w:type="dxa"/>
            <w:tcBorders>
              <w:top w:val="nil"/>
              <w:left w:val="nil"/>
              <w:bottom w:val="nil"/>
              <w:right w:val="nil"/>
            </w:tcBorders>
          </w:tcPr>
          <w:p w:rsidR="00086A17" w:rsidRDefault="00086A17">
            <w:pPr>
              <w:pStyle w:val="ac"/>
            </w:pPr>
            <w:r>
              <w:t>Увеличение задолженности по внешним привлеченным заимствованиям</w:t>
            </w:r>
          </w:p>
        </w:tc>
      </w:tr>
      <w:bookmarkStart w:id="880" w:name="sub_72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"sub_11521"</w:instrText>
            </w:r>
            <w:r>
              <w:fldChar w:fldCharType="separate"/>
            </w:r>
            <w:r>
              <w:rPr>
                <w:rStyle w:val="a4"/>
                <w:rFonts w:cs="Times New Roman CYR"/>
              </w:rPr>
              <w:t>721</w:t>
            </w:r>
            <w:r>
              <w:fldChar w:fldCharType="end"/>
            </w:r>
            <w:bookmarkEnd w:id="880"/>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23"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24" w:history="1">
              <w:r>
                <w:rPr>
                  <w:rStyle w:val="a4"/>
                  <w:rFonts w:cs="Times New Roman CYR"/>
                  <w:shd w:val="clear" w:color="auto" w:fill="F0F0F0"/>
                </w:rPr>
                <w:t>См. предыдущую редакцию</w:t>
              </w:r>
            </w:hyperlink>
          </w:p>
        </w:tc>
      </w:tr>
      <w:bookmarkStart w:id="881" w:name="sub_72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"sub_11522"</w:instrText>
            </w:r>
            <w:r>
              <w:fldChar w:fldCharType="separate"/>
            </w:r>
            <w:r>
              <w:rPr>
                <w:rStyle w:val="a4"/>
                <w:rFonts w:cs="Times New Roman CYR"/>
              </w:rPr>
              <w:t>722</w:t>
            </w:r>
            <w:r>
              <w:fldChar w:fldCharType="end"/>
            </w:r>
            <w:bookmarkEnd w:id="881"/>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25"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26" w:history="1">
              <w:r>
                <w:rPr>
                  <w:rStyle w:val="a4"/>
                  <w:rFonts w:cs="Times New Roman CYR"/>
                  <w:shd w:val="clear" w:color="auto" w:fill="F0F0F0"/>
                </w:rPr>
                <w:t>См. предыдущую редакцию</w:t>
              </w:r>
            </w:hyperlink>
          </w:p>
        </w:tc>
      </w:tr>
      <w:bookmarkStart w:id="882" w:name="sub_7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w:instrText>
            </w:r>
            <w:r>
              <w:fldChar w:fldCharType="separate"/>
            </w:r>
            <w:r>
              <w:rPr>
                <w:rStyle w:val="a4"/>
                <w:rFonts w:cs="Times New Roman CYR"/>
              </w:rPr>
              <w:t>730</w:t>
            </w:r>
            <w:r>
              <w:fldChar w:fldCharType="end"/>
            </w:r>
            <w:bookmarkEnd w:id="882"/>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w:t>
            </w:r>
          </w:p>
        </w:tc>
      </w:tr>
      <w:bookmarkStart w:id="883" w:name="sub_73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"sub_11531"</w:instrText>
            </w:r>
            <w:r>
              <w:fldChar w:fldCharType="separate"/>
            </w:r>
            <w:r>
              <w:rPr>
                <w:rStyle w:val="a4"/>
                <w:rFonts w:cs="Times New Roman CYR"/>
              </w:rPr>
              <w:t>731</w:t>
            </w:r>
            <w:r>
              <w:fldChar w:fldCharType="end"/>
            </w:r>
            <w:bookmarkEnd w:id="883"/>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участниками бюджетного процесса</w:t>
            </w:r>
          </w:p>
        </w:tc>
      </w:tr>
      <w:bookmarkStart w:id="884" w:name="sub_73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"sub_11532"</w:instrText>
            </w:r>
            <w:r>
              <w:fldChar w:fldCharType="separate"/>
            </w:r>
            <w:r>
              <w:rPr>
                <w:rStyle w:val="a4"/>
                <w:rFonts w:cs="Times New Roman CYR"/>
              </w:rPr>
              <w:t>732</w:t>
            </w:r>
            <w:r>
              <w:fldChar w:fldCharType="end"/>
            </w:r>
            <w:bookmarkEnd w:id="884"/>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государственными (муниципальными) бюджетными и автономными учреждениями</w:t>
            </w:r>
          </w:p>
        </w:tc>
      </w:tr>
      <w:bookmarkStart w:id="885" w:name="sub_73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"sub_11533"</w:instrText>
            </w:r>
            <w:r>
              <w:fldChar w:fldCharType="separate"/>
            </w:r>
            <w:r>
              <w:rPr>
                <w:rStyle w:val="a4"/>
                <w:rFonts w:cs="Times New Roman CYR"/>
              </w:rPr>
              <w:t>733</w:t>
            </w:r>
            <w:r>
              <w:fldChar w:fldCharType="end"/>
            </w:r>
            <w:bookmarkEnd w:id="885"/>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финансовыми и нефинансовыми организациями государственного сектора</w:t>
            </w:r>
          </w:p>
        </w:tc>
      </w:tr>
      <w:bookmarkStart w:id="886" w:name="sub_73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"sub_11534"</w:instrText>
            </w:r>
            <w:r>
              <w:fldChar w:fldCharType="separate"/>
            </w:r>
            <w:r>
              <w:rPr>
                <w:rStyle w:val="a4"/>
                <w:rFonts w:cs="Times New Roman CYR"/>
              </w:rPr>
              <w:t>734</w:t>
            </w:r>
            <w:r>
              <w:fldChar w:fldCharType="end"/>
            </w:r>
            <w:bookmarkEnd w:id="886"/>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иными нефинансовыми организациями</w:t>
            </w:r>
          </w:p>
        </w:tc>
      </w:tr>
      <w:bookmarkStart w:id="887" w:name="sub_73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"sub_11535"</w:instrText>
            </w:r>
            <w:r>
              <w:fldChar w:fldCharType="separate"/>
            </w:r>
            <w:r>
              <w:rPr>
                <w:rStyle w:val="a4"/>
                <w:rFonts w:cs="Times New Roman CYR"/>
              </w:rPr>
              <w:t>735</w:t>
            </w:r>
            <w:r>
              <w:fldChar w:fldCharType="end"/>
            </w:r>
            <w:bookmarkEnd w:id="887"/>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иными финансовыми организациями</w:t>
            </w:r>
          </w:p>
        </w:tc>
      </w:tr>
      <w:bookmarkStart w:id="888" w:name="sub_73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"sub_11536"</w:instrText>
            </w:r>
            <w:r>
              <w:fldChar w:fldCharType="separate"/>
            </w:r>
            <w:r>
              <w:rPr>
                <w:rStyle w:val="a4"/>
                <w:rFonts w:cs="Times New Roman CYR"/>
              </w:rPr>
              <w:t>736</w:t>
            </w:r>
            <w:r>
              <w:fldChar w:fldCharType="end"/>
            </w:r>
            <w:bookmarkEnd w:id="888"/>
          </w:p>
        </w:tc>
        <w:tc>
          <w:tcPr>
            <w:tcW w:w="8820" w:type="dxa"/>
            <w:tcBorders>
              <w:top w:val="nil"/>
              <w:left w:val="nil"/>
              <w:bottom w:val="nil"/>
              <w:right w:val="nil"/>
            </w:tcBorders>
          </w:tcPr>
          <w:p w:rsidR="00086A17" w:rsidRDefault="00086A17">
            <w:pPr>
              <w:pStyle w:val="ac"/>
            </w:pPr>
            <w:r>
              <w:t xml:space="preserve">Увеличение прочей кредиторской задолженности по расчетам с некоммерческими </w:t>
            </w:r>
            <w:r>
              <w:lastRenderedPageBreak/>
              <w:t>организациями и физическими лицами - производителями товаров, работ, услуг</w:t>
            </w:r>
          </w:p>
        </w:tc>
      </w:tr>
      <w:bookmarkStart w:id="889" w:name="sub_73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lastRenderedPageBreak/>
              <w:fldChar w:fldCharType="begin"/>
            </w:r>
            <w:r>
              <w:instrText>HYPERLINK \l "sub_11537"</w:instrText>
            </w:r>
            <w:r>
              <w:fldChar w:fldCharType="separate"/>
            </w:r>
            <w:r>
              <w:rPr>
                <w:rStyle w:val="a4"/>
                <w:rFonts w:cs="Times New Roman CYR"/>
              </w:rPr>
              <w:t>737</w:t>
            </w:r>
            <w:r>
              <w:fldChar w:fldCharType="end"/>
            </w:r>
            <w:bookmarkEnd w:id="889"/>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физическими лицами</w:t>
            </w:r>
          </w:p>
        </w:tc>
      </w:tr>
      <w:bookmarkStart w:id="890" w:name="sub_73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"sub_11538"</w:instrText>
            </w:r>
            <w:r>
              <w:fldChar w:fldCharType="separate"/>
            </w:r>
            <w:r>
              <w:rPr>
                <w:rStyle w:val="a4"/>
                <w:rFonts w:cs="Times New Roman CYR"/>
              </w:rPr>
              <w:t>738</w:t>
            </w:r>
            <w:r>
              <w:fldChar w:fldCharType="end"/>
            </w:r>
            <w:bookmarkEnd w:id="890"/>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наднациональными организациями и правительствами иностранных государств</w:t>
            </w:r>
          </w:p>
        </w:tc>
      </w:tr>
      <w:bookmarkStart w:id="891" w:name="sub_73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"sub_11539"</w:instrText>
            </w:r>
            <w:r>
              <w:fldChar w:fldCharType="separate"/>
            </w:r>
            <w:r>
              <w:rPr>
                <w:rStyle w:val="a4"/>
                <w:rFonts w:cs="Times New Roman CYR"/>
              </w:rPr>
              <w:t>739</w:t>
            </w:r>
            <w:r>
              <w:fldChar w:fldCharType="end"/>
            </w:r>
            <w:bookmarkEnd w:id="891"/>
          </w:p>
        </w:tc>
        <w:tc>
          <w:tcPr>
            <w:tcW w:w="8820" w:type="dxa"/>
            <w:tcBorders>
              <w:top w:val="nil"/>
              <w:left w:val="nil"/>
              <w:bottom w:val="nil"/>
              <w:right w:val="nil"/>
            </w:tcBorders>
          </w:tcPr>
          <w:p w:rsidR="00086A17" w:rsidRDefault="00086A17">
            <w:pPr>
              <w:pStyle w:val="ac"/>
            </w:pPr>
            <w:r>
              <w:t>Увеличение прочей кредиторской задолженности по расчетам с нерезидентами</w:t>
            </w:r>
          </w:p>
        </w:tc>
      </w:tr>
      <w:bookmarkStart w:id="892" w:name="sub_80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"sub_1016"</w:instrText>
            </w:r>
            <w:r>
              <w:fldChar w:fldCharType="separate"/>
            </w:r>
            <w:r>
              <w:rPr>
                <w:rStyle w:val="a4"/>
                <w:rFonts w:cs="Times New Roman CYR"/>
              </w:rPr>
              <w:t>800</w:t>
            </w:r>
            <w:r>
              <w:fldChar w:fldCharType="end"/>
            </w:r>
            <w:bookmarkEnd w:id="892"/>
          </w:p>
        </w:tc>
        <w:tc>
          <w:tcPr>
            <w:tcW w:w="8820" w:type="dxa"/>
            <w:tcBorders>
              <w:top w:val="nil"/>
              <w:left w:val="nil"/>
              <w:bottom w:val="nil"/>
              <w:right w:val="nil"/>
            </w:tcBorders>
          </w:tcPr>
          <w:p w:rsidR="00086A17" w:rsidRDefault="00086A17">
            <w:pPr>
              <w:pStyle w:val="ac"/>
            </w:pPr>
            <w:r>
              <w:t>Уменьшение обязательств</w:t>
            </w:r>
          </w:p>
        </w:tc>
      </w:tr>
      <w:bookmarkStart w:id="893" w:name="sub_80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"sub_1161"</w:instrText>
            </w:r>
            <w:r>
              <w:fldChar w:fldCharType="separate"/>
            </w:r>
            <w:r>
              <w:rPr>
                <w:rStyle w:val="a4"/>
                <w:rFonts w:cs="Times New Roman CYR"/>
              </w:rPr>
              <w:t>810</w:t>
            </w:r>
            <w:r>
              <w:fldChar w:fldCharType="end"/>
            </w:r>
            <w:bookmarkEnd w:id="893"/>
          </w:p>
        </w:tc>
        <w:tc>
          <w:tcPr>
            <w:tcW w:w="8820" w:type="dxa"/>
            <w:tcBorders>
              <w:top w:val="nil"/>
              <w:left w:val="nil"/>
              <w:bottom w:val="nil"/>
              <w:right w:val="nil"/>
            </w:tcBorders>
          </w:tcPr>
          <w:p w:rsidR="00086A17" w:rsidRDefault="00086A17">
            <w:pPr>
              <w:pStyle w:val="ac"/>
            </w:pPr>
            <w:r>
              <w:t>Уменьшение задолженности по внутренним привлеченным заимствованиям</w:t>
            </w:r>
          </w:p>
        </w:tc>
      </w:tr>
      <w:bookmarkStart w:id="894" w:name="sub_81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"sub_11611"</w:instrText>
            </w:r>
            <w:r>
              <w:fldChar w:fldCharType="separate"/>
            </w:r>
            <w:r>
              <w:rPr>
                <w:rStyle w:val="a4"/>
                <w:rFonts w:cs="Times New Roman CYR"/>
              </w:rPr>
              <w:t>811</w:t>
            </w:r>
            <w:r>
              <w:fldChar w:fldCharType="end"/>
            </w:r>
            <w:bookmarkEnd w:id="894"/>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27"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28" w:history="1">
              <w:r>
                <w:rPr>
                  <w:rStyle w:val="a4"/>
                  <w:rFonts w:cs="Times New Roman CYR"/>
                  <w:shd w:val="clear" w:color="auto" w:fill="F0F0F0"/>
                </w:rPr>
                <w:t>См. предыдущую редакцию</w:t>
              </w:r>
            </w:hyperlink>
          </w:p>
        </w:tc>
      </w:tr>
      <w:bookmarkStart w:id="895" w:name="sub_81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"sub_11612"</w:instrText>
            </w:r>
            <w:r>
              <w:fldChar w:fldCharType="separate"/>
            </w:r>
            <w:r>
              <w:rPr>
                <w:rStyle w:val="a4"/>
                <w:rFonts w:cs="Times New Roman CYR"/>
              </w:rPr>
              <w:t>812</w:t>
            </w:r>
            <w:r>
              <w:fldChar w:fldCharType="end"/>
            </w:r>
            <w:bookmarkEnd w:id="895"/>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29"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30" w:history="1">
              <w:r>
                <w:rPr>
                  <w:rStyle w:val="a4"/>
                  <w:rFonts w:cs="Times New Roman CYR"/>
                  <w:shd w:val="clear" w:color="auto" w:fill="F0F0F0"/>
                </w:rPr>
                <w:t>См. предыдущую редакцию</w:t>
              </w:r>
            </w:hyperlink>
          </w:p>
        </w:tc>
      </w:tr>
      <w:bookmarkStart w:id="896" w:name="sub_82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"sub_1162"</w:instrText>
            </w:r>
            <w:r>
              <w:fldChar w:fldCharType="separate"/>
            </w:r>
            <w:r>
              <w:rPr>
                <w:rStyle w:val="a4"/>
                <w:rFonts w:cs="Times New Roman CYR"/>
              </w:rPr>
              <w:t>820</w:t>
            </w:r>
            <w:r>
              <w:fldChar w:fldCharType="end"/>
            </w:r>
            <w:bookmarkEnd w:id="896"/>
          </w:p>
        </w:tc>
        <w:tc>
          <w:tcPr>
            <w:tcW w:w="8820" w:type="dxa"/>
            <w:tcBorders>
              <w:top w:val="nil"/>
              <w:left w:val="nil"/>
              <w:bottom w:val="nil"/>
              <w:right w:val="nil"/>
            </w:tcBorders>
          </w:tcPr>
          <w:p w:rsidR="00086A17" w:rsidRDefault="00086A17">
            <w:pPr>
              <w:pStyle w:val="ac"/>
            </w:pPr>
            <w:r>
              <w:t>Уменьшение задолженности по внешним привлеченным заимствованиям</w:t>
            </w:r>
          </w:p>
        </w:tc>
      </w:tr>
      <w:bookmarkStart w:id="897" w:name="sub_82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"sub_11621"</w:instrText>
            </w:r>
            <w:r>
              <w:fldChar w:fldCharType="separate"/>
            </w:r>
            <w:r>
              <w:rPr>
                <w:rStyle w:val="a4"/>
                <w:rFonts w:cs="Times New Roman CYR"/>
              </w:rPr>
              <w:t>821</w:t>
            </w:r>
            <w:r>
              <w:fldChar w:fldCharType="end"/>
            </w:r>
            <w:bookmarkEnd w:id="897"/>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31"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32" w:history="1">
              <w:r>
                <w:rPr>
                  <w:rStyle w:val="a4"/>
                  <w:rFonts w:cs="Times New Roman CYR"/>
                  <w:shd w:val="clear" w:color="auto" w:fill="F0F0F0"/>
                </w:rPr>
                <w:t>См. предыдущую редакцию</w:t>
              </w:r>
            </w:hyperlink>
          </w:p>
        </w:tc>
      </w:tr>
      <w:bookmarkStart w:id="898" w:name="sub_82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"sub_11622"</w:instrText>
            </w:r>
            <w:r>
              <w:fldChar w:fldCharType="separate"/>
            </w:r>
            <w:r>
              <w:rPr>
                <w:rStyle w:val="a4"/>
                <w:rFonts w:cs="Times New Roman CYR"/>
              </w:rPr>
              <w:t>822</w:t>
            </w:r>
            <w:r>
              <w:fldChar w:fldCharType="end"/>
            </w:r>
            <w:bookmarkEnd w:id="898"/>
          </w:p>
        </w:tc>
        <w:tc>
          <w:tcPr>
            <w:tcW w:w="8820" w:type="dxa"/>
            <w:tcBorders>
              <w:top w:val="nil"/>
              <w:left w:val="nil"/>
              <w:bottom w:val="nil"/>
              <w:right w:val="nil"/>
            </w:tcBorders>
          </w:tcPr>
          <w:p w:rsidR="00086A17" w:rsidRDefault="00086A17">
            <w:pPr>
              <w:pStyle w:val="ac"/>
            </w:pPr>
            <w:r>
              <w:t xml:space="preserve">Утратила силу с 5 августа 2019 г. - </w:t>
            </w:r>
            <w:hyperlink r:id="rId633" w:history="1">
              <w:r>
                <w:rPr>
                  <w:rStyle w:val="a4"/>
                  <w:rFonts w:cs="Times New Roman CYR"/>
                </w:rPr>
                <w:t>Приказ</w:t>
              </w:r>
            </w:hyperlink>
            <w:r>
              <w:t xml:space="preserve"> Минфина России от 13 мая 2019 г. N 69Н</w:t>
            </w:r>
          </w:p>
          <w:p w:rsidR="00086A17" w:rsidRDefault="00086A17">
            <w:pPr>
              <w:pStyle w:val="a6"/>
              <w:rPr>
                <w:color w:val="000000"/>
                <w:sz w:val="16"/>
                <w:szCs w:val="16"/>
                <w:shd w:val="clear" w:color="auto" w:fill="F0F0F0"/>
              </w:rPr>
            </w:pPr>
            <w:r>
              <w:rPr>
                <w:color w:val="000000"/>
                <w:sz w:val="16"/>
                <w:szCs w:val="16"/>
                <w:shd w:val="clear" w:color="auto" w:fill="F0F0F0"/>
              </w:rPr>
              <w:t>Информация об изменениях:</w:t>
            </w:r>
          </w:p>
          <w:p w:rsidR="00086A17" w:rsidRDefault="00086A17">
            <w:pPr>
              <w:pStyle w:val="a7"/>
              <w:rPr>
                <w:shd w:val="clear" w:color="auto" w:fill="F0F0F0"/>
              </w:rPr>
            </w:pPr>
            <w:r>
              <w:t xml:space="preserve"> </w:t>
            </w:r>
            <w:hyperlink r:id="rId634" w:history="1">
              <w:r>
                <w:rPr>
                  <w:rStyle w:val="a4"/>
                  <w:rFonts w:cs="Times New Roman CYR"/>
                  <w:shd w:val="clear" w:color="auto" w:fill="F0F0F0"/>
                </w:rPr>
                <w:t>См. предыдущую редакцию</w:t>
              </w:r>
            </w:hyperlink>
          </w:p>
        </w:tc>
      </w:tr>
      <w:bookmarkStart w:id="899" w:name="sub_830"/>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w:instrText>
            </w:r>
            <w:r>
              <w:fldChar w:fldCharType="separate"/>
            </w:r>
            <w:r>
              <w:rPr>
                <w:rStyle w:val="a4"/>
                <w:rFonts w:cs="Times New Roman CYR"/>
              </w:rPr>
              <w:t>830</w:t>
            </w:r>
            <w:r>
              <w:fldChar w:fldCharType="end"/>
            </w:r>
            <w:bookmarkEnd w:id="899"/>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w:t>
            </w:r>
          </w:p>
        </w:tc>
      </w:tr>
      <w:bookmarkStart w:id="900" w:name="sub_831"/>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"sub_11631"</w:instrText>
            </w:r>
            <w:r>
              <w:fldChar w:fldCharType="separate"/>
            </w:r>
            <w:r>
              <w:rPr>
                <w:rStyle w:val="a4"/>
                <w:rFonts w:cs="Times New Roman CYR"/>
              </w:rPr>
              <w:t>831</w:t>
            </w:r>
            <w:r>
              <w:fldChar w:fldCharType="end"/>
            </w:r>
            <w:bookmarkEnd w:id="900"/>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участниками бюджетного процесса</w:t>
            </w:r>
          </w:p>
        </w:tc>
      </w:tr>
      <w:bookmarkStart w:id="901" w:name="sub_832"/>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"sub_11632"</w:instrText>
            </w:r>
            <w:r>
              <w:fldChar w:fldCharType="separate"/>
            </w:r>
            <w:r>
              <w:rPr>
                <w:rStyle w:val="a4"/>
                <w:rFonts w:cs="Times New Roman CYR"/>
              </w:rPr>
              <w:t>832</w:t>
            </w:r>
            <w:r>
              <w:fldChar w:fldCharType="end"/>
            </w:r>
            <w:bookmarkEnd w:id="901"/>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государственными (муниципальными) бюджетными и автономными учреждениями</w:t>
            </w:r>
          </w:p>
        </w:tc>
      </w:tr>
      <w:bookmarkStart w:id="902" w:name="sub_833"/>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"sub_11633"</w:instrText>
            </w:r>
            <w:r>
              <w:fldChar w:fldCharType="separate"/>
            </w:r>
            <w:r>
              <w:rPr>
                <w:rStyle w:val="a4"/>
                <w:rFonts w:cs="Times New Roman CYR"/>
              </w:rPr>
              <w:t>833</w:t>
            </w:r>
            <w:r>
              <w:fldChar w:fldCharType="end"/>
            </w:r>
            <w:bookmarkEnd w:id="902"/>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финансовыми и нефинансовыми организациями государственного сектора</w:t>
            </w:r>
          </w:p>
        </w:tc>
      </w:tr>
      <w:bookmarkStart w:id="903" w:name="sub_834"/>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"sub_11634"</w:instrText>
            </w:r>
            <w:r>
              <w:fldChar w:fldCharType="separate"/>
            </w:r>
            <w:r>
              <w:rPr>
                <w:rStyle w:val="a4"/>
                <w:rFonts w:cs="Times New Roman CYR"/>
              </w:rPr>
              <w:t>834</w:t>
            </w:r>
            <w:r>
              <w:fldChar w:fldCharType="end"/>
            </w:r>
            <w:bookmarkEnd w:id="903"/>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иными нефинансовыми организациями</w:t>
            </w:r>
          </w:p>
        </w:tc>
      </w:tr>
      <w:bookmarkStart w:id="904" w:name="sub_835"/>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"sub_11635"</w:instrText>
            </w:r>
            <w:r>
              <w:fldChar w:fldCharType="separate"/>
            </w:r>
            <w:r>
              <w:rPr>
                <w:rStyle w:val="a4"/>
                <w:rFonts w:cs="Times New Roman CYR"/>
              </w:rPr>
              <w:t>835</w:t>
            </w:r>
            <w:r>
              <w:fldChar w:fldCharType="end"/>
            </w:r>
            <w:bookmarkEnd w:id="904"/>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иными финансовыми организациями</w:t>
            </w:r>
          </w:p>
        </w:tc>
      </w:tr>
      <w:bookmarkStart w:id="905" w:name="sub_836"/>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"sub_11636"</w:instrText>
            </w:r>
            <w:r>
              <w:fldChar w:fldCharType="separate"/>
            </w:r>
            <w:r>
              <w:rPr>
                <w:rStyle w:val="a4"/>
                <w:rFonts w:cs="Times New Roman CYR"/>
              </w:rPr>
              <w:t>836</w:t>
            </w:r>
            <w:r>
              <w:fldChar w:fldCharType="end"/>
            </w:r>
            <w:bookmarkEnd w:id="905"/>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некоммерческими организациями и физическими лицами - производителями товаров, работ, услуг</w:t>
            </w:r>
          </w:p>
        </w:tc>
      </w:tr>
      <w:bookmarkStart w:id="906" w:name="sub_837"/>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"sub_11637"</w:instrText>
            </w:r>
            <w:r>
              <w:fldChar w:fldCharType="separate"/>
            </w:r>
            <w:r>
              <w:rPr>
                <w:rStyle w:val="a4"/>
                <w:rFonts w:cs="Times New Roman CYR"/>
              </w:rPr>
              <w:t>837</w:t>
            </w:r>
            <w:r>
              <w:fldChar w:fldCharType="end"/>
            </w:r>
            <w:bookmarkEnd w:id="906"/>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физическими лицами</w:t>
            </w:r>
          </w:p>
        </w:tc>
      </w:tr>
      <w:bookmarkStart w:id="907" w:name="sub_838"/>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"sub_11638"</w:instrText>
            </w:r>
            <w:r>
              <w:fldChar w:fldCharType="separate"/>
            </w:r>
            <w:r>
              <w:rPr>
                <w:rStyle w:val="a4"/>
                <w:rFonts w:cs="Times New Roman CYR"/>
              </w:rPr>
              <w:t>838</w:t>
            </w:r>
            <w:r>
              <w:fldChar w:fldCharType="end"/>
            </w:r>
            <w:bookmarkEnd w:id="907"/>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наднациональными организациями и правительствами иностранных государств</w:t>
            </w:r>
          </w:p>
        </w:tc>
      </w:tr>
      <w:bookmarkStart w:id="908" w:name="sub_839"/>
      <w:tr w:rsidR="00086A17">
        <w:tblPrEx>
          <w:tblCellMar>
            <w:top w:w="0" w:type="dxa"/>
            <w:bottom w:w="0" w:type="dxa"/>
          </w:tblCellMar>
        </w:tblPrEx>
        <w:tc>
          <w:tcPr>
            <w:tcW w:w="1400" w:type="dxa"/>
            <w:tcBorders>
              <w:top w:val="nil"/>
              <w:left w:val="nil"/>
              <w:bottom w:val="nil"/>
              <w:right w:val="nil"/>
            </w:tcBorders>
          </w:tcPr>
          <w:p w:rsidR="00086A17" w:rsidRDefault="00086A17">
            <w:pPr>
              <w:pStyle w:val="aa"/>
              <w:jc w:val="center"/>
            </w:pPr>
            <w:r>
              <w:fldChar w:fldCharType="begin"/>
            </w:r>
            <w:r>
              <w:instrText>HYPERLINK \l "sub_11639"</w:instrText>
            </w:r>
            <w:r>
              <w:fldChar w:fldCharType="separate"/>
            </w:r>
            <w:r>
              <w:rPr>
                <w:rStyle w:val="a4"/>
                <w:rFonts w:cs="Times New Roman CYR"/>
              </w:rPr>
              <w:t>839</w:t>
            </w:r>
            <w:r>
              <w:fldChar w:fldCharType="end"/>
            </w:r>
            <w:bookmarkEnd w:id="908"/>
          </w:p>
        </w:tc>
        <w:tc>
          <w:tcPr>
            <w:tcW w:w="8820" w:type="dxa"/>
            <w:tcBorders>
              <w:top w:val="nil"/>
              <w:left w:val="nil"/>
              <w:bottom w:val="nil"/>
              <w:right w:val="nil"/>
            </w:tcBorders>
          </w:tcPr>
          <w:p w:rsidR="00086A17" w:rsidRDefault="00086A17">
            <w:pPr>
              <w:pStyle w:val="ac"/>
            </w:pPr>
            <w:r>
              <w:t>Уменьшение прочей кредиторской задолженности по расчетам с нерезидентами</w:t>
            </w:r>
          </w:p>
        </w:tc>
      </w:tr>
    </w:tbl>
    <w:p w:rsidR="00086A17" w:rsidRDefault="00086A17"/>
    <w:sectPr w:rsidR="00086A17">
      <w:headerReference w:type="default" r:id="rId635"/>
      <w:footerReference w:type="default" r:id="rId636"/>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01A" w:rsidRDefault="0083301A">
      <w:r>
        <w:separator/>
      </w:r>
    </w:p>
  </w:endnote>
  <w:endnote w:type="continuationSeparator" w:id="0">
    <w:p w:rsidR="0083301A" w:rsidRDefault="00833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86A17">
      <w:tblPrEx>
        <w:tblCellMar>
          <w:top w:w="0" w:type="dxa"/>
          <w:left w:w="0" w:type="dxa"/>
          <w:bottom w:w="0" w:type="dxa"/>
          <w:right w:w="0" w:type="dxa"/>
        </w:tblCellMar>
      </w:tblPrEx>
      <w:tc>
        <w:tcPr>
          <w:tcW w:w="3433" w:type="dxa"/>
          <w:tcBorders>
            <w:top w:val="nil"/>
            <w:left w:val="nil"/>
            <w:bottom w:val="nil"/>
            <w:right w:val="nil"/>
          </w:tcBorders>
        </w:tcPr>
        <w:p w:rsidR="00086A17" w:rsidRDefault="00086A17">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sidR="00A60FAD">
            <w:rPr>
              <w:rFonts w:ascii="Times New Roman" w:hAnsi="Times New Roman" w:cs="Times New Roman"/>
              <w:noProof/>
              <w:sz w:val="20"/>
              <w:szCs w:val="20"/>
            </w:rPr>
            <w:t>01.12.2022</w:t>
          </w:r>
          <w:r>
            <w:rPr>
              <w:rFonts w:ascii="Times New Roman" w:hAnsi="Times New Roman" w:cs="Times New Roman"/>
              <w:sz w:val="20"/>
              <w:szCs w:val="20"/>
            </w:rPr>
            <w:fldChar w:fldCharType="end"/>
          </w:r>
          <w:r>
            <w:rPr>
              <w:rFonts w:ascii="Times New Roman" w:hAnsi="Times New Roman" w:cs="Times New Roman"/>
              <w:sz w:val="20"/>
              <w:szCs w:val="20"/>
            </w:rPr>
            <w:t xml:space="preserve">2 </w:t>
          </w:r>
        </w:p>
      </w:tc>
      <w:tc>
        <w:tcPr>
          <w:tcW w:w="1666" w:type="pct"/>
          <w:tcBorders>
            <w:top w:val="nil"/>
            <w:left w:val="nil"/>
            <w:bottom w:val="nil"/>
            <w:right w:val="nil"/>
          </w:tcBorders>
        </w:tcPr>
        <w:p w:rsidR="00086A17" w:rsidRDefault="00086A17">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86A17" w:rsidRDefault="00086A17">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DE457F">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DE457F">
            <w:rPr>
              <w:rFonts w:ascii="Times New Roman" w:hAnsi="Times New Roman" w:cs="Times New Roman"/>
              <w:noProof/>
              <w:sz w:val="20"/>
              <w:szCs w:val="20"/>
            </w:rPr>
            <w:t>99</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01A" w:rsidRDefault="0083301A">
      <w:r>
        <w:separator/>
      </w:r>
    </w:p>
  </w:footnote>
  <w:footnote w:type="continuationSeparator" w:id="0">
    <w:p w:rsidR="0083301A" w:rsidRDefault="008330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A17" w:rsidRDefault="00086A17">
    <w:pPr>
      <w:ind w:firstLine="0"/>
      <w:jc w:val="left"/>
      <w:rPr>
        <w:rFonts w:ascii="Times New Roman" w:hAnsi="Times New Roman" w:cs="Times New Roman"/>
        <w:sz w:val="20"/>
        <w:szCs w:val="20"/>
      </w:rPr>
    </w:pPr>
    <w:r>
      <w:rPr>
        <w:rFonts w:ascii="Times New Roman" w:hAnsi="Times New Roman" w:cs="Times New Roman"/>
        <w:sz w:val="20"/>
        <w:szCs w:val="20"/>
      </w:rPr>
      <w:t>Приказ Минфина России от 29 ноября 2017 г. N 209н "Об утверждении Порядка применения классификации…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7F4"/>
    <w:rsid w:val="00086A17"/>
    <w:rsid w:val="003047F4"/>
    <w:rsid w:val="0083301A"/>
    <w:rsid w:val="00A60FAD"/>
    <w:rsid w:val="00DE4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semiHidden/>
    <w:unhideWhenUsed/>
    <w:pPr>
      <w:tabs>
        <w:tab w:val="center" w:pos="4677"/>
        <w:tab w:val="right" w:pos="9355"/>
      </w:tabs>
    </w:pPr>
  </w:style>
  <w:style w:type="character" w:customStyle="1" w:styleId="af">
    <w:name w:val="Верхний колонтитул Знак"/>
    <w:basedOn w:val="a0"/>
    <w:link w:val="ae"/>
    <w:uiPriority w:val="99"/>
    <w:semiHidden/>
    <w:locked/>
    <w:rPr>
      <w:rFonts w:ascii="Times New Roman CYR" w:hAnsi="Times New Roman CYR" w:cs="Times New Roman CYR"/>
      <w:sz w:val="24"/>
      <w:szCs w:val="24"/>
    </w:rPr>
  </w:style>
  <w:style w:type="paragraph" w:styleId="af0">
    <w:name w:val="footer"/>
    <w:basedOn w:val="a"/>
    <w:link w:val="af1"/>
    <w:uiPriority w:val="99"/>
    <w:semiHidden/>
    <w:unhideWhenUsed/>
    <w:pPr>
      <w:tabs>
        <w:tab w:val="center" w:pos="4677"/>
        <w:tab w:val="right" w:pos="9355"/>
      </w:tabs>
    </w:pPr>
  </w:style>
  <w:style w:type="character" w:customStyle="1" w:styleId="af1">
    <w:name w:val="Нижний колонтитул Знак"/>
    <w:basedOn w:val="a0"/>
    <w:link w:val="af0"/>
    <w:uiPriority w:val="99"/>
    <w:semiHidden/>
    <w:locked/>
    <w:rPr>
      <w:rFonts w:ascii="Times New Roman CYR" w:hAnsi="Times New Roman CYR" w:cs="Times New Roman CYR"/>
      <w:sz w:val="24"/>
      <w:szCs w:val="24"/>
    </w:rPr>
  </w:style>
  <w:style w:type="paragraph" w:styleId="af2">
    <w:name w:val="Balloon Text"/>
    <w:basedOn w:val="a"/>
    <w:link w:val="af3"/>
    <w:uiPriority w:val="99"/>
    <w:semiHidden/>
    <w:unhideWhenUsed/>
    <w:rsid w:val="00A60FAD"/>
    <w:rPr>
      <w:rFonts w:ascii="Calibri" w:hAnsi="Calibri"/>
      <w:sz w:val="16"/>
      <w:szCs w:val="16"/>
    </w:rPr>
  </w:style>
  <w:style w:type="character" w:customStyle="1" w:styleId="af3">
    <w:name w:val="Текст выноски Знак"/>
    <w:basedOn w:val="a0"/>
    <w:link w:val="af2"/>
    <w:uiPriority w:val="99"/>
    <w:semiHidden/>
    <w:locked/>
    <w:rsid w:val="00A60FAD"/>
    <w:rPr>
      <w:rFonts w:ascii="Calibri" w:hAnsi="Calibri" w:cs="Times New Roman CY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semiHidden/>
    <w:unhideWhenUsed/>
    <w:pPr>
      <w:tabs>
        <w:tab w:val="center" w:pos="4677"/>
        <w:tab w:val="right" w:pos="9355"/>
      </w:tabs>
    </w:pPr>
  </w:style>
  <w:style w:type="character" w:customStyle="1" w:styleId="af">
    <w:name w:val="Верхний колонтитул Знак"/>
    <w:basedOn w:val="a0"/>
    <w:link w:val="ae"/>
    <w:uiPriority w:val="99"/>
    <w:semiHidden/>
    <w:locked/>
    <w:rPr>
      <w:rFonts w:ascii="Times New Roman CYR" w:hAnsi="Times New Roman CYR" w:cs="Times New Roman CYR"/>
      <w:sz w:val="24"/>
      <w:szCs w:val="24"/>
    </w:rPr>
  </w:style>
  <w:style w:type="paragraph" w:styleId="af0">
    <w:name w:val="footer"/>
    <w:basedOn w:val="a"/>
    <w:link w:val="af1"/>
    <w:uiPriority w:val="99"/>
    <w:semiHidden/>
    <w:unhideWhenUsed/>
    <w:pPr>
      <w:tabs>
        <w:tab w:val="center" w:pos="4677"/>
        <w:tab w:val="right" w:pos="9355"/>
      </w:tabs>
    </w:pPr>
  </w:style>
  <w:style w:type="character" w:customStyle="1" w:styleId="af1">
    <w:name w:val="Нижний колонтитул Знак"/>
    <w:basedOn w:val="a0"/>
    <w:link w:val="af0"/>
    <w:uiPriority w:val="99"/>
    <w:semiHidden/>
    <w:locked/>
    <w:rPr>
      <w:rFonts w:ascii="Times New Roman CYR" w:hAnsi="Times New Roman CYR" w:cs="Times New Roman CYR"/>
      <w:sz w:val="24"/>
      <w:szCs w:val="24"/>
    </w:rPr>
  </w:style>
  <w:style w:type="paragraph" w:styleId="af2">
    <w:name w:val="Balloon Text"/>
    <w:basedOn w:val="a"/>
    <w:link w:val="af3"/>
    <w:uiPriority w:val="99"/>
    <w:semiHidden/>
    <w:unhideWhenUsed/>
    <w:rsid w:val="00A60FAD"/>
    <w:rPr>
      <w:rFonts w:ascii="Calibri" w:hAnsi="Calibri"/>
      <w:sz w:val="16"/>
      <w:szCs w:val="16"/>
    </w:rPr>
  </w:style>
  <w:style w:type="character" w:customStyle="1" w:styleId="af3">
    <w:name w:val="Текст выноски Знак"/>
    <w:basedOn w:val="a0"/>
    <w:link w:val="af2"/>
    <w:uiPriority w:val="99"/>
    <w:semiHidden/>
    <w:locked/>
    <w:rsid w:val="00A60FAD"/>
    <w:rPr>
      <w:rFonts w:ascii="Calibri" w:hAnsi="Calibri" w:cs="Times New Roman CY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document/redirect/77671002/1954" TargetMode="External"/><Relationship Id="rId21" Type="http://schemas.openxmlformats.org/officeDocument/2006/relationships/hyperlink" Target="http://ivo.garant.ru/document/redirect/12112604/165" TargetMode="External"/><Relationship Id="rId324" Type="http://schemas.openxmlformats.org/officeDocument/2006/relationships/hyperlink" Target="http://ivo.garant.ru/document/redirect/405461301/1225" TargetMode="External"/><Relationship Id="rId531" Type="http://schemas.openxmlformats.org/officeDocument/2006/relationships/hyperlink" Target="http://ivo.garant.ru/document/redirect/74743549/1311" TargetMode="External"/><Relationship Id="rId629" Type="http://schemas.openxmlformats.org/officeDocument/2006/relationships/hyperlink" Target="http://ivo.garant.ru/document/redirect/72247934/102374" TargetMode="External"/><Relationship Id="rId170" Type="http://schemas.openxmlformats.org/officeDocument/2006/relationships/hyperlink" Target="http://ivo.garant.ru/document/redirect/72129388/12125" TargetMode="External"/><Relationship Id="rId268" Type="http://schemas.openxmlformats.org/officeDocument/2006/relationships/hyperlink" Target="http://ivo.garant.ru/document/redirect/77682338/110034" TargetMode="External"/><Relationship Id="rId475" Type="http://schemas.openxmlformats.org/officeDocument/2006/relationships/hyperlink" Target="http://ivo.garant.ru/document/redirect/74743549/2" TargetMode="External"/><Relationship Id="rId32" Type="http://schemas.openxmlformats.org/officeDocument/2006/relationships/hyperlink" Target="http://ivo.garant.ru/document/redirect/405461301/2" TargetMode="External"/><Relationship Id="rId128" Type="http://schemas.openxmlformats.org/officeDocument/2006/relationships/hyperlink" Target="http://ivo.garant.ru/document/redirect/72129388/12106" TargetMode="External"/><Relationship Id="rId335" Type="http://schemas.openxmlformats.org/officeDocument/2006/relationships/hyperlink" Target="http://ivo.garant.ru/document/redirect/10135206/6" TargetMode="External"/><Relationship Id="rId542" Type="http://schemas.openxmlformats.org/officeDocument/2006/relationships/hyperlink" Target="http://ivo.garant.ru/document/redirect/77698840/11446" TargetMode="External"/><Relationship Id="rId181" Type="http://schemas.openxmlformats.org/officeDocument/2006/relationships/hyperlink" Target="http://ivo.garant.ru/document/redirect/74743549/2" TargetMode="External"/><Relationship Id="rId402" Type="http://schemas.openxmlformats.org/officeDocument/2006/relationships/hyperlink" Target="http://ivo.garant.ru/document/redirect/72247934/100219" TargetMode="External"/><Relationship Id="rId279" Type="http://schemas.openxmlformats.org/officeDocument/2006/relationships/hyperlink" Target="http://ivo.garant.ru/document/redirect/405461301/2" TargetMode="External"/><Relationship Id="rId486" Type="http://schemas.openxmlformats.org/officeDocument/2006/relationships/hyperlink" Target="http://ivo.garant.ru/document/redirect/74743549/2" TargetMode="External"/><Relationship Id="rId43" Type="http://schemas.openxmlformats.org/officeDocument/2006/relationships/hyperlink" Target="http://ivo.garant.ru/document/redirect/10900200/1" TargetMode="External"/><Relationship Id="rId139" Type="http://schemas.openxmlformats.org/officeDocument/2006/relationships/hyperlink" Target="http://ivo.garant.ru/document/redirect/74743549/2" TargetMode="External"/><Relationship Id="rId346" Type="http://schemas.openxmlformats.org/officeDocument/2006/relationships/hyperlink" Target="http://ivo.garant.ru/document/redirect/74743549/11722" TargetMode="External"/><Relationship Id="rId553" Type="http://schemas.openxmlformats.org/officeDocument/2006/relationships/hyperlink" Target="http://ivo.garant.ru/document/redirect/74743549/2" TargetMode="External"/><Relationship Id="rId192" Type="http://schemas.openxmlformats.org/officeDocument/2006/relationships/hyperlink" Target="http://ivo.garant.ru/document/redirect/74743549/1119" TargetMode="External"/><Relationship Id="rId206" Type="http://schemas.openxmlformats.org/officeDocument/2006/relationships/hyperlink" Target="http://ivo.garant.ru/document/redirect/74743549/1121" TargetMode="External"/><Relationship Id="rId413" Type="http://schemas.openxmlformats.org/officeDocument/2006/relationships/hyperlink" Target="http://ivo.garant.ru/document/redirect/77698840/1114" TargetMode="External"/><Relationship Id="rId497" Type="http://schemas.openxmlformats.org/officeDocument/2006/relationships/hyperlink" Target="http://ivo.garant.ru/document/redirect/74743549/1282" TargetMode="External"/><Relationship Id="rId620" Type="http://schemas.openxmlformats.org/officeDocument/2006/relationships/hyperlink" Target="http://ivo.garant.ru/document/redirect/77682338/1100" TargetMode="External"/><Relationship Id="rId357" Type="http://schemas.openxmlformats.org/officeDocument/2006/relationships/hyperlink" Target="http://ivo.garant.ru/document/redirect/77698840/11067" TargetMode="External"/><Relationship Id="rId54" Type="http://schemas.openxmlformats.org/officeDocument/2006/relationships/hyperlink" Target="http://ivo.garant.ru/document/redirect/72247934/10024" TargetMode="External"/><Relationship Id="rId217" Type="http://schemas.openxmlformats.org/officeDocument/2006/relationships/hyperlink" Target="http://ivo.garant.ru/document/redirect/72247934/100211" TargetMode="External"/><Relationship Id="rId564" Type="http://schemas.openxmlformats.org/officeDocument/2006/relationships/hyperlink" Target="http://ivo.garant.ru/document/redirect/77682338/11466" TargetMode="External"/><Relationship Id="rId424" Type="http://schemas.openxmlformats.org/officeDocument/2006/relationships/hyperlink" Target="http://ivo.garant.ru/document/redirect/77698840/1115" TargetMode="External"/><Relationship Id="rId631" Type="http://schemas.openxmlformats.org/officeDocument/2006/relationships/hyperlink" Target="http://ivo.garant.ru/document/redirect/72247934/102374" TargetMode="External"/><Relationship Id="rId270" Type="http://schemas.openxmlformats.org/officeDocument/2006/relationships/hyperlink" Target="http://ivo.garant.ru/document/redirect/405461301/2" TargetMode="External"/><Relationship Id="rId65" Type="http://schemas.openxmlformats.org/officeDocument/2006/relationships/hyperlink" Target="http://ivo.garant.ru/document/redirect/405461301/1211" TargetMode="External"/><Relationship Id="rId130" Type="http://schemas.openxmlformats.org/officeDocument/2006/relationships/hyperlink" Target="http://ivo.garant.ru/document/redirect/72129388/12106" TargetMode="External"/><Relationship Id="rId368" Type="http://schemas.openxmlformats.org/officeDocument/2006/relationships/hyperlink" Target="http://ivo.garant.ru/document/redirect/405461301/2" TargetMode="External"/><Relationship Id="rId575" Type="http://schemas.openxmlformats.org/officeDocument/2006/relationships/hyperlink" Target="http://ivo.garant.ru/document/redirect/72247934/102323" TargetMode="External"/><Relationship Id="rId228" Type="http://schemas.openxmlformats.org/officeDocument/2006/relationships/hyperlink" Target="http://ivo.garant.ru/document/redirect/72247934/10122" TargetMode="External"/><Relationship Id="rId435" Type="http://schemas.openxmlformats.org/officeDocument/2006/relationships/hyperlink" Target="http://ivo.garant.ru/document/redirect/77698840/11211" TargetMode="External"/><Relationship Id="rId281" Type="http://schemas.openxmlformats.org/officeDocument/2006/relationships/hyperlink" Target="http://ivo.garant.ru/document/redirect/405461301/12238" TargetMode="External"/><Relationship Id="rId502" Type="http://schemas.openxmlformats.org/officeDocument/2006/relationships/hyperlink" Target="http://ivo.garant.ru/document/redirect/77698840/11345" TargetMode="External"/><Relationship Id="rId76" Type="http://schemas.openxmlformats.org/officeDocument/2006/relationships/hyperlink" Target="http://ivo.garant.ru/document/redirect/77305710/192111" TargetMode="External"/><Relationship Id="rId141" Type="http://schemas.openxmlformats.org/officeDocument/2006/relationships/hyperlink" Target="http://ivo.garant.ru/document/redirect/72247934/10281" TargetMode="External"/><Relationship Id="rId379" Type="http://schemas.openxmlformats.org/officeDocument/2006/relationships/hyperlink" Target="http://ivo.garant.ru/document/redirect/405461301/12266" TargetMode="External"/><Relationship Id="rId586" Type="http://schemas.openxmlformats.org/officeDocument/2006/relationships/hyperlink" Target="http://ivo.garant.ru/document/redirect/72247934/102343" TargetMode="External"/><Relationship Id="rId7" Type="http://schemas.openxmlformats.org/officeDocument/2006/relationships/endnotes" Target="endnotes.xml"/><Relationship Id="rId239" Type="http://schemas.openxmlformats.org/officeDocument/2006/relationships/hyperlink" Target="http://ivo.garant.ru/document/redirect/405461301/12225" TargetMode="External"/><Relationship Id="rId446" Type="http://schemas.openxmlformats.org/officeDocument/2006/relationships/hyperlink" Target="http://ivo.garant.ru/document/redirect/74743549/2" TargetMode="External"/><Relationship Id="rId292" Type="http://schemas.openxmlformats.org/officeDocument/2006/relationships/hyperlink" Target="http://ivo.garant.ru/document/redirect/76806388/11047" TargetMode="External"/><Relationship Id="rId306" Type="http://schemas.openxmlformats.org/officeDocument/2006/relationships/hyperlink" Target="http://ivo.garant.ru/document/redirect/403019706/2" TargetMode="External"/><Relationship Id="rId87" Type="http://schemas.openxmlformats.org/officeDocument/2006/relationships/hyperlink" Target="http://ivo.garant.ru/document/redirect/77671002/1934" TargetMode="External"/><Relationship Id="rId513" Type="http://schemas.openxmlformats.org/officeDocument/2006/relationships/hyperlink" Target="http://ivo.garant.ru/document/redirect/74743549/2" TargetMode="External"/><Relationship Id="rId597" Type="http://schemas.openxmlformats.org/officeDocument/2006/relationships/hyperlink" Target="http://ivo.garant.ru/document/redirect/72247934/100236" TargetMode="External"/><Relationship Id="rId152" Type="http://schemas.openxmlformats.org/officeDocument/2006/relationships/hyperlink" Target="http://ivo.garant.ru/document/redirect/405461301/1213" TargetMode="External"/><Relationship Id="rId457" Type="http://schemas.openxmlformats.org/officeDocument/2006/relationships/hyperlink" Target="http://ivo.garant.ru/document/redirect/74743549/2" TargetMode="External"/><Relationship Id="rId14" Type="http://schemas.openxmlformats.org/officeDocument/2006/relationships/hyperlink" Target="http://ivo.garant.ru/document/redirect/71984582/1000" TargetMode="External"/><Relationship Id="rId317" Type="http://schemas.openxmlformats.org/officeDocument/2006/relationships/hyperlink" Target="http://ivo.garant.ru/document/redirect/405461301/1224" TargetMode="External"/><Relationship Id="rId524" Type="http://schemas.openxmlformats.org/officeDocument/2006/relationships/hyperlink" Target="http://ivo.garant.ru/document/redirect/74743549/2" TargetMode="External"/><Relationship Id="rId98" Type="http://schemas.openxmlformats.org/officeDocument/2006/relationships/hyperlink" Target="http://ivo.garant.ru/document/redirect/74743549/1006" TargetMode="External"/><Relationship Id="rId163" Type="http://schemas.openxmlformats.org/officeDocument/2006/relationships/hyperlink" Target="http://ivo.garant.ru/document/redirect/72247934/10291" TargetMode="External"/><Relationship Id="rId370" Type="http://schemas.openxmlformats.org/officeDocument/2006/relationships/hyperlink" Target="http://ivo.garant.ru/document/redirect/405461301/12263" TargetMode="External"/><Relationship Id="rId230" Type="http://schemas.openxmlformats.org/officeDocument/2006/relationships/hyperlink" Target="http://ivo.garant.ru/document/redirect/405461301/2" TargetMode="External"/><Relationship Id="rId468" Type="http://schemas.openxmlformats.org/officeDocument/2006/relationships/hyperlink" Target="http://ivo.garant.ru/document/redirect/74743549/1025" TargetMode="External"/><Relationship Id="rId25" Type="http://schemas.openxmlformats.org/officeDocument/2006/relationships/hyperlink" Target="http://ivo.garant.ru/document/redirect/403019706/2" TargetMode="External"/><Relationship Id="rId328" Type="http://schemas.openxmlformats.org/officeDocument/2006/relationships/hyperlink" Target="http://ivo.garant.ru/document/redirect/405461301/2" TargetMode="External"/><Relationship Id="rId535" Type="http://schemas.openxmlformats.org/officeDocument/2006/relationships/hyperlink" Target="http://ivo.garant.ru/document/redirect/74743549/2" TargetMode="External"/><Relationship Id="rId174" Type="http://schemas.openxmlformats.org/officeDocument/2006/relationships/hyperlink" Target="http://ivo.garant.ru/document/redirect/77682338/1985" TargetMode="External"/><Relationship Id="rId381" Type="http://schemas.openxmlformats.org/officeDocument/2006/relationships/hyperlink" Target="http://ivo.garant.ru/document/redirect/76806388/11086" TargetMode="External"/><Relationship Id="rId602" Type="http://schemas.openxmlformats.org/officeDocument/2006/relationships/hyperlink" Target="http://ivo.garant.ru/document/redirect/77688937/0" TargetMode="External"/><Relationship Id="rId241" Type="http://schemas.openxmlformats.org/officeDocument/2006/relationships/hyperlink" Target="http://ivo.garant.ru/document/redirect/76806388/11026" TargetMode="External"/><Relationship Id="rId479" Type="http://schemas.openxmlformats.org/officeDocument/2006/relationships/hyperlink" Target="http://ivo.garant.ru/document/redirect/77698840/1125" TargetMode="External"/><Relationship Id="rId36" Type="http://schemas.openxmlformats.org/officeDocument/2006/relationships/hyperlink" Target="http://ivo.garant.ru/document/redirect/74743549/1002" TargetMode="External"/><Relationship Id="rId339" Type="http://schemas.openxmlformats.org/officeDocument/2006/relationships/hyperlink" Target="http://ivo.garant.ru/document/redirect/10135206/6" TargetMode="External"/><Relationship Id="rId546" Type="http://schemas.openxmlformats.org/officeDocument/2006/relationships/hyperlink" Target="http://ivo.garant.ru/document/redirect/74743549/1322" TargetMode="External"/><Relationship Id="rId101" Type="http://schemas.openxmlformats.org/officeDocument/2006/relationships/hyperlink" Target="http://ivo.garant.ru/document/redirect/70353464/2" TargetMode="External"/><Relationship Id="rId185" Type="http://schemas.openxmlformats.org/officeDocument/2006/relationships/hyperlink" Target="http://ivo.garant.ru/document/redirect/77698840/1993" TargetMode="External"/><Relationship Id="rId406" Type="http://schemas.openxmlformats.org/officeDocument/2006/relationships/hyperlink" Target="http://ivo.garant.ru/document/redirect/405461301/1023" TargetMode="External"/><Relationship Id="rId392" Type="http://schemas.openxmlformats.org/officeDocument/2006/relationships/hyperlink" Target="http://ivo.garant.ru/document/redirect/74743549/11910" TargetMode="External"/><Relationship Id="rId613" Type="http://schemas.openxmlformats.org/officeDocument/2006/relationships/hyperlink" Target="http://ivo.garant.ru/document/redirect/77671002/183" TargetMode="External"/><Relationship Id="rId252" Type="http://schemas.openxmlformats.org/officeDocument/2006/relationships/hyperlink" Target="http://ivo.garant.ru/document/redirect/74743549/11323" TargetMode="External"/><Relationship Id="rId294" Type="http://schemas.openxmlformats.org/officeDocument/2006/relationships/hyperlink" Target="http://ivo.garant.ru/document/redirect/405461301/2" TargetMode="External"/><Relationship Id="rId308" Type="http://schemas.openxmlformats.org/officeDocument/2006/relationships/hyperlink" Target="http://ivo.garant.ru/document/redirect/403019706/1043" TargetMode="External"/><Relationship Id="rId515" Type="http://schemas.openxmlformats.org/officeDocument/2006/relationships/hyperlink" Target="http://ivo.garant.ru/document/redirect/74743549/1294" TargetMode="External"/><Relationship Id="rId47" Type="http://schemas.openxmlformats.org/officeDocument/2006/relationships/hyperlink" Target="http://ivo.garant.ru/document/redirect/77682338/1911" TargetMode="External"/><Relationship Id="rId89" Type="http://schemas.openxmlformats.org/officeDocument/2006/relationships/hyperlink" Target="http://ivo.garant.ru/document/redirect/77682338/1935" TargetMode="External"/><Relationship Id="rId112" Type="http://schemas.openxmlformats.org/officeDocument/2006/relationships/hyperlink" Target="http://ivo.garant.ru/document/redirect/77698840/1952" TargetMode="External"/><Relationship Id="rId154" Type="http://schemas.openxmlformats.org/officeDocument/2006/relationships/hyperlink" Target="http://ivo.garant.ru/document/redirect/76806388/1974" TargetMode="External"/><Relationship Id="rId361" Type="http://schemas.openxmlformats.org/officeDocument/2006/relationships/hyperlink" Target="http://ivo.garant.ru/document/redirect/405461301/1226" TargetMode="External"/><Relationship Id="rId557" Type="http://schemas.openxmlformats.org/officeDocument/2006/relationships/hyperlink" Target="http://ivo.garant.ru/document/redirect/77305710/1146" TargetMode="External"/><Relationship Id="rId599" Type="http://schemas.openxmlformats.org/officeDocument/2006/relationships/hyperlink" Target="http://ivo.garant.ru/document/redirect/405461301/1003" TargetMode="External"/><Relationship Id="rId196" Type="http://schemas.openxmlformats.org/officeDocument/2006/relationships/hyperlink" Target="http://ivo.garant.ru/document/redirect/74743549/2" TargetMode="External"/><Relationship Id="rId417" Type="http://schemas.openxmlformats.org/officeDocument/2006/relationships/hyperlink" Target="http://ivo.garant.ru/document/redirect/77682338/11143" TargetMode="External"/><Relationship Id="rId459" Type="http://schemas.openxmlformats.org/officeDocument/2006/relationships/hyperlink" Target="http://ivo.garant.ru/document/redirect/74743549/1025" TargetMode="External"/><Relationship Id="rId624" Type="http://schemas.openxmlformats.org/officeDocument/2006/relationships/hyperlink" Target="http://ivo.garant.ru/document/redirect/77682338/1100" TargetMode="External"/><Relationship Id="rId16" Type="http://schemas.openxmlformats.org/officeDocument/2006/relationships/hyperlink" Target="http://ivo.garant.ru/document/redirect/72165452/0" TargetMode="External"/><Relationship Id="rId221" Type="http://schemas.openxmlformats.org/officeDocument/2006/relationships/hyperlink" Target="http://ivo.garant.ru/document/redirect/77698840/11021" TargetMode="External"/><Relationship Id="rId263" Type="http://schemas.openxmlformats.org/officeDocument/2006/relationships/hyperlink" Target="http://ivo.garant.ru/document/redirect/74743549/1144" TargetMode="External"/><Relationship Id="rId319" Type="http://schemas.openxmlformats.org/officeDocument/2006/relationships/hyperlink" Target="http://ivo.garant.ru/document/redirect/76806388/11054" TargetMode="External"/><Relationship Id="rId470" Type="http://schemas.openxmlformats.org/officeDocument/2006/relationships/hyperlink" Target="http://ivo.garant.ru/document/redirect/77698840/11246" TargetMode="External"/><Relationship Id="rId526" Type="http://schemas.openxmlformats.org/officeDocument/2006/relationships/hyperlink" Target="http://ivo.garant.ru/document/redirect/72247934/102272" TargetMode="External"/><Relationship Id="rId58" Type="http://schemas.openxmlformats.org/officeDocument/2006/relationships/hyperlink" Target="http://ivo.garant.ru/document/redirect/74743549/1041" TargetMode="External"/><Relationship Id="rId123" Type="http://schemas.openxmlformats.org/officeDocument/2006/relationships/hyperlink" Target="http://ivo.garant.ru/document/redirect/77671002/1957" TargetMode="External"/><Relationship Id="rId330" Type="http://schemas.openxmlformats.org/officeDocument/2006/relationships/hyperlink" Target="http://ivo.garant.ru/document/redirect/12125268/262" TargetMode="External"/><Relationship Id="rId568" Type="http://schemas.openxmlformats.org/officeDocument/2006/relationships/hyperlink" Target="http://ivo.garant.ru/document/redirect/77682338/11511" TargetMode="External"/><Relationship Id="rId165" Type="http://schemas.openxmlformats.org/officeDocument/2006/relationships/hyperlink" Target="http://ivo.garant.ru/document/redirect/72129388/12124" TargetMode="External"/><Relationship Id="rId372" Type="http://schemas.openxmlformats.org/officeDocument/2006/relationships/hyperlink" Target="http://ivo.garant.ru/document/redirect/76806388/11083" TargetMode="External"/><Relationship Id="rId428" Type="http://schemas.openxmlformats.org/officeDocument/2006/relationships/hyperlink" Target="http://ivo.garant.ru/document/redirect/74743549/1213" TargetMode="External"/><Relationship Id="rId635" Type="http://schemas.openxmlformats.org/officeDocument/2006/relationships/header" Target="header1.xml"/><Relationship Id="rId232" Type="http://schemas.openxmlformats.org/officeDocument/2006/relationships/hyperlink" Target="http://ivo.garant.ru/document/redirect/76806388/1102311" TargetMode="External"/><Relationship Id="rId274" Type="http://schemas.openxmlformats.org/officeDocument/2006/relationships/hyperlink" Target="http://ivo.garant.ru/document/redirect/77698840/11041" TargetMode="External"/><Relationship Id="rId481" Type="http://schemas.openxmlformats.org/officeDocument/2006/relationships/hyperlink" Target="http://ivo.garant.ru/document/redirect/74743549/2" TargetMode="External"/><Relationship Id="rId27" Type="http://schemas.openxmlformats.org/officeDocument/2006/relationships/hyperlink" Target="http://ivo.garant.ru/document/redirect/72129388/1023" TargetMode="External"/><Relationship Id="rId69" Type="http://schemas.openxmlformats.org/officeDocument/2006/relationships/hyperlink" Target="http://ivo.garant.ru/document/redirect/74743549/2" TargetMode="External"/><Relationship Id="rId134" Type="http://schemas.openxmlformats.org/officeDocument/2006/relationships/hyperlink" Target="http://ivo.garant.ru/document/redirect/72129388/12106" TargetMode="External"/><Relationship Id="rId537" Type="http://schemas.openxmlformats.org/officeDocument/2006/relationships/hyperlink" Target="http://ivo.garant.ru/document/redirect/74743549/1313" TargetMode="External"/><Relationship Id="rId579" Type="http://schemas.openxmlformats.org/officeDocument/2006/relationships/hyperlink" Target="http://ivo.garant.ru/document/redirect/77698840/11533" TargetMode="External"/><Relationship Id="rId80" Type="http://schemas.openxmlformats.org/officeDocument/2006/relationships/hyperlink" Target="http://ivo.garant.ru/document/redirect/72247934/10251" TargetMode="External"/><Relationship Id="rId176" Type="http://schemas.openxmlformats.org/officeDocument/2006/relationships/hyperlink" Target="http://ivo.garant.ru/document/redirect/77671002/1099" TargetMode="External"/><Relationship Id="rId341" Type="http://schemas.openxmlformats.org/officeDocument/2006/relationships/hyperlink" Target="http://ivo.garant.ru/document/redirect/74743549/2" TargetMode="External"/><Relationship Id="rId383" Type="http://schemas.openxmlformats.org/officeDocument/2006/relationships/hyperlink" Target="http://ivo.garant.ru/document/redirect/74743549/2" TargetMode="External"/><Relationship Id="rId439" Type="http://schemas.openxmlformats.org/officeDocument/2006/relationships/hyperlink" Target="http://ivo.garant.ru/document/redirect/74743549/1023" TargetMode="External"/><Relationship Id="rId590" Type="http://schemas.openxmlformats.org/officeDocument/2006/relationships/hyperlink" Target="http://ivo.garant.ru/document/redirect/72247934/102353" TargetMode="External"/><Relationship Id="rId604" Type="http://schemas.openxmlformats.org/officeDocument/2006/relationships/hyperlink" Target="http://ivo.garant.ru/document/redirect/72129388/1037" TargetMode="External"/><Relationship Id="rId201" Type="http://schemas.openxmlformats.org/officeDocument/2006/relationships/hyperlink" Target="http://ivo.garant.ru/document/redirect/74743549/11114" TargetMode="External"/><Relationship Id="rId243" Type="http://schemas.openxmlformats.org/officeDocument/2006/relationships/hyperlink" Target="http://ivo.garant.ru/document/redirect/74743549/11319" TargetMode="External"/><Relationship Id="rId285" Type="http://schemas.openxmlformats.org/officeDocument/2006/relationships/hyperlink" Target="http://ivo.garant.ru/document/redirect/405461301/2" TargetMode="External"/><Relationship Id="rId450" Type="http://schemas.openxmlformats.org/officeDocument/2006/relationships/hyperlink" Target="http://ivo.garant.ru/document/redirect/74743549/1024" TargetMode="External"/><Relationship Id="rId506" Type="http://schemas.openxmlformats.org/officeDocument/2006/relationships/hyperlink" Target="http://ivo.garant.ru/document/redirect/74743549/1291" TargetMode="External"/><Relationship Id="rId38" Type="http://schemas.openxmlformats.org/officeDocument/2006/relationships/hyperlink" Target="http://ivo.garant.ru/document/redirect/77671002/1008" TargetMode="External"/><Relationship Id="rId103" Type="http://schemas.openxmlformats.org/officeDocument/2006/relationships/hyperlink" Target="http://ivo.garant.ru/document/redirect/74743549/2" TargetMode="External"/><Relationship Id="rId310" Type="http://schemas.openxmlformats.org/officeDocument/2006/relationships/hyperlink" Target="http://ivo.garant.ru/document/redirect/77305710/11051" TargetMode="External"/><Relationship Id="rId492" Type="http://schemas.openxmlformats.org/officeDocument/2006/relationships/hyperlink" Target="http://ivo.garant.ru/document/redirect/405461301/2" TargetMode="External"/><Relationship Id="rId548" Type="http://schemas.openxmlformats.org/officeDocument/2006/relationships/hyperlink" Target="http://ivo.garant.ru/document/redirect/77698840/11454" TargetMode="External"/><Relationship Id="rId91" Type="http://schemas.openxmlformats.org/officeDocument/2006/relationships/hyperlink" Target="http://ivo.garant.ru/document/redirect/74743549/2" TargetMode="External"/><Relationship Id="rId145" Type="http://schemas.openxmlformats.org/officeDocument/2006/relationships/hyperlink" Target="http://ivo.garant.ru/document/redirect/77698840/1963" TargetMode="External"/><Relationship Id="rId187" Type="http://schemas.openxmlformats.org/officeDocument/2006/relationships/hyperlink" Target="http://ivo.garant.ru/document/redirect/74743549/2" TargetMode="External"/><Relationship Id="rId352" Type="http://schemas.openxmlformats.org/officeDocument/2006/relationships/hyperlink" Target="http://ivo.garant.ru/document/redirect/76806388/116611" TargetMode="External"/><Relationship Id="rId394" Type="http://schemas.openxmlformats.org/officeDocument/2006/relationships/hyperlink" Target="http://ivo.garant.ru/document/redirect/77698840/11097" TargetMode="External"/><Relationship Id="rId408" Type="http://schemas.openxmlformats.org/officeDocument/2006/relationships/hyperlink" Target="http://ivo.garant.ru/document/redirect/76806388/1112" TargetMode="External"/><Relationship Id="rId615" Type="http://schemas.openxmlformats.org/officeDocument/2006/relationships/hyperlink" Target="http://ivo.garant.ru/document/redirect/77671002/184" TargetMode="External"/><Relationship Id="rId212" Type="http://schemas.openxmlformats.org/officeDocument/2006/relationships/hyperlink" Target="http://ivo.garant.ru/document/redirect/405461301/2" TargetMode="External"/><Relationship Id="rId254" Type="http://schemas.openxmlformats.org/officeDocument/2006/relationships/hyperlink" Target="http://ivo.garant.ru/document/redirect/12191964/0" TargetMode="External"/><Relationship Id="rId49" Type="http://schemas.openxmlformats.org/officeDocument/2006/relationships/hyperlink" Target="http://ivo.garant.ru/document/redirect/10900200/1" TargetMode="External"/><Relationship Id="rId114" Type="http://schemas.openxmlformats.org/officeDocument/2006/relationships/hyperlink" Target="http://ivo.garant.ru/document/redirect/74743549/2" TargetMode="External"/><Relationship Id="rId296" Type="http://schemas.openxmlformats.org/officeDocument/2006/relationships/hyperlink" Target="http://ivo.garant.ru/document/redirect/405461301/122313" TargetMode="External"/><Relationship Id="rId461" Type="http://schemas.openxmlformats.org/officeDocument/2006/relationships/hyperlink" Target="http://ivo.garant.ru/document/redirect/77698840/11243" TargetMode="External"/><Relationship Id="rId517" Type="http://schemas.openxmlformats.org/officeDocument/2006/relationships/hyperlink" Target="http://ivo.garant.ru/document/redirect/77698840/11356" TargetMode="External"/><Relationship Id="rId559" Type="http://schemas.openxmlformats.org/officeDocument/2006/relationships/hyperlink" Target="http://ivo.garant.ru/document/redirect/72005502/0" TargetMode="External"/><Relationship Id="rId60" Type="http://schemas.openxmlformats.org/officeDocument/2006/relationships/hyperlink" Target="http://ivo.garant.ru/document/redirect/77698840/1925" TargetMode="External"/><Relationship Id="rId156" Type="http://schemas.openxmlformats.org/officeDocument/2006/relationships/hyperlink" Target="http://ivo.garant.ru/document/redirect/74743549/2" TargetMode="External"/><Relationship Id="rId198" Type="http://schemas.openxmlformats.org/officeDocument/2006/relationships/hyperlink" Target="http://ivo.garant.ru/document/redirect/74743549/11113" TargetMode="External"/><Relationship Id="rId321" Type="http://schemas.openxmlformats.org/officeDocument/2006/relationships/hyperlink" Target="http://ivo.garant.ru/document/redirect/403019706/2" TargetMode="External"/><Relationship Id="rId363" Type="http://schemas.openxmlformats.org/officeDocument/2006/relationships/hyperlink" Target="http://ivo.garant.ru/document/redirect/76806388/1108" TargetMode="External"/><Relationship Id="rId419" Type="http://schemas.openxmlformats.org/officeDocument/2006/relationships/hyperlink" Target="http://ivo.garant.ru/document/redirect/77682338/11146" TargetMode="External"/><Relationship Id="rId570" Type="http://schemas.openxmlformats.org/officeDocument/2006/relationships/hyperlink" Target="http://ivo.garant.ru/document/redirect/77682338/11512" TargetMode="External"/><Relationship Id="rId626" Type="http://schemas.openxmlformats.org/officeDocument/2006/relationships/hyperlink" Target="http://ivo.garant.ru/document/redirect/77682338/1100" TargetMode="External"/><Relationship Id="rId223" Type="http://schemas.openxmlformats.org/officeDocument/2006/relationships/hyperlink" Target="http://ivo.garant.ru/document/redirect/405461301/12221" TargetMode="External"/><Relationship Id="rId430" Type="http://schemas.openxmlformats.org/officeDocument/2006/relationships/hyperlink" Target="http://ivo.garant.ru/document/redirect/77698840/11153" TargetMode="External"/><Relationship Id="rId18" Type="http://schemas.openxmlformats.org/officeDocument/2006/relationships/hyperlink" Target="http://ivo.garant.ru/document/redirect/12112604/18" TargetMode="External"/><Relationship Id="rId265" Type="http://schemas.openxmlformats.org/officeDocument/2006/relationships/hyperlink" Target="http://ivo.garant.ru/document/redirect/77698840/11032" TargetMode="External"/><Relationship Id="rId472" Type="http://schemas.openxmlformats.org/officeDocument/2006/relationships/hyperlink" Target="http://ivo.garant.ru/document/redirect/74743549/2" TargetMode="External"/><Relationship Id="rId528" Type="http://schemas.openxmlformats.org/officeDocument/2006/relationships/hyperlink" Target="http://ivo.garant.ru/document/redirect/405461301/1026" TargetMode="External"/><Relationship Id="rId125" Type="http://schemas.openxmlformats.org/officeDocument/2006/relationships/hyperlink" Target="http://ivo.garant.ru/document/redirect/77682338/1958" TargetMode="External"/><Relationship Id="rId167" Type="http://schemas.openxmlformats.org/officeDocument/2006/relationships/hyperlink" Target="http://ivo.garant.ru/document/redirect/74743549/1010" TargetMode="External"/><Relationship Id="rId332" Type="http://schemas.openxmlformats.org/officeDocument/2006/relationships/hyperlink" Target="http://ivo.garant.ru/document/redirect/74743549/2" TargetMode="External"/><Relationship Id="rId374" Type="http://schemas.openxmlformats.org/officeDocument/2006/relationships/hyperlink" Target="http://ivo.garant.ru/document/redirect/405461301/2" TargetMode="External"/><Relationship Id="rId581" Type="http://schemas.openxmlformats.org/officeDocument/2006/relationships/hyperlink" Target="http://ivo.garant.ru/document/redirect/77682338/11536" TargetMode="External"/><Relationship Id="rId71" Type="http://schemas.openxmlformats.org/officeDocument/2006/relationships/hyperlink" Target="http://ivo.garant.ru/document/redirect/74743549/1046" TargetMode="External"/><Relationship Id="rId234" Type="http://schemas.openxmlformats.org/officeDocument/2006/relationships/hyperlink" Target="http://ivo.garant.ru/document/redirect/405461301/2" TargetMode="External"/><Relationship Id="rId637"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ivo.garant.ru/document/redirect/405461301/1011" TargetMode="External"/><Relationship Id="rId276" Type="http://schemas.openxmlformats.org/officeDocument/2006/relationships/hyperlink" Target="http://ivo.garant.ru/document/redirect/405461301/2" TargetMode="External"/><Relationship Id="rId441" Type="http://schemas.openxmlformats.org/officeDocument/2006/relationships/hyperlink" Target="http://ivo.garant.ru/document/redirect/77698840/1122" TargetMode="External"/><Relationship Id="rId483" Type="http://schemas.openxmlformats.org/officeDocument/2006/relationships/hyperlink" Target="http://ivo.garant.ru/document/redirect/74743549/1264" TargetMode="External"/><Relationship Id="rId539" Type="http://schemas.openxmlformats.org/officeDocument/2006/relationships/hyperlink" Target="http://ivo.garant.ru/document/redirect/77698840/11445" TargetMode="External"/><Relationship Id="rId40" Type="http://schemas.openxmlformats.org/officeDocument/2006/relationships/hyperlink" Target="http://ivo.garant.ru/document/redirect/74743549/2" TargetMode="External"/><Relationship Id="rId136" Type="http://schemas.openxmlformats.org/officeDocument/2006/relationships/hyperlink" Target="http://ivo.garant.ru/document/redirect/72129388/1211" TargetMode="External"/><Relationship Id="rId178" Type="http://schemas.openxmlformats.org/officeDocument/2006/relationships/hyperlink" Target="http://ivo.garant.ru/document/redirect/74743549/2" TargetMode="External"/><Relationship Id="rId301" Type="http://schemas.openxmlformats.org/officeDocument/2006/relationships/hyperlink" Target="http://ivo.garant.ru/document/redirect/76806388/110410" TargetMode="External"/><Relationship Id="rId343" Type="http://schemas.openxmlformats.org/officeDocument/2006/relationships/hyperlink" Target="http://ivo.garant.ru/document/redirect/74743549/11719" TargetMode="External"/><Relationship Id="rId550" Type="http://schemas.openxmlformats.org/officeDocument/2006/relationships/hyperlink" Target="http://ivo.garant.ru/document/redirect/74743549/2" TargetMode="External"/><Relationship Id="rId82" Type="http://schemas.openxmlformats.org/officeDocument/2006/relationships/hyperlink" Target="http://ivo.garant.ru/document/redirect/72247934/10255" TargetMode="External"/><Relationship Id="rId203" Type="http://schemas.openxmlformats.org/officeDocument/2006/relationships/hyperlink" Target="http://ivo.garant.ru/document/redirect/77698840/1999" TargetMode="External"/><Relationship Id="rId385" Type="http://schemas.openxmlformats.org/officeDocument/2006/relationships/hyperlink" Target="http://ivo.garant.ru/document/redirect/74743549/1192" TargetMode="External"/><Relationship Id="rId592" Type="http://schemas.openxmlformats.org/officeDocument/2006/relationships/hyperlink" Target="http://ivo.garant.ru/document/redirect/72247934/102353" TargetMode="External"/><Relationship Id="rId606" Type="http://schemas.openxmlformats.org/officeDocument/2006/relationships/hyperlink" Target="http://ivo.garant.ru/document/redirect/72129388/1037" TargetMode="External"/><Relationship Id="rId245" Type="http://schemas.openxmlformats.org/officeDocument/2006/relationships/hyperlink" Target="http://ivo.garant.ru/document/redirect/74743549/2" TargetMode="External"/><Relationship Id="rId287" Type="http://schemas.openxmlformats.org/officeDocument/2006/relationships/hyperlink" Target="http://ivo.garant.ru/document/redirect/405461301/122310" TargetMode="External"/><Relationship Id="rId410" Type="http://schemas.openxmlformats.org/officeDocument/2006/relationships/hyperlink" Target="http://ivo.garant.ru/document/redirect/77682338/1113" TargetMode="External"/><Relationship Id="rId452" Type="http://schemas.openxmlformats.org/officeDocument/2006/relationships/hyperlink" Target="http://ivo.garant.ru/document/redirect/77698840/11231" TargetMode="External"/><Relationship Id="rId494" Type="http://schemas.openxmlformats.org/officeDocument/2006/relationships/hyperlink" Target="http://ivo.garant.ru/document/redirect/74743549/1281" TargetMode="External"/><Relationship Id="rId508" Type="http://schemas.openxmlformats.org/officeDocument/2006/relationships/hyperlink" Target="http://ivo.garant.ru/document/redirect/77698840/11353" TargetMode="External"/><Relationship Id="rId105" Type="http://schemas.openxmlformats.org/officeDocument/2006/relationships/hyperlink" Target="http://ivo.garant.ru/document/redirect/72129388/12104" TargetMode="External"/><Relationship Id="rId147" Type="http://schemas.openxmlformats.org/officeDocument/2006/relationships/hyperlink" Target="http://ivo.garant.ru/document/redirect/77682338/1965" TargetMode="External"/><Relationship Id="rId312" Type="http://schemas.openxmlformats.org/officeDocument/2006/relationships/hyperlink" Target="http://ivo.garant.ru/document/redirect/403019706/2" TargetMode="External"/><Relationship Id="rId354" Type="http://schemas.openxmlformats.org/officeDocument/2006/relationships/hyperlink" Target="http://ivo.garant.ru/document/redirect/77671002/1106615" TargetMode="External"/><Relationship Id="rId51" Type="http://schemas.openxmlformats.org/officeDocument/2006/relationships/hyperlink" Target="http://ivo.garant.ru/document/redirect/77682338/1914" TargetMode="External"/><Relationship Id="rId93" Type="http://schemas.openxmlformats.org/officeDocument/2006/relationships/hyperlink" Target="http://ivo.garant.ru/document/redirect/72129388/102913" TargetMode="External"/><Relationship Id="rId189" Type="http://schemas.openxmlformats.org/officeDocument/2006/relationships/hyperlink" Target="http://ivo.garant.ru/document/redirect/74743549/1117" TargetMode="External"/><Relationship Id="rId396" Type="http://schemas.openxmlformats.org/officeDocument/2006/relationships/hyperlink" Target="http://ivo.garant.ru/document/redirect/74743549/11917" TargetMode="External"/><Relationship Id="rId561" Type="http://schemas.openxmlformats.org/officeDocument/2006/relationships/hyperlink" Target="http://ivo.garant.ru/document/redirect/74743549/2" TargetMode="External"/><Relationship Id="rId617" Type="http://schemas.openxmlformats.org/officeDocument/2006/relationships/hyperlink" Target="http://ivo.garant.ru/document/redirect/405461301/1033" TargetMode="External"/><Relationship Id="rId214" Type="http://schemas.openxmlformats.org/officeDocument/2006/relationships/hyperlink" Target="http://ivo.garant.ru/document/redirect/74743549/2" TargetMode="External"/><Relationship Id="rId256" Type="http://schemas.openxmlformats.org/officeDocument/2006/relationships/hyperlink" Target="http://ivo.garant.ru/document/redirect/74743549/2" TargetMode="External"/><Relationship Id="rId298" Type="http://schemas.openxmlformats.org/officeDocument/2006/relationships/hyperlink" Target="http://ivo.garant.ru/document/redirect/76806388/11049" TargetMode="External"/><Relationship Id="rId421" Type="http://schemas.openxmlformats.org/officeDocument/2006/relationships/hyperlink" Target="http://ivo.garant.ru/document/redirect/77682338/11148" TargetMode="External"/><Relationship Id="rId463" Type="http://schemas.openxmlformats.org/officeDocument/2006/relationships/hyperlink" Target="http://ivo.garant.ru/document/redirect/74743549/2" TargetMode="External"/><Relationship Id="rId519" Type="http://schemas.openxmlformats.org/officeDocument/2006/relationships/hyperlink" Target="http://ivo.garant.ru/document/redirect/403019706/2" TargetMode="External"/><Relationship Id="rId116" Type="http://schemas.openxmlformats.org/officeDocument/2006/relationships/hyperlink" Target="http://ivo.garant.ru/document/redirect/72129388/12105" TargetMode="External"/><Relationship Id="rId158" Type="http://schemas.openxmlformats.org/officeDocument/2006/relationships/hyperlink" Target="http://ivo.garant.ru/document/redirect/74743549/2" TargetMode="External"/><Relationship Id="rId323" Type="http://schemas.openxmlformats.org/officeDocument/2006/relationships/hyperlink" Target="http://ivo.garant.ru/document/redirect/403019706/2" TargetMode="External"/><Relationship Id="rId530" Type="http://schemas.openxmlformats.org/officeDocument/2006/relationships/hyperlink" Target="http://ivo.garant.ru/document/redirect/76806388/1141" TargetMode="External"/><Relationship Id="rId20" Type="http://schemas.openxmlformats.org/officeDocument/2006/relationships/hyperlink" Target="http://ivo.garant.ru/document/redirect/12112604/2301" TargetMode="External"/><Relationship Id="rId62" Type="http://schemas.openxmlformats.org/officeDocument/2006/relationships/hyperlink" Target="http://ivo.garant.ru/document/redirect/77671002/1926" TargetMode="External"/><Relationship Id="rId365" Type="http://schemas.openxmlformats.org/officeDocument/2006/relationships/hyperlink" Target="http://ivo.garant.ru/document/redirect/74743549/2" TargetMode="External"/><Relationship Id="rId572" Type="http://schemas.openxmlformats.org/officeDocument/2006/relationships/hyperlink" Target="http://ivo.garant.ru/document/redirect/77682338/1152" TargetMode="External"/><Relationship Id="rId628" Type="http://schemas.openxmlformats.org/officeDocument/2006/relationships/hyperlink" Target="http://ivo.garant.ru/document/redirect/77682338/1100" TargetMode="External"/><Relationship Id="rId225" Type="http://schemas.openxmlformats.org/officeDocument/2006/relationships/hyperlink" Target="http://ivo.garant.ru/document/redirect/74743549/1134" TargetMode="External"/><Relationship Id="rId267" Type="http://schemas.openxmlformats.org/officeDocument/2006/relationships/hyperlink" Target="http://ivo.garant.ru/document/redirect/72247934/102132" TargetMode="External"/><Relationship Id="rId432" Type="http://schemas.openxmlformats.org/officeDocument/2006/relationships/hyperlink" Target="http://ivo.garant.ru/document/redirect/77682338/1116" TargetMode="External"/><Relationship Id="rId474" Type="http://schemas.openxmlformats.org/officeDocument/2006/relationships/hyperlink" Target="http://ivo.garant.ru/document/redirect/74743549/1025" TargetMode="External"/><Relationship Id="rId127" Type="http://schemas.openxmlformats.org/officeDocument/2006/relationships/hyperlink" Target="http://ivo.garant.ru/document/redirect/77671002/1959" TargetMode="External"/><Relationship Id="rId31" Type="http://schemas.openxmlformats.org/officeDocument/2006/relationships/hyperlink" Target="http://ivo.garant.ru/document/redirect/76806388/1007" TargetMode="External"/><Relationship Id="rId73" Type="http://schemas.openxmlformats.org/officeDocument/2006/relationships/hyperlink" Target="http://ivo.garant.ru/document/redirect/77698840/19211" TargetMode="External"/><Relationship Id="rId169" Type="http://schemas.openxmlformats.org/officeDocument/2006/relationships/hyperlink" Target="http://ivo.garant.ru/document/redirect/77698840/1983" TargetMode="External"/><Relationship Id="rId334" Type="http://schemas.openxmlformats.org/officeDocument/2006/relationships/hyperlink" Target="http://ivo.garant.ru/document/redirect/10164333/3104" TargetMode="External"/><Relationship Id="rId376" Type="http://schemas.openxmlformats.org/officeDocument/2006/relationships/hyperlink" Target="http://ivo.garant.ru/document/redirect/405461301/12265" TargetMode="External"/><Relationship Id="rId541" Type="http://schemas.openxmlformats.org/officeDocument/2006/relationships/hyperlink" Target="http://ivo.garant.ru/document/redirect/74743549/2" TargetMode="External"/><Relationship Id="rId583" Type="http://schemas.openxmlformats.org/officeDocument/2006/relationships/hyperlink" Target="http://ivo.garant.ru/document/redirect/77682338/1161" TargetMode="External"/><Relationship Id="rId4" Type="http://schemas.openxmlformats.org/officeDocument/2006/relationships/settings" Target="settings.xml"/><Relationship Id="rId180" Type="http://schemas.openxmlformats.org/officeDocument/2006/relationships/hyperlink" Target="http://ivo.garant.ru/document/redirect/74743549/1114" TargetMode="External"/><Relationship Id="rId236" Type="http://schemas.openxmlformats.org/officeDocument/2006/relationships/hyperlink" Target="http://ivo.garant.ru/document/redirect/405461301/12224" TargetMode="External"/><Relationship Id="rId278" Type="http://schemas.openxmlformats.org/officeDocument/2006/relationships/hyperlink" Target="http://ivo.garant.ru/document/redirect/405461301/12237" TargetMode="External"/><Relationship Id="rId401" Type="http://schemas.openxmlformats.org/officeDocument/2006/relationships/hyperlink" Target="http://ivo.garant.ru/document/redirect/77698840/11099" TargetMode="External"/><Relationship Id="rId443" Type="http://schemas.openxmlformats.org/officeDocument/2006/relationships/hyperlink" Target="http://ivo.garant.ru/document/redirect/74743549/2" TargetMode="External"/><Relationship Id="rId303" Type="http://schemas.openxmlformats.org/officeDocument/2006/relationships/hyperlink" Target="http://ivo.garant.ru/document/redirect/405461301/2" TargetMode="External"/><Relationship Id="rId485" Type="http://schemas.openxmlformats.org/officeDocument/2006/relationships/hyperlink" Target="http://ivo.garant.ru/document/redirect/77698840/11252" TargetMode="External"/><Relationship Id="rId42" Type="http://schemas.openxmlformats.org/officeDocument/2006/relationships/hyperlink" Target="http://ivo.garant.ru/document/redirect/10900200/1" TargetMode="External"/><Relationship Id="rId84" Type="http://schemas.openxmlformats.org/officeDocument/2006/relationships/hyperlink" Target="http://ivo.garant.ru/document/redirect/72129388/10295" TargetMode="External"/><Relationship Id="rId138" Type="http://schemas.openxmlformats.org/officeDocument/2006/relationships/hyperlink" Target="http://ivo.garant.ru/document/redirect/74743549/1081" TargetMode="External"/><Relationship Id="rId345" Type="http://schemas.openxmlformats.org/officeDocument/2006/relationships/hyperlink" Target="http://ivo.garant.ru/document/redirect/77698840/11065" TargetMode="External"/><Relationship Id="rId387" Type="http://schemas.openxmlformats.org/officeDocument/2006/relationships/hyperlink" Target="http://ivo.garant.ru/document/redirect/77698840/11094" TargetMode="External"/><Relationship Id="rId510" Type="http://schemas.openxmlformats.org/officeDocument/2006/relationships/hyperlink" Target="http://ivo.garant.ru/document/redirect/74743549/2" TargetMode="External"/><Relationship Id="rId552" Type="http://schemas.openxmlformats.org/officeDocument/2006/relationships/hyperlink" Target="http://ivo.garant.ru/document/redirect/74743549/1324" TargetMode="External"/><Relationship Id="rId594" Type="http://schemas.openxmlformats.org/officeDocument/2006/relationships/hyperlink" Target="http://ivo.garant.ru/document/redirect/74743549/1035" TargetMode="External"/><Relationship Id="rId608" Type="http://schemas.openxmlformats.org/officeDocument/2006/relationships/hyperlink" Target="http://ivo.garant.ru/document/redirect/72129388/1037" TargetMode="External"/><Relationship Id="rId191" Type="http://schemas.openxmlformats.org/officeDocument/2006/relationships/hyperlink" Target="http://ivo.garant.ru/document/redirect/77698840/1995" TargetMode="External"/><Relationship Id="rId205" Type="http://schemas.openxmlformats.org/officeDocument/2006/relationships/hyperlink" Target="http://ivo.garant.ru/document/redirect/77671002/1010" TargetMode="External"/><Relationship Id="rId247" Type="http://schemas.openxmlformats.org/officeDocument/2006/relationships/hyperlink" Target="http://ivo.garant.ru/document/redirect/77698840/110266" TargetMode="External"/><Relationship Id="rId412" Type="http://schemas.openxmlformats.org/officeDocument/2006/relationships/hyperlink" Target="http://ivo.garant.ru/document/redirect/74743549/2" TargetMode="External"/><Relationship Id="rId107" Type="http://schemas.openxmlformats.org/officeDocument/2006/relationships/hyperlink" Target="http://ivo.garant.ru/document/redirect/74743549/1072" TargetMode="External"/><Relationship Id="rId289" Type="http://schemas.openxmlformats.org/officeDocument/2006/relationships/hyperlink" Target="http://ivo.garant.ru/document/redirect/76806388/11046" TargetMode="External"/><Relationship Id="rId454" Type="http://schemas.openxmlformats.org/officeDocument/2006/relationships/hyperlink" Target="http://ivo.garant.ru/document/redirect/74743549/2" TargetMode="External"/><Relationship Id="rId496" Type="http://schemas.openxmlformats.org/officeDocument/2006/relationships/hyperlink" Target="http://ivo.garant.ru/document/redirect/77698840/11343" TargetMode="External"/><Relationship Id="rId11" Type="http://schemas.openxmlformats.org/officeDocument/2006/relationships/hyperlink" Target="http://ivo.garant.ru/document/redirect/72247934/1001" TargetMode="External"/><Relationship Id="rId53" Type="http://schemas.openxmlformats.org/officeDocument/2006/relationships/hyperlink" Target="http://ivo.garant.ru/document/redirect/77671002/1092" TargetMode="External"/><Relationship Id="rId149" Type="http://schemas.openxmlformats.org/officeDocument/2006/relationships/hyperlink" Target="http://ivo.garant.ru/document/redirect/403019706/2" TargetMode="External"/><Relationship Id="rId314" Type="http://schemas.openxmlformats.org/officeDocument/2006/relationships/hyperlink" Target="http://ivo.garant.ru/document/redirect/403019706/1045" TargetMode="External"/><Relationship Id="rId356" Type="http://schemas.openxmlformats.org/officeDocument/2006/relationships/hyperlink" Target="http://ivo.garant.ru/document/redirect/74743549/2" TargetMode="External"/><Relationship Id="rId398" Type="http://schemas.openxmlformats.org/officeDocument/2006/relationships/hyperlink" Target="http://ivo.garant.ru/document/redirect/77698840/11098" TargetMode="External"/><Relationship Id="rId521" Type="http://schemas.openxmlformats.org/officeDocument/2006/relationships/hyperlink" Target="http://ivo.garant.ru/document/redirect/10900200/1" TargetMode="External"/><Relationship Id="rId563" Type="http://schemas.openxmlformats.org/officeDocument/2006/relationships/hyperlink" Target="http://ivo.garant.ru/document/redirect/72247934/102302" TargetMode="External"/><Relationship Id="rId619" Type="http://schemas.openxmlformats.org/officeDocument/2006/relationships/hyperlink" Target="http://ivo.garant.ru/document/redirect/72247934/102374" TargetMode="External"/><Relationship Id="rId95" Type="http://schemas.openxmlformats.org/officeDocument/2006/relationships/hyperlink" Target="http://ivo.garant.ru/document/redirect/405461301/12122" TargetMode="External"/><Relationship Id="rId160" Type="http://schemas.openxmlformats.org/officeDocument/2006/relationships/hyperlink" Target="http://ivo.garant.ru/document/redirect/77698840/19761" TargetMode="External"/><Relationship Id="rId216" Type="http://schemas.openxmlformats.org/officeDocument/2006/relationships/hyperlink" Target="http://ivo.garant.ru/document/redirect/77698840/110133" TargetMode="External"/><Relationship Id="rId423" Type="http://schemas.openxmlformats.org/officeDocument/2006/relationships/hyperlink" Target="http://ivo.garant.ru/document/redirect/74743549/2" TargetMode="External"/><Relationship Id="rId258" Type="http://schemas.openxmlformats.org/officeDocument/2006/relationships/hyperlink" Target="http://ivo.garant.ru/document/redirect/72129388/1216" TargetMode="External"/><Relationship Id="rId465" Type="http://schemas.openxmlformats.org/officeDocument/2006/relationships/hyperlink" Target="http://ivo.garant.ru/document/redirect/74743549/1025" TargetMode="External"/><Relationship Id="rId630" Type="http://schemas.openxmlformats.org/officeDocument/2006/relationships/hyperlink" Target="http://ivo.garant.ru/document/redirect/77682338/1100" TargetMode="External"/><Relationship Id="rId22" Type="http://schemas.openxmlformats.org/officeDocument/2006/relationships/hyperlink" Target="http://ivo.garant.ru/document/redirect/72129388/1021" TargetMode="External"/><Relationship Id="rId64" Type="http://schemas.openxmlformats.org/officeDocument/2006/relationships/hyperlink" Target="http://ivo.garant.ru/document/redirect/77671002/1928" TargetMode="External"/><Relationship Id="rId118" Type="http://schemas.openxmlformats.org/officeDocument/2006/relationships/hyperlink" Target="http://ivo.garant.ru/document/redirect/72247934/10274" TargetMode="External"/><Relationship Id="rId325" Type="http://schemas.openxmlformats.org/officeDocument/2006/relationships/hyperlink" Target="http://ivo.garant.ru/document/redirect/405461301/2" TargetMode="External"/><Relationship Id="rId367" Type="http://schemas.openxmlformats.org/officeDocument/2006/relationships/hyperlink" Target="http://ivo.garant.ru/document/redirect/405461301/12262" TargetMode="External"/><Relationship Id="rId532" Type="http://schemas.openxmlformats.org/officeDocument/2006/relationships/hyperlink" Target="http://ivo.garant.ru/document/redirect/74743549/2" TargetMode="External"/><Relationship Id="rId574" Type="http://schemas.openxmlformats.org/officeDocument/2006/relationships/hyperlink" Target="http://ivo.garant.ru/document/redirect/77682338/11521" TargetMode="External"/><Relationship Id="rId171" Type="http://schemas.openxmlformats.org/officeDocument/2006/relationships/hyperlink" Target="http://ivo.garant.ru/document/redirect/77671002/1984" TargetMode="External"/><Relationship Id="rId227" Type="http://schemas.openxmlformats.org/officeDocument/2006/relationships/hyperlink" Target="http://ivo.garant.ru/document/redirect/77698840/11022" TargetMode="External"/><Relationship Id="rId269" Type="http://schemas.openxmlformats.org/officeDocument/2006/relationships/hyperlink" Target="http://ivo.garant.ru/document/redirect/405461301/1223" TargetMode="External"/><Relationship Id="rId434" Type="http://schemas.openxmlformats.org/officeDocument/2006/relationships/hyperlink" Target="http://ivo.garant.ru/document/redirect/74743549/2" TargetMode="External"/><Relationship Id="rId476" Type="http://schemas.openxmlformats.org/officeDocument/2006/relationships/hyperlink" Target="http://ivo.garant.ru/document/redirect/77698840/11248" TargetMode="External"/><Relationship Id="rId33" Type="http://schemas.openxmlformats.org/officeDocument/2006/relationships/hyperlink" Target="http://ivo.garant.ru/document/redirect/405461301/1111" TargetMode="External"/><Relationship Id="rId129" Type="http://schemas.openxmlformats.org/officeDocument/2006/relationships/hyperlink" Target="http://ivo.garant.ru/document/redirect/77671002/19510" TargetMode="External"/><Relationship Id="rId280" Type="http://schemas.openxmlformats.org/officeDocument/2006/relationships/hyperlink" Target="http://ivo.garant.ru/document/redirect/76806388/11043" TargetMode="External"/><Relationship Id="rId336" Type="http://schemas.openxmlformats.org/officeDocument/2006/relationships/hyperlink" Target="http://ivo.garant.ru/document/redirect/405461301/12253" TargetMode="External"/><Relationship Id="rId501" Type="http://schemas.openxmlformats.org/officeDocument/2006/relationships/hyperlink" Target="http://ivo.garant.ru/document/redirect/74743549/2" TargetMode="External"/><Relationship Id="rId543" Type="http://schemas.openxmlformats.org/officeDocument/2006/relationships/hyperlink" Target="http://ivo.garant.ru/document/redirect/74743549/1321" TargetMode="External"/><Relationship Id="rId75" Type="http://schemas.openxmlformats.org/officeDocument/2006/relationships/hyperlink" Target="http://ivo.garant.ru/document/redirect/403019706/1002" TargetMode="External"/><Relationship Id="rId140" Type="http://schemas.openxmlformats.org/officeDocument/2006/relationships/hyperlink" Target="http://ivo.garant.ru/document/redirect/77698840/1961" TargetMode="External"/><Relationship Id="rId182" Type="http://schemas.openxmlformats.org/officeDocument/2006/relationships/hyperlink" Target="http://ivo.garant.ru/document/redirect/77698840/1992" TargetMode="External"/><Relationship Id="rId378" Type="http://schemas.openxmlformats.org/officeDocument/2006/relationships/hyperlink" Target="http://ivo.garant.ru/document/redirect/76806388/11085" TargetMode="External"/><Relationship Id="rId403" Type="http://schemas.openxmlformats.org/officeDocument/2006/relationships/hyperlink" Target="http://ivo.garant.ru/document/redirect/77682338/1011" TargetMode="External"/><Relationship Id="rId585" Type="http://schemas.openxmlformats.org/officeDocument/2006/relationships/hyperlink" Target="http://ivo.garant.ru/document/redirect/77682338/11611" TargetMode="External"/><Relationship Id="rId6" Type="http://schemas.openxmlformats.org/officeDocument/2006/relationships/footnotes" Target="footnotes.xml"/><Relationship Id="rId238" Type="http://schemas.openxmlformats.org/officeDocument/2006/relationships/hyperlink" Target="http://ivo.garant.ru/document/redirect/76806388/11025" TargetMode="External"/><Relationship Id="rId445" Type="http://schemas.openxmlformats.org/officeDocument/2006/relationships/hyperlink" Target="http://ivo.garant.ru/document/redirect/74743549/1234" TargetMode="External"/><Relationship Id="rId487" Type="http://schemas.openxmlformats.org/officeDocument/2006/relationships/hyperlink" Target="http://ivo.garant.ru/document/redirect/74743549/1265" TargetMode="External"/><Relationship Id="rId610" Type="http://schemas.openxmlformats.org/officeDocument/2006/relationships/hyperlink" Target="http://ivo.garant.ru/document/redirect/72129388/1037" TargetMode="External"/><Relationship Id="rId291" Type="http://schemas.openxmlformats.org/officeDocument/2006/relationships/hyperlink" Target="http://ivo.garant.ru/document/redirect/405461301/2" TargetMode="External"/><Relationship Id="rId305" Type="http://schemas.openxmlformats.org/officeDocument/2006/relationships/hyperlink" Target="http://ivo.garant.ru/document/redirect/403019706/1004" TargetMode="External"/><Relationship Id="rId347" Type="http://schemas.openxmlformats.org/officeDocument/2006/relationships/hyperlink" Target="http://ivo.garant.ru/document/redirect/74743549/2" TargetMode="External"/><Relationship Id="rId512" Type="http://schemas.openxmlformats.org/officeDocument/2006/relationships/hyperlink" Target="http://ivo.garant.ru/document/redirect/74743549/1293" TargetMode="External"/><Relationship Id="rId44" Type="http://schemas.openxmlformats.org/officeDocument/2006/relationships/hyperlink" Target="http://ivo.garant.ru/document/redirect/72129388/1027" TargetMode="External"/><Relationship Id="rId86" Type="http://schemas.openxmlformats.org/officeDocument/2006/relationships/hyperlink" Target="http://ivo.garant.ru/document/redirect/72129388/10298" TargetMode="External"/><Relationship Id="rId151" Type="http://schemas.openxmlformats.org/officeDocument/2006/relationships/hyperlink" Target="http://ivo.garant.ru/document/redirect/12112604/2" TargetMode="External"/><Relationship Id="rId389" Type="http://schemas.openxmlformats.org/officeDocument/2006/relationships/hyperlink" Target="http://ivo.garant.ru/document/redirect/405461301/2" TargetMode="External"/><Relationship Id="rId554" Type="http://schemas.openxmlformats.org/officeDocument/2006/relationships/hyperlink" Target="http://ivo.garant.ru/document/redirect/77698840/11456" TargetMode="External"/><Relationship Id="rId596" Type="http://schemas.openxmlformats.org/officeDocument/2006/relationships/hyperlink" Target="http://ivo.garant.ru/document/redirect/77698840/11633" TargetMode="External"/><Relationship Id="rId193" Type="http://schemas.openxmlformats.org/officeDocument/2006/relationships/hyperlink" Target="http://ivo.garant.ru/document/redirect/74743549/2" TargetMode="External"/><Relationship Id="rId207" Type="http://schemas.openxmlformats.org/officeDocument/2006/relationships/hyperlink" Target="http://ivo.garant.ru/document/redirect/74743549/2" TargetMode="External"/><Relationship Id="rId249" Type="http://schemas.openxmlformats.org/officeDocument/2006/relationships/hyperlink" Target="http://ivo.garant.ru/document/redirect/74743549/11323" TargetMode="External"/><Relationship Id="rId414" Type="http://schemas.openxmlformats.org/officeDocument/2006/relationships/hyperlink" Target="http://ivo.garant.ru/document/redirect/72247934/102232" TargetMode="External"/><Relationship Id="rId456" Type="http://schemas.openxmlformats.org/officeDocument/2006/relationships/hyperlink" Target="http://ivo.garant.ru/document/redirect/74743549/1025" TargetMode="External"/><Relationship Id="rId498" Type="http://schemas.openxmlformats.org/officeDocument/2006/relationships/hyperlink" Target="http://ivo.garant.ru/document/redirect/74743549/2" TargetMode="External"/><Relationship Id="rId621" Type="http://schemas.openxmlformats.org/officeDocument/2006/relationships/hyperlink" Target="http://ivo.garant.ru/document/redirect/72247934/102374" TargetMode="External"/><Relationship Id="rId13" Type="http://schemas.openxmlformats.org/officeDocument/2006/relationships/hyperlink" Target="http://ivo.garant.ru/document/redirect/405461301/2" TargetMode="External"/><Relationship Id="rId109" Type="http://schemas.openxmlformats.org/officeDocument/2006/relationships/hyperlink" Target="http://ivo.garant.ru/document/redirect/77698840/1951" TargetMode="External"/><Relationship Id="rId260" Type="http://schemas.openxmlformats.org/officeDocument/2006/relationships/hyperlink" Target="http://ivo.garant.ru/document/redirect/74743549/1141" TargetMode="External"/><Relationship Id="rId316" Type="http://schemas.openxmlformats.org/officeDocument/2006/relationships/hyperlink" Target="http://ivo.garant.ru/document/redirect/77305710/11053" TargetMode="External"/><Relationship Id="rId523" Type="http://schemas.openxmlformats.org/officeDocument/2006/relationships/hyperlink" Target="http://ivo.garant.ru/document/redirect/74743549/1030" TargetMode="External"/><Relationship Id="rId55" Type="http://schemas.openxmlformats.org/officeDocument/2006/relationships/hyperlink" Target="http://ivo.garant.ru/document/redirect/77682338/1921" TargetMode="External"/><Relationship Id="rId97" Type="http://schemas.openxmlformats.org/officeDocument/2006/relationships/hyperlink" Target="http://ivo.garant.ru/document/redirect/76806388/1939" TargetMode="External"/><Relationship Id="rId120" Type="http://schemas.openxmlformats.org/officeDocument/2006/relationships/hyperlink" Target="http://ivo.garant.ru/document/redirect/72129388/12105" TargetMode="External"/><Relationship Id="rId358" Type="http://schemas.openxmlformats.org/officeDocument/2006/relationships/hyperlink" Target="http://ivo.garant.ru/document/redirect/403019706/1005" TargetMode="External"/><Relationship Id="rId565" Type="http://schemas.openxmlformats.org/officeDocument/2006/relationships/hyperlink" Target="http://ivo.garant.ru/document/redirect/72247934/100231" TargetMode="External"/><Relationship Id="rId162" Type="http://schemas.openxmlformats.org/officeDocument/2006/relationships/hyperlink" Target="http://ivo.garant.ru/document/redirect/77671002/1098" TargetMode="External"/><Relationship Id="rId218" Type="http://schemas.openxmlformats.org/officeDocument/2006/relationships/hyperlink" Target="http://ivo.garant.ru/document/redirect/77682338/11014" TargetMode="External"/><Relationship Id="rId425" Type="http://schemas.openxmlformats.org/officeDocument/2006/relationships/hyperlink" Target="http://ivo.garant.ru/document/redirect/74743549/1213" TargetMode="External"/><Relationship Id="rId467" Type="http://schemas.openxmlformats.org/officeDocument/2006/relationships/hyperlink" Target="http://ivo.garant.ru/document/redirect/77698840/11245" TargetMode="External"/><Relationship Id="rId632" Type="http://schemas.openxmlformats.org/officeDocument/2006/relationships/hyperlink" Target="http://ivo.garant.ru/document/redirect/77682338/1100" TargetMode="External"/><Relationship Id="rId271" Type="http://schemas.openxmlformats.org/officeDocument/2006/relationships/hyperlink" Target="http://ivo.garant.ru/document/redirect/76806388/1104" TargetMode="External"/><Relationship Id="rId24" Type="http://schemas.openxmlformats.org/officeDocument/2006/relationships/hyperlink" Target="http://ivo.garant.ru/document/redirect/403019706/1001" TargetMode="External"/><Relationship Id="rId66" Type="http://schemas.openxmlformats.org/officeDocument/2006/relationships/hyperlink" Target="http://ivo.garant.ru/document/redirect/405461301/2" TargetMode="External"/><Relationship Id="rId131" Type="http://schemas.openxmlformats.org/officeDocument/2006/relationships/hyperlink" Target="http://ivo.garant.ru/document/redirect/77671002/19511" TargetMode="External"/><Relationship Id="rId327" Type="http://schemas.openxmlformats.org/officeDocument/2006/relationships/hyperlink" Target="http://ivo.garant.ru/document/redirect/405461301/12252" TargetMode="External"/><Relationship Id="rId369" Type="http://schemas.openxmlformats.org/officeDocument/2006/relationships/hyperlink" Target="http://ivo.garant.ru/document/redirect/76806388/11082" TargetMode="External"/><Relationship Id="rId534" Type="http://schemas.openxmlformats.org/officeDocument/2006/relationships/hyperlink" Target="http://ivo.garant.ru/document/redirect/74743549/1312" TargetMode="External"/><Relationship Id="rId576" Type="http://schemas.openxmlformats.org/officeDocument/2006/relationships/hyperlink" Target="http://ivo.garant.ru/document/redirect/77682338/11522" TargetMode="External"/><Relationship Id="rId173" Type="http://schemas.openxmlformats.org/officeDocument/2006/relationships/hyperlink" Target="http://ivo.garant.ru/document/redirect/72247934/10292" TargetMode="External"/><Relationship Id="rId229" Type="http://schemas.openxmlformats.org/officeDocument/2006/relationships/hyperlink" Target="http://ivo.garant.ru/document/redirect/77682338/11023" TargetMode="External"/><Relationship Id="rId380" Type="http://schemas.openxmlformats.org/officeDocument/2006/relationships/hyperlink" Target="http://ivo.garant.ru/document/redirect/405461301/2" TargetMode="External"/><Relationship Id="rId436" Type="http://schemas.openxmlformats.org/officeDocument/2006/relationships/hyperlink" Target="http://ivo.garant.ru/document/redirect/74743549/1222" TargetMode="External"/><Relationship Id="rId601" Type="http://schemas.openxmlformats.org/officeDocument/2006/relationships/hyperlink" Target="http://ivo.garant.ru/document/redirect/76806388/1100" TargetMode="External"/><Relationship Id="rId240" Type="http://schemas.openxmlformats.org/officeDocument/2006/relationships/hyperlink" Target="http://ivo.garant.ru/document/redirect/405461301/2" TargetMode="External"/><Relationship Id="rId478" Type="http://schemas.openxmlformats.org/officeDocument/2006/relationships/hyperlink" Target="http://ivo.garant.ru/document/redirect/74743549/2" TargetMode="External"/><Relationship Id="rId35" Type="http://schemas.openxmlformats.org/officeDocument/2006/relationships/hyperlink" Target="http://ivo.garant.ru/document/redirect/74743549/2" TargetMode="External"/><Relationship Id="rId77" Type="http://schemas.openxmlformats.org/officeDocument/2006/relationships/hyperlink" Target="http://ivo.garant.ru/document/redirect/405461301/1212" TargetMode="External"/><Relationship Id="rId100" Type="http://schemas.openxmlformats.org/officeDocument/2006/relationships/hyperlink" Target="http://ivo.garant.ru/document/redirect/77698840/1941" TargetMode="External"/><Relationship Id="rId282" Type="http://schemas.openxmlformats.org/officeDocument/2006/relationships/hyperlink" Target="http://ivo.garant.ru/document/redirect/405461301/2" TargetMode="External"/><Relationship Id="rId338" Type="http://schemas.openxmlformats.org/officeDocument/2006/relationships/hyperlink" Target="http://ivo.garant.ru/document/redirect/76806388/11063" TargetMode="External"/><Relationship Id="rId503" Type="http://schemas.openxmlformats.org/officeDocument/2006/relationships/hyperlink" Target="http://ivo.garant.ru/document/redirect/74743549/1284" TargetMode="External"/><Relationship Id="rId545" Type="http://schemas.openxmlformats.org/officeDocument/2006/relationships/hyperlink" Target="http://ivo.garant.ru/document/redirect/77698840/11453" TargetMode="External"/><Relationship Id="rId587" Type="http://schemas.openxmlformats.org/officeDocument/2006/relationships/hyperlink" Target="http://ivo.garant.ru/document/redirect/77682338/11612" TargetMode="External"/><Relationship Id="rId8" Type="http://schemas.openxmlformats.org/officeDocument/2006/relationships/hyperlink" Target="http://ivo.garant.ru/document/redirect/12112604/18" TargetMode="External"/><Relationship Id="rId142" Type="http://schemas.openxmlformats.org/officeDocument/2006/relationships/hyperlink" Target="http://ivo.garant.ru/document/redirect/77682338/1962" TargetMode="External"/><Relationship Id="rId184" Type="http://schemas.openxmlformats.org/officeDocument/2006/relationships/hyperlink" Target="http://ivo.garant.ru/document/redirect/74743549/2" TargetMode="External"/><Relationship Id="rId391" Type="http://schemas.openxmlformats.org/officeDocument/2006/relationships/hyperlink" Target="http://ivo.garant.ru/document/redirect/12125268/236" TargetMode="External"/><Relationship Id="rId405" Type="http://schemas.openxmlformats.org/officeDocument/2006/relationships/hyperlink" Target="http://ivo.garant.ru/document/redirect/77682338/1111" TargetMode="External"/><Relationship Id="rId447" Type="http://schemas.openxmlformats.org/officeDocument/2006/relationships/hyperlink" Target="http://ivo.garant.ru/document/redirect/77698840/11222" TargetMode="External"/><Relationship Id="rId612" Type="http://schemas.openxmlformats.org/officeDocument/2006/relationships/hyperlink" Target="http://ivo.garant.ru/document/redirect/72129388/1312" TargetMode="External"/><Relationship Id="rId251" Type="http://schemas.openxmlformats.org/officeDocument/2006/relationships/hyperlink" Target="http://ivo.garant.ru/document/redirect/74743549/2" TargetMode="External"/><Relationship Id="rId489" Type="http://schemas.openxmlformats.org/officeDocument/2006/relationships/hyperlink" Target="http://ivo.garant.ru/document/redirect/405461301/2" TargetMode="External"/><Relationship Id="rId46" Type="http://schemas.openxmlformats.org/officeDocument/2006/relationships/hyperlink" Target="http://ivo.garant.ru/document/redirect/72247934/10231" TargetMode="External"/><Relationship Id="rId293" Type="http://schemas.openxmlformats.org/officeDocument/2006/relationships/hyperlink" Target="http://ivo.garant.ru/document/redirect/405461301/122312" TargetMode="External"/><Relationship Id="rId307" Type="http://schemas.openxmlformats.org/officeDocument/2006/relationships/hyperlink" Target="http://ivo.garant.ru/document/redirect/77305710/1105" TargetMode="External"/><Relationship Id="rId349" Type="http://schemas.openxmlformats.org/officeDocument/2006/relationships/hyperlink" Target="http://ivo.garant.ru/document/redirect/12125268/1803" TargetMode="External"/><Relationship Id="rId514" Type="http://schemas.openxmlformats.org/officeDocument/2006/relationships/hyperlink" Target="http://ivo.garant.ru/document/redirect/77698840/11355" TargetMode="External"/><Relationship Id="rId556" Type="http://schemas.openxmlformats.org/officeDocument/2006/relationships/hyperlink" Target="http://ivo.garant.ru/document/redirect/403019706/2" TargetMode="External"/><Relationship Id="rId88" Type="http://schemas.openxmlformats.org/officeDocument/2006/relationships/hyperlink" Target="http://ivo.garant.ru/document/redirect/72247934/10258" TargetMode="External"/><Relationship Id="rId111" Type="http://schemas.openxmlformats.org/officeDocument/2006/relationships/hyperlink" Target="http://ivo.garant.ru/document/redirect/74743549/2" TargetMode="External"/><Relationship Id="rId153" Type="http://schemas.openxmlformats.org/officeDocument/2006/relationships/hyperlink" Target="http://ivo.garant.ru/document/redirect/405461301/2" TargetMode="External"/><Relationship Id="rId195" Type="http://schemas.openxmlformats.org/officeDocument/2006/relationships/hyperlink" Target="http://ivo.garant.ru/document/redirect/74743549/11112" TargetMode="External"/><Relationship Id="rId209" Type="http://schemas.openxmlformats.org/officeDocument/2006/relationships/hyperlink" Target="http://ivo.garant.ru/document/redirect/12125268/1021" TargetMode="External"/><Relationship Id="rId360" Type="http://schemas.openxmlformats.org/officeDocument/2006/relationships/hyperlink" Target="http://ivo.garant.ru/document/redirect/77305710/11073" TargetMode="External"/><Relationship Id="rId416" Type="http://schemas.openxmlformats.org/officeDocument/2006/relationships/hyperlink" Target="http://ivo.garant.ru/document/redirect/72247934/102233" TargetMode="External"/><Relationship Id="rId598" Type="http://schemas.openxmlformats.org/officeDocument/2006/relationships/hyperlink" Target="http://ivo.garant.ru/document/redirect/77682338/11636" TargetMode="External"/><Relationship Id="rId220" Type="http://schemas.openxmlformats.org/officeDocument/2006/relationships/hyperlink" Target="http://ivo.garant.ru/document/redirect/74743549/2" TargetMode="External"/><Relationship Id="rId458" Type="http://schemas.openxmlformats.org/officeDocument/2006/relationships/hyperlink" Target="http://ivo.garant.ru/document/redirect/77698840/11242" TargetMode="External"/><Relationship Id="rId623" Type="http://schemas.openxmlformats.org/officeDocument/2006/relationships/hyperlink" Target="http://ivo.garant.ru/document/redirect/72247934/102374" TargetMode="External"/><Relationship Id="rId15" Type="http://schemas.openxmlformats.org/officeDocument/2006/relationships/hyperlink" Target="http://ivo.garant.ru/document/redirect/71984582/0" TargetMode="External"/><Relationship Id="rId57" Type="http://schemas.openxmlformats.org/officeDocument/2006/relationships/hyperlink" Target="http://ivo.garant.ru/document/redirect/77671002/1923" TargetMode="External"/><Relationship Id="rId262" Type="http://schemas.openxmlformats.org/officeDocument/2006/relationships/hyperlink" Target="http://ivo.garant.ru/document/redirect/77698840/11031" TargetMode="External"/><Relationship Id="rId318" Type="http://schemas.openxmlformats.org/officeDocument/2006/relationships/hyperlink" Target="http://ivo.garant.ru/document/redirect/405461301/2" TargetMode="External"/><Relationship Id="rId525" Type="http://schemas.openxmlformats.org/officeDocument/2006/relationships/hyperlink" Target="http://ivo.garant.ru/document/redirect/77698840/11363" TargetMode="External"/><Relationship Id="rId567" Type="http://schemas.openxmlformats.org/officeDocument/2006/relationships/hyperlink" Target="http://ivo.garant.ru/document/redirect/72247934/102313" TargetMode="External"/><Relationship Id="rId99" Type="http://schemas.openxmlformats.org/officeDocument/2006/relationships/hyperlink" Target="http://ivo.garant.ru/document/redirect/74743549/2" TargetMode="External"/><Relationship Id="rId122" Type="http://schemas.openxmlformats.org/officeDocument/2006/relationships/hyperlink" Target="http://ivo.garant.ru/document/redirect/72129388/12105" TargetMode="External"/><Relationship Id="rId164" Type="http://schemas.openxmlformats.org/officeDocument/2006/relationships/hyperlink" Target="http://ivo.garant.ru/document/redirect/77682338/1981" TargetMode="External"/><Relationship Id="rId371" Type="http://schemas.openxmlformats.org/officeDocument/2006/relationships/hyperlink" Target="http://ivo.garant.ru/document/redirect/405461301/2" TargetMode="External"/><Relationship Id="rId427" Type="http://schemas.openxmlformats.org/officeDocument/2006/relationships/hyperlink" Target="http://ivo.garant.ru/document/redirect/77698840/11152" TargetMode="External"/><Relationship Id="rId469" Type="http://schemas.openxmlformats.org/officeDocument/2006/relationships/hyperlink" Target="http://ivo.garant.ru/document/redirect/74743549/2" TargetMode="External"/><Relationship Id="rId634" Type="http://schemas.openxmlformats.org/officeDocument/2006/relationships/hyperlink" Target="http://ivo.garant.ru/document/redirect/77682338/1100" TargetMode="External"/><Relationship Id="rId26" Type="http://schemas.openxmlformats.org/officeDocument/2006/relationships/hyperlink" Target="http://ivo.garant.ru/document/redirect/77305710/1005" TargetMode="External"/><Relationship Id="rId231" Type="http://schemas.openxmlformats.org/officeDocument/2006/relationships/hyperlink" Target="http://ivo.garant.ru/document/redirect/405461301/12222" TargetMode="External"/><Relationship Id="rId273" Type="http://schemas.openxmlformats.org/officeDocument/2006/relationships/hyperlink" Target="http://ivo.garant.ru/document/redirect/74743549/2" TargetMode="External"/><Relationship Id="rId329" Type="http://schemas.openxmlformats.org/officeDocument/2006/relationships/hyperlink" Target="http://ivo.garant.ru/document/redirect/76806388/11061" TargetMode="External"/><Relationship Id="rId480" Type="http://schemas.openxmlformats.org/officeDocument/2006/relationships/hyperlink" Target="http://ivo.garant.ru/document/redirect/74743549/1263" TargetMode="External"/><Relationship Id="rId536" Type="http://schemas.openxmlformats.org/officeDocument/2006/relationships/hyperlink" Target="http://ivo.garant.ru/document/redirect/77698840/11444" TargetMode="External"/><Relationship Id="rId68" Type="http://schemas.openxmlformats.org/officeDocument/2006/relationships/hyperlink" Target="http://ivo.garant.ru/document/redirect/74743549/1045" TargetMode="External"/><Relationship Id="rId133" Type="http://schemas.openxmlformats.org/officeDocument/2006/relationships/hyperlink" Target="http://ivo.garant.ru/document/redirect/77671002/19512" TargetMode="External"/><Relationship Id="rId175" Type="http://schemas.openxmlformats.org/officeDocument/2006/relationships/hyperlink" Target="http://ivo.garant.ru/document/redirect/72129388/1213" TargetMode="External"/><Relationship Id="rId340" Type="http://schemas.openxmlformats.org/officeDocument/2006/relationships/hyperlink" Target="http://ivo.garant.ru/document/redirect/74743549/11713" TargetMode="External"/><Relationship Id="rId578" Type="http://schemas.openxmlformats.org/officeDocument/2006/relationships/hyperlink" Target="http://ivo.garant.ru/document/redirect/74743549/2" TargetMode="External"/><Relationship Id="rId200" Type="http://schemas.openxmlformats.org/officeDocument/2006/relationships/hyperlink" Target="http://ivo.garant.ru/document/redirect/77698840/1998" TargetMode="External"/><Relationship Id="rId382" Type="http://schemas.openxmlformats.org/officeDocument/2006/relationships/hyperlink" Target="http://ivo.garant.ru/document/redirect/74743549/1191" TargetMode="External"/><Relationship Id="rId438" Type="http://schemas.openxmlformats.org/officeDocument/2006/relationships/hyperlink" Target="http://ivo.garant.ru/document/redirect/77698840/11212" TargetMode="External"/><Relationship Id="rId603" Type="http://schemas.openxmlformats.org/officeDocument/2006/relationships/hyperlink" Target="http://ivo.garant.ru/document/redirect/72275618/14000" TargetMode="External"/><Relationship Id="rId242" Type="http://schemas.openxmlformats.org/officeDocument/2006/relationships/hyperlink" Target="http://ivo.garant.ru/document/redirect/74743549/2" TargetMode="External"/><Relationship Id="rId284" Type="http://schemas.openxmlformats.org/officeDocument/2006/relationships/hyperlink" Target="http://ivo.garant.ru/document/redirect/405461301/12239" TargetMode="External"/><Relationship Id="rId491" Type="http://schemas.openxmlformats.org/officeDocument/2006/relationships/hyperlink" Target="http://ivo.garant.ru/document/redirect/405461301/1025" TargetMode="External"/><Relationship Id="rId505" Type="http://schemas.openxmlformats.org/officeDocument/2006/relationships/hyperlink" Target="http://ivo.garant.ru/document/redirect/77698840/11346" TargetMode="External"/><Relationship Id="rId37" Type="http://schemas.openxmlformats.org/officeDocument/2006/relationships/hyperlink" Target="http://ivo.garant.ru/document/redirect/72129388/1025" TargetMode="External"/><Relationship Id="rId79" Type="http://schemas.openxmlformats.org/officeDocument/2006/relationships/hyperlink" Target="http://ivo.garant.ru/document/redirect/76806388/1093" TargetMode="External"/><Relationship Id="rId102" Type="http://schemas.openxmlformats.org/officeDocument/2006/relationships/hyperlink" Target="http://ivo.garant.ru/document/redirect/74743549/1071" TargetMode="External"/><Relationship Id="rId144" Type="http://schemas.openxmlformats.org/officeDocument/2006/relationships/hyperlink" Target="http://ivo.garant.ru/document/redirect/74743549/2" TargetMode="External"/><Relationship Id="rId547" Type="http://schemas.openxmlformats.org/officeDocument/2006/relationships/hyperlink" Target="http://ivo.garant.ru/document/redirect/74743549/2" TargetMode="External"/><Relationship Id="rId589" Type="http://schemas.openxmlformats.org/officeDocument/2006/relationships/hyperlink" Target="http://ivo.garant.ru/document/redirect/77682338/1162" TargetMode="External"/><Relationship Id="rId90" Type="http://schemas.openxmlformats.org/officeDocument/2006/relationships/hyperlink" Target="http://ivo.garant.ru/document/redirect/74743549/1052" TargetMode="External"/><Relationship Id="rId186" Type="http://schemas.openxmlformats.org/officeDocument/2006/relationships/hyperlink" Target="http://ivo.garant.ru/document/redirect/74743549/1116" TargetMode="External"/><Relationship Id="rId351" Type="http://schemas.openxmlformats.org/officeDocument/2006/relationships/hyperlink" Target="http://ivo.garant.ru/document/redirect/405461301/12254" TargetMode="External"/><Relationship Id="rId393" Type="http://schemas.openxmlformats.org/officeDocument/2006/relationships/hyperlink" Target="http://ivo.garant.ru/document/redirect/74743549/2" TargetMode="External"/><Relationship Id="rId407" Type="http://schemas.openxmlformats.org/officeDocument/2006/relationships/hyperlink" Target="http://ivo.garant.ru/document/redirect/405461301/2" TargetMode="External"/><Relationship Id="rId449" Type="http://schemas.openxmlformats.org/officeDocument/2006/relationships/hyperlink" Target="http://ivo.garant.ru/document/redirect/74743549/1235" TargetMode="External"/><Relationship Id="rId614" Type="http://schemas.openxmlformats.org/officeDocument/2006/relationships/hyperlink" Target="http://ivo.garant.ru/document/redirect/72129388/1312" TargetMode="External"/><Relationship Id="rId211" Type="http://schemas.openxmlformats.org/officeDocument/2006/relationships/hyperlink" Target="http://ivo.garant.ru/document/redirect/405461301/1221" TargetMode="External"/><Relationship Id="rId253" Type="http://schemas.openxmlformats.org/officeDocument/2006/relationships/hyperlink" Target="http://ivo.garant.ru/document/redirect/77698840/1102611" TargetMode="External"/><Relationship Id="rId295" Type="http://schemas.openxmlformats.org/officeDocument/2006/relationships/hyperlink" Target="http://ivo.garant.ru/document/redirect/76806388/11048" TargetMode="External"/><Relationship Id="rId309" Type="http://schemas.openxmlformats.org/officeDocument/2006/relationships/hyperlink" Target="http://ivo.garant.ru/document/redirect/403019706/2" TargetMode="External"/><Relationship Id="rId460" Type="http://schemas.openxmlformats.org/officeDocument/2006/relationships/hyperlink" Target="http://ivo.garant.ru/document/redirect/74743549/2" TargetMode="External"/><Relationship Id="rId516" Type="http://schemas.openxmlformats.org/officeDocument/2006/relationships/hyperlink" Target="http://ivo.garant.ru/document/redirect/74743549/2" TargetMode="External"/><Relationship Id="rId48" Type="http://schemas.openxmlformats.org/officeDocument/2006/relationships/hyperlink" Target="http://ivo.garant.ru/document/redirect/10900200/1" TargetMode="External"/><Relationship Id="rId113" Type="http://schemas.openxmlformats.org/officeDocument/2006/relationships/hyperlink" Target="http://ivo.garant.ru/document/redirect/74743549/1074" TargetMode="External"/><Relationship Id="rId320" Type="http://schemas.openxmlformats.org/officeDocument/2006/relationships/hyperlink" Target="http://ivo.garant.ru/document/redirect/403019706/1046" TargetMode="External"/><Relationship Id="rId558" Type="http://schemas.openxmlformats.org/officeDocument/2006/relationships/hyperlink" Target="http://ivo.garant.ru/document/redirect/10900200/1" TargetMode="External"/><Relationship Id="rId155" Type="http://schemas.openxmlformats.org/officeDocument/2006/relationships/hyperlink" Target="http://ivo.garant.ru/document/redirect/74743549/1094" TargetMode="External"/><Relationship Id="rId197" Type="http://schemas.openxmlformats.org/officeDocument/2006/relationships/hyperlink" Target="http://ivo.garant.ru/document/redirect/77698840/1997" TargetMode="External"/><Relationship Id="rId362" Type="http://schemas.openxmlformats.org/officeDocument/2006/relationships/hyperlink" Target="http://ivo.garant.ru/document/redirect/405461301/2" TargetMode="External"/><Relationship Id="rId418" Type="http://schemas.openxmlformats.org/officeDocument/2006/relationships/hyperlink" Target="http://ivo.garant.ru/document/redirect/72247934/102234" TargetMode="External"/><Relationship Id="rId625" Type="http://schemas.openxmlformats.org/officeDocument/2006/relationships/hyperlink" Target="http://ivo.garant.ru/document/redirect/72247934/102374" TargetMode="External"/><Relationship Id="rId222" Type="http://schemas.openxmlformats.org/officeDocument/2006/relationships/hyperlink" Target="http://ivo.garant.ru/document/redirect/405461301/2" TargetMode="External"/><Relationship Id="rId264" Type="http://schemas.openxmlformats.org/officeDocument/2006/relationships/hyperlink" Target="http://ivo.garant.ru/document/redirect/74743549/2" TargetMode="External"/><Relationship Id="rId471" Type="http://schemas.openxmlformats.org/officeDocument/2006/relationships/hyperlink" Target="http://ivo.garant.ru/document/redirect/74743549/1025" TargetMode="External"/><Relationship Id="rId17" Type="http://schemas.openxmlformats.org/officeDocument/2006/relationships/hyperlink" Target="http://ivo.garant.ru/document/redirect/72129388/1000" TargetMode="External"/><Relationship Id="rId59" Type="http://schemas.openxmlformats.org/officeDocument/2006/relationships/hyperlink" Target="http://ivo.garant.ru/document/redirect/74743549/2" TargetMode="External"/><Relationship Id="rId124" Type="http://schemas.openxmlformats.org/officeDocument/2006/relationships/hyperlink" Target="http://ivo.garant.ru/document/redirect/72247934/10275" TargetMode="External"/><Relationship Id="rId527" Type="http://schemas.openxmlformats.org/officeDocument/2006/relationships/hyperlink" Target="http://ivo.garant.ru/document/redirect/77682338/11366" TargetMode="External"/><Relationship Id="rId569" Type="http://schemas.openxmlformats.org/officeDocument/2006/relationships/hyperlink" Target="http://ivo.garant.ru/document/redirect/72247934/102313" TargetMode="External"/><Relationship Id="rId70" Type="http://schemas.openxmlformats.org/officeDocument/2006/relationships/hyperlink" Target="http://ivo.garant.ru/document/redirect/77698840/19210" TargetMode="External"/><Relationship Id="rId166" Type="http://schemas.openxmlformats.org/officeDocument/2006/relationships/hyperlink" Target="http://ivo.garant.ru/document/redirect/77671002/1982" TargetMode="External"/><Relationship Id="rId331" Type="http://schemas.openxmlformats.org/officeDocument/2006/relationships/hyperlink" Target="http://ivo.garant.ru/document/redirect/74743549/1171" TargetMode="External"/><Relationship Id="rId373" Type="http://schemas.openxmlformats.org/officeDocument/2006/relationships/hyperlink" Target="http://ivo.garant.ru/document/redirect/405461301/12264" TargetMode="External"/><Relationship Id="rId429" Type="http://schemas.openxmlformats.org/officeDocument/2006/relationships/hyperlink" Target="http://ivo.garant.ru/document/redirect/74743549/2" TargetMode="External"/><Relationship Id="rId580" Type="http://schemas.openxmlformats.org/officeDocument/2006/relationships/hyperlink" Target="http://ivo.garant.ru/document/redirect/72247934/100233" TargetMode="External"/><Relationship Id="rId636" Type="http://schemas.openxmlformats.org/officeDocument/2006/relationships/footer" Target="footer1.xml"/><Relationship Id="rId1" Type="http://schemas.openxmlformats.org/officeDocument/2006/relationships/numbering" Target="numbering.xml"/><Relationship Id="rId233" Type="http://schemas.openxmlformats.org/officeDocument/2006/relationships/hyperlink" Target="http://ivo.garant.ru/document/redirect/405461301/12223" TargetMode="External"/><Relationship Id="rId440" Type="http://schemas.openxmlformats.org/officeDocument/2006/relationships/hyperlink" Target="http://ivo.garant.ru/document/redirect/74743549/2" TargetMode="External"/><Relationship Id="rId28" Type="http://schemas.openxmlformats.org/officeDocument/2006/relationships/hyperlink" Target="http://ivo.garant.ru/document/redirect/77671002/1006" TargetMode="External"/><Relationship Id="rId275" Type="http://schemas.openxmlformats.org/officeDocument/2006/relationships/hyperlink" Target="http://ivo.garant.ru/document/redirect/405461301/12236" TargetMode="External"/><Relationship Id="rId300" Type="http://schemas.openxmlformats.org/officeDocument/2006/relationships/hyperlink" Target="http://ivo.garant.ru/document/redirect/405461301/2" TargetMode="External"/><Relationship Id="rId482" Type="http://schemas.openxmlformats.org/officeDocument/2006/relationships/hyperlink" Target="http://ivo.garant.ru/document/redirect/77698840/11251" TargetMode="External"/><Relationship Id="rId538" Type="http://schemas.openxmlformats.org/officeDocument/2006/relationships/hyperlink" Target="http://ivo.garant.ru/document/redirect/74743549/2" TargetMode="External"/><Relationship Id="rId81" Type="http://schemas.openxmlformats.org/officeDocument/2006/relationships/hyperlink" Target="http://ivo.garant.ru/document/redirect/77682338/1931" TargetMode="External"/><Relationship Id="rId135" Type="http://schemas.openxmlformats.org/officeDocument/2006/relationships/hyperlink" Target="http://ivo.garant.ru/document/redirect/77671002/19513" TargetMode="External"/><Relationship Id="rId177" Type="http://schemas.openxmlformats.org/officeDocument/2006/relationships/hyperlink" Target="http://ivo.garant.ru/document/redirect/74743549/1111" TargetMode="External"/><Relationship Id="rId342" Type="http://schemas.openxmlformats.org/officeDocument/2006/relationships/hyperlink" Target="http://ivo.garant.ru/document/redirect/77698840/11064" TargetMode="External"/><Relationship Id="rId384" Type="http://schemas.openxmlformats.org/officeDocument/2006/relationships/hyperlink" Target="http://ivo.garant.ru/document/redirect/77698840/11092" TargetMode="External"/><Relationship Id="rId591" Type="http://schemas.openxmlformats.org/officeDocument/2006/relationships/hyperlink" Target="http://ivo.garant.ru/document/redirect/77682338/11621" TargetMode="External"/><Relationship Id="rId605" Type="http://schemas.openxmlformats.org/officeDocument/2006/relationships/hyperlink" Target="http://ivo.garant.ru/document/redirect/77671002/1510" TargetMode="External"/><Relationship Id="rId202" Type="http://schemas.openxmlformats.org/officeDocument/2006/relationships/hyperlink" Target="http://ivo.garant.ru/document/redirect/74743549/2" TargetMode="External"/><Relationship Id="rId244" Type="http://schemas.openxmlformats.org/officeDocument/2006/relationships/hyperlink" Target="http://ivo.garant.ru/document/redirect/77698840/110263" TargetMode="External"/><Relationship Id="rId39" Type="http://schemas.openxmlformats.org/officeDocument/2006/relationships/hyperlink" Target="http://ivo.garant.ru/document/redirect/74743549/1003" TargetMode="External"/><Relationship Id="rId286" Type="http://schemas.openxmlformats.org/officeDocument/2006/relationships/hyperlink" Target="http://ivo.garant.ru/document/redirect/76806388/11045" TargetMode="External"/><Relationship Id="rId451" Type="http://schemas.openxmlformats.org/officeDocument/2006/relationships/hyperlink" Target="http://ivo.garant.ru/document/redirect/74743549/2" TargetMode="External"/><Relationship Id="rId493" Type="http://schemas.openxmlformats.org/officeDocument/2006/relationships/hyperlink" Target="http://ivo.garant.ru/document/redirect/76806388/1131" TargetMode="External"/><Relationship Id="rId507" Type="http://schemas.openxmlformats.org/officeDocument/2006/relationships/hyperlink" Target="http://ivo.garant.ru/document/redirect/74743549/2" TargetMode="External"/><Relationship Id="rId549" Type="http://schemas.openxmlformats.org/officeDocument/2006/relationships/hyperlink" Target="http://ivo.garant.ru/document/redirect/74743549/1323" TargetMode="External"/><Relationship Id="rId50" Type="http://schemas.openxmlformats.org/officeDocument/2006/relationships/hyperlink" Target="http://ivo.garant.ru/document/redirect/72247934/10232" TargetMode="External"/><Relationship Id="rId104" Type="http://schemas.openxmlformats.org/officeDocument/2006/relationships/hyperlink" Target="http://ivo.garant.ru/document/redirect/77698840/1095" TargetMode="External"/><Relationship Id="rId146" Type="http://schemas.openxmlformats.org/officeDocument/2006/relationships/hyperlink" Target="http://ivo.garant.ru/document/redirect/72247934/10282" TargetMode="External"/><Relationship Id="rId188" Type="http://schemas.openxmlformats.org/officeDocument/2006/relationships/hyperlink" Target="http://ivo.garant.ru/document/redirect/77698840/1994" TargetMode="External"/><Relationship Id="rId311" Type="http://schemas.openxmlformats.org/officeDocument/2006/relationships/hyperlink" Target="http://ivo.garant.ru/document/redirect/403019706/1044" TargetMode="External"/><Relationship Id="rId353" Type="http://schemas.openxmlformats.org/officeDocument/2006/relationships/hyperlink" Target="http://ivo.garant.ru/document/redirect/72129388/12173" TargetMode="External"/><Relationship Id="rId395" Type="http://schemas.openxmlformats.org/officeDocument/2006/relationships/hyperlink" Target="http://ivo.garant.ru/document/redirect/12112604/2" TargetMode="External"/><Relationship Id="rId409" Type="http://schemas.openxmlformats.org/officeDocument/2006/relationships/hyperlink" Target="http://ivo.garant.ru/document/redirect/72247934/100222" TargetMode="External"/><Relationship Id="rId560" Type="http://schemas.openxmlformats.org/officeDocument/2006/relationships/hyperlink" Target="http://ivo.garant.ru/document/redirect/74743549/1033" TargetMode="External"/><Relationship Id="rId92" Type="http://schemas.openxmlformats.org/officeDocument/2006/relationships/hyperlink" Target="http://ivo.garant.ru/document/redirect/77698840/1936" TargetMode="External"/><Relationship Id="rId213" Type="http://schemas.openxmlformats.org/officeDocument/2006/relationships/hyperlink" Target="http://ivo.garant.ru/document/redirect/76806388/11013" TargetMode="External"/><Relationship Id="rId420" Type="http://schemas.openxmlformats.org/officeDocument/2006/relationships/hyperlink" Target="http://ivo.garant.ru/document/redirect/72247934/102238" TargetMode="External"/><Relationship Id="rId616" Type="http://schemas.openxmlformats.org/officeDocument/2006/relationships/hyperlink" Target="http://ivo.garant.ru/document/redirect/405461301/2" TargetMode="External"/><Relationship Id="rId255" Type="http://schemas.openxmlformats.org/officeDocument/2006/relationships/hyperlink" Target="http://ivo.garant.ru/document/redirect/74743549/11337" TargetMode="External"/><Relationship Id="rId297" Type="http://schemas.openxmlformats.org/officeDocument/2006/relationships/hyperlink" Target="http://ivo.garant.ru/document/redirect/405461301/2" TargetMode="External"/><Relationship Id="rId462" Type="http://schemas.openxmlformats.org/officeDocument/2006/relationships/hyperlink" Target="http://ivo.garant.ru/document/redirect/74743549/1025" TargetMode="External"/><Relationship Id="rId518" Type="http://schemas.openxmlformats.org/officeDocument/2006/relationships/hyperlink" Target="http://ivo.garant.ru/document/redirect/403019706/1006" TargetMode="External"/><Relationship Id="rId115" Type="http://schemas.openxmlformats.org/officeDocument/2006/relationships/hyperlink" Target="http://ivo.garant.ru/document/redirect/77698840/1953" TargetMode="External"/><Relationship Id="rId157" Type="http://schemas.openxmlformats.org/officeDocument/2006/relationships/hyperlink" Target="http://ivo.garant.ru/document/redirect/77698840/1976" TargetMode="External"/><Relationship Id="rId322" Type="http://schemas.openxmlformats.org/officeDocument/2006/relationships/hyperlink" Target="http://ivo.garant.ru/document/redirect/403019706/1046" TargetMode="External"/><Relationship Id="rId364" Type="http://schemas.openxmlformats.org/officeDocument/2006/relationships/hyperlink" Target="http://ivo.garant.ru/document/redirect/74743549/1181" TargetMode="External"/><Relationship Id="rId61" Type="http://schemas.openxmlformats.org/officeDocument/2006/relationships/hyperlink" Target="http://ivo.garant.ru/document/redirect/72129388/10285" TargetMode="External"/><Relationship Id="rId199" Type="http://schemas.openxmlformats.org/officeDocument/2006/relationships/hyperlink" Target="http://ivo.garant.ru/document/redirect/74743549/2" TargetMode="External"/><Relationship Id="rId571" Type="http://schemas.openxmlformats.org/officeDocument/2006/relationships/hyperlink" Target="http://ivo.garant.ru/document/redirect/72247934/100232" TargetMode="External"/><Relationship Id="rId627" Type="http://schemas.openxmlformats.org/officeDocument/2006/relationships/hyperlink" Target="http://ivo.garant.ru/document/redirect/72247934/102374" TargetMode="External"/><Relationship Id="rId19" Type="http://schemas.openxmlformats.org/officeDocument/2006/relationships/hyperlink" Target="http://ivo.garant.ru/document/redirect/12112604/19" TargetMode="External"/><Relationship Id="rId224" Type="http://schemas.openxmlformats.org/officeDocument/2006/relationships/hyperlink" Target="http://ivo.garant.ru/document/redirect/76806388/1102120" TargetMode="External"/><Relationship Id="rId266" Type="http://schemas.openxmlformats.org/officeDocument/2006/relationships/hyperlink" Target="http://ivo.garant.ru/document/redirect/72129388/12161" TargetMode="External"/><Relationship Id="rId431" Type="http://schemas.openxmlformats.org/officeDocument/2006/relationships/hyperlink" Target="http://ivo.garant.ru/document/redirect/72247934/100224" TargetMode="External"/><Relationship Id="rId473" Type="http://schemas.openxmlformats.org/officeDocument/2006/relationships/hyperlink" Target="http://ivo.garant.ru/document/redirect/77698840/11247" TargetMode="External"/><Relationship Id="rId529" Type="http://schemas.openxmlformats.org/officeDocument/2006/relationships/hyperlink" Target="http://ivo.garant.ru/document/redirect/405461301/2" TargetMode="External"/><Relationship Id="rId30" Type="http://schemas.openxmlformats.org/officeDocument/2006/relationships/hyperlink" Target="http://ivo.garant.ru/document/redirect/405461301/2" TargetMode="External"/><Relationship Id="rId126" Type="http://schemas.openxmlformats.org/officeDocument/2006/relationships/hyperlink" Target="http://ivo.garant.ru/document/redirect/72129388/12105" TargetMode="External"/><Relationship Id="rId168" Type="http://schemas.openxmlformats.org/officeDocument/2006/relationships/hyperlink" Target="http://ivo.garant.ru/document/redirect/74743549/2" TargetMode="External"/><Relationship Id="rId333" Type="http://schemas.openxmlformats.org/officeDocument/2006/relationships/hyperlink" Target="http://ivo.garant.ru/document/redirect/77698840/11062" TargetMode="External"/><Relationship Id="rId540" Type="http://schemas.openxmlformats.org/officeDocument/2006/relationships/hyperlink" Target="http://ivo.garant.ru/document/redirect/74743549/1314" TargetMode="External"/><Relationship Id="rId72" Type="http://schemas.openxmlformats.org/officeDocument/2006/relationships/hyperlink" Target="http://ivo.garant.ru/document/redirect/74743549/2" TargetMode="External"/><Relationship Id="rId375" Type="http://schemas.openxmlformats.org/officeDocument/2006/relationships/hyperlink" Target="http://ivo.garant.ru/document/redirect/76806388/11084" TargetMode="External"/><Relationship Id="rId582" Type="http://schemas.openxmlformats.org/officeDocument/2006/relationships/hyperlink" Target="http://ivo.garant.ru/document/redirect/72247934/100234" TargetMode="External"/><Relationship Id="rId638" Type="http://schemas.openxmlformats.org/officeDocument/2006/relationships/theme" Target="theme/theme1.xml"/><Relationship Id="rId3" Type="http://schemas.microsoft.com/office/2007/relationships/stylesWithEffects" Target="stylesWithEffects.xml"/><Relationship Id="rId235" Type="http://schemas.openxmlformats.org/officeDocument/2006/relationships/hyperlink" Target="http://ivo.garant.ru/document/redirect/76806388/11024" TargetMode="External"/><Relationship Id="rId277" Type="http://schemas.openxmlformats.org/officeDocument/2006/relationships/hyperlink" Target="http://ivo.garant.ru/document/redirect/76806388/11042" TargetMode="External"/><Relationship Id="rId400" Type="http://schemas.openxmlformats.org/officeDocument/2006/relationships/hyperlink" Target="http://ivo.garant.ru/document/redirect/74743549/2" TargetMode="External"/><Relationship Id="rId442" Type="http://schemas.openxmlformats.org/officeDocument/2006/relationships/hyperlink" Target="http://ivo.garant.ru/document/redirect/74743549/1233" TargetMode="External"/><Relationship Id="rId484" Type="http://schemas.openxmlformats.org/officeDocument/2006/relationships/hyperlink" Target="http://ivo.garant.ru/document/redirect/74743549/2" TargetMode="External"/><Relationship Id="rId137" Type="http://schemas.openxmlformats.org/officeDocument/2006/relationships/hyperlink" Target="http://ivo.garant.ru/document/redirect/77671002/1096" TargetMode="External"/><Relationship Id="rId302" Type="http://schemas.openxmlformats.org/officeDocument/2006/relationships/hyperlink" Target="http://ivo.garant.ru/document/redirect/405461301/122315" TargetMode="External"/><Relationship Id="rId344" Type="http://schemas.openxmlformats.org/officeDocument/2006/relationships/hyperlink" Target="http://ivo.garant.ru/document/redirect/74743549/2" TargetMode="External"/><Relationship Id="rId41" Type="http://schemas.openxmlformats.org/officeDocument/2006/relationships/hyperlink" Target="http://ivo.garant.ru/document/redirect/77698840/1009" TargetMode="External"/><Relationship Id="rId83" Type="http://schemas.openxmlformats.org/officeDocument/2006/relationships/hyperlink" Target="http://ivo.garant.ru/document/redirect/77682338/1932" TargetMode="External"/><Relationship Id="rId179" Type="http://schemas.openxmlformats.org/officeDocument/2006/relationships/hyperlink" Target="http://ivo.garant.ru/document/redirect/77698840/1991" TargetMode="External"/><Relationship Id="rId386" Type="http://schemas.openxmlformats.org/officeDocument/2006/relationships/hyperlink" Target="http://ivo.garant.ru/document/redirect/74743549/2" TargetMode="External"/><Relationship Id="rId551" Type="http://schemas.openxmlformats.org/officeDocument/2006/relationships/hyperlink" Target="http://ivo.garant.ru/document/redirect/77698840/11455" TargetMode="External"/><Relationship Id="rId593" Type="http://schemas.openxmlformats.org/officeDocument/2006/relationships/hyperlink" Target="http://ivo.garant.ru/document/redirect/77682338/11622" TargetMode="External"/><Relationship Id="rId607" Type="http://schemas.openxmlformats.org/officeDocument/2006/relationships/hyperlink" Target="http://ivo.garant.ru/document/redirect/77671002/1511" TargetMode="External"/><Relationship Id="rId190" Type="http://schemas.openxmlformats.org/officeDocument/2006/relationships/hyperlink" Target="http://ivo.garant.ru/document/redirect/74743549/2" TargetMode="External"/><Relationship Id="rId204" Type="http://schemas.openxmlformats.org/officeDocument/2006/relationships/hyperlink" Target="http://ivo.garant.ru/document/redirect/72129388/1214" TargetMode="External"/><Relationship Id="rId246" Type="http://schemas.openxmlformats.org/officeDocument/2006/relationships/hyperlink" Target="http://ivo.garant.ru/document/redirect/74743549/11321" TargetMode="External"/><Relationship Id="rId288" Type="http://schemas.openxmlformats.org/officeDocument/2006/relationships/hyperlink" Target="http://ivo.garant.ru/document/redirect/405461301/2" TargetMode="External"/><Relationship Id="rId411" Type="http://schemas.openxmlformats.org/officeDocument/2006/relationships/hyperlink" Target="http://ivo.garant.ru/document/redirect/74743549/1020" TargetMode="External"/><Relationship Id="rId453" Type="http://schemas.openxmlformats.org/officeDocument/2006/relationships/hyperlink" Target="http://ivo.garant.ru/document/redirect/74743549/1025" TargetMode="External"/><Relationship Id="rId509" Type="http://schemas.openxmlformats.org/officeDocument/2006/relationships/hyperlink" Target="http://ivo.garant.ru/document/redirect/74743549/1292" TargetMode="External"/><Relationship Id="rId106" Type="http://schemas.openxmlformats.org/officeDocument/2006/relationships/hyperlink" Target="http://ivo.garant.ru/document/redirect/77671002/109512" TargetMode="External"/><Relationship Id="rId313" Type="http://schemas.openxmlformats.org/officeDocument/2006/relationships/hyperlink" Target="http://ivo.garant.ru/document/redirect/77305710/11052" TargetMode="External"/><Relationship Id="rId495" Type="http://schemas.openxmlformats.org/officeDocument/2006/relationships/hyperlink" Target="http://ivo.garant.ru/document/redirect/74743549/2" TargetMode="External"/><Relationship Id="rId10" Type="http://schemas.openxmlformats.org/officeDocument/2006/relationships/hyperlink" Target="http://ivo.garant.ru/document/redirect/12112604/165" TargetMode="External"/><Relationship Id="rId52" Type="http://schemas.openxmlformats.org/officeDocument/2006/relationships/hyperlink" Target="http://ivo.garant.ru/document/redirect/72129388/1028" TargetMode="External"/><Relationship Id="rId94" Type="http://schemas.openxmlformats.org/officeDocument/2006/relationships/hyperlink" Target="http://ivo.garant.ru/document/redirect/77671002/1938" TargetMode="External"/><Relationship Id="rId148" Type="http://schemas.openxmlformats.org/officeDocument/2006/relationships/hyperlink" Target="http://ivo.garant.ru/document/redirect/403019706/1003" TargetMode="External"/><Relationship Id="rId355" Type="http://schemas.openxmlformats.org/officeDocument/2006/relationships/hyperlink" Target="http://ivo.garant.ru/document/redirect/74743549/11727" TargetMode="External"/><Relationship Id="rId397" Type="http://schemas.openxmlformats.org/officeDocument/2006/relationships/hyperlink" Target="http://ivo.garant.ru/document/redirect/74743549/2" TargetMode="External"/><Relationship Id="rId520" Type="http://schemas.openxmlformats.org/officeDocument/2006/relationships/hyperlink" Target="http://ivo.garant.ru/document/redirect/77305710/1136" TargetMode="External"/><Relationship Id="rId562" Type="http://schemas.openxmlformats.org/officeDocument/2006/relationships/hyperlink" Target="http://ivo.garant.ru/document/redirect/77698840/11463" TargetMode="External"/><Relationship Id="rId618" Type="http://schemas.openxmlformats.org/officeDocument/2006/relationships/hyperlink" Target="http://ivo.garant.ru/document/redirect/76806388/461" TargetMode="External"/><Relationship Id="rId215" Type="http://schemas.openxmlformats.org/officeDocument/2006/relationships/hyperlink" Target="http://ivo.garant.ru/document/redirect/74743549/11210" TargetMode="External"/><Relationship Id="rId257" Type="http://schemas.openxmlformats.org/officeDocument/2006/relationships/hyperlink" Target="http://ivo.garant.ru/document/redirect/77698840/11028" TargetMode="External"/><Relationship Id="rId422" Type="http://schemas.openxmlformats.org/officeDocument/2006/relationships/hyperlink" Target="http://ivo.garant.ru/document/redirect/74743549/1021" TargetMode="External"/><Relationship Id="rId464" Type="http://schemas.openxmlformats.org/officeDocument/2006/relationships/hyperlink" Target="http://ivo.garant.ru/document/redirect/77698840/11244" TargetMode="External"/><Relationship Id="rId299" Type="http://schemas.openxmlformats.org/officeDocument/2006/relationships/hyperlink" Target="http://ivo.garant.ru/document/redirect/405461301/122314" TargetMode="External"/><Relationship Id="rId63" Type="http://schemas.openxmlformats.org/officeDocument/2006/relationships/hyperlink" Target="http://ivo.garant.ru/document/redirect/72129388/10286" TargetMode="External"/><Relationship Id="rId159" Type="http://schemas.openxmlformats.org/officeDocument/2006/relationships/hyperlink" Target="http://ivo.garant.ru/document/redirect/74743549/1096" TargetMode="External"/><Relationship Id="rId366" Type="http://schemas.openxmlformats.org/officeDocument/2006/relationships/hyperlink" Target="http://ivo.garant.ru/document/redirect/77698840/11081" TargetMode="External"/><Relationship Id="rId573" Type="http://schemas.openxmlformats.org/officeDocument/2006/relationships/hyperlink" Target="http://ivo.garant.ru/document/redirect/72247934/102323" TargetMode="External"/><Relationship Id="rId226" Type="http://schemas.openxmlformats.org/officeDocument/2006/relationships/hyperlink" Target="http://ivo.garant.ru/document/redirect/74743549/2" TargetMode="External"/><Relationship Id="rId433" Type="http://schemas.openxmlformats.org/officeDocument/2006/relationships/hyperlink" Target="http://ivo.garant.ru/document/redirect/74743549/1221" TargetMode="External"/><Relationship Id="rId74" Type="http://schemas.openxmlformats.org/officeDocument/2006/relationships/hyperlink" Target="http://ivo.garant.ru/document/redirect/403019706/2" TargetMode="External"/><Relationship Id="rId377" Type="http://schemas.openxmlformats.org/officeDocument/2006/relationships/hyperlink" Target="http://ivo.garant.ru/document/redirect/405461301/2" TargetMode="External"/><Relationship Id="rId500" Type="http://schemas.openxmlformats.org/officeDocument/2006/relationships/hyperlink" Target="http://ivo.garant.ru/document/redirect/74743549/1283" TargetMode="External"/><Relationship Id="rId584" Type="http://schemas.openxmlformats.org/officeDocument/2006/relationships/hyperlink" Target="http://ivo.garant.ru/document/redirect/72247934/102343" TargetMode="External"/><Relationship Id="rId5" Type="http://schemas.openxmlformats.org/officeDocument/2006/relationships/webSettings" Target="webSettings.xml"/><Relationship Id="rId237" Type="http://schemas.openxmlformats.org/officeDocument/2006/relationships/hyperlink" Target="http://ivo.garant.ru/document/redirect/405461301/2" TargetMode="External"/><Relationship Id="rId444" Type="http://schemas.openxmlformats.org/officeDocument/2006/relationships/hyperlink" Target="http://ivo.garant.ru/document/redirect/77698840/11221" TargetMode="External"/><Relationship Id="rId290" Type="http://schemas.openxmlformats.org/officeDocument/2006/relationships/hyperlink" Target="http://ivo.garant.ru/document/redirect/405461301/122311" TargetMode="External"/><Relationship Id="rId304" Type="http://schemas.openxmlformats.org/officeDocument/2006/relationships/hyperlink" Target="http://ivo.garant.ru/document/redirect/76806388/110411" TargetMode="External"/><Relationship Id="rId388" Type="http://schemas.openxmlformats.org/officeDocument/2006/relationships/hyperlink" Target="http://ivo.garant.ru/document/redirect/405461301/1227" TargetMode="External"/><Relationship Id="rId511" Type="http://schemas.openxmlformats.org/officeDocument/2006/relationships/hyperlink" Target="http://ivo.garant.ru/document/redirect/77698840/11354" TargetMode="External"/><Relationship Id="rId609" Type="http://schemas.openxmlformats.org/officeDocument/2006/relationships/hyperlink" Target="http://ivo.garant.ru/document/redirect/77671002/1513" TargetMode="External"/><Relationship Id="rId85" Type="http://schemas.openxmlformats.org/officeDocument/2006/relationships/hyperlink" Target="http://ivo.garant.ru/document/redirect/77671002/1933" TargetMode="External"/><Relationship Id="rId150" Type="http://schemas.openxmlformats.org/officeDocument/2006/relationships/hyperlink" Target="http://ivo.garant.ru/document/redirect/77305710/1971" TargetMode="External"/><Relationship Id="rId595" Type="http://schemas.openxmlformats.org/officeDocument/2006/relationships/hyperlink" Target="http://ivo.garant.ru/document/redirect/74743549/2" TargetMode="External"/><Relationship Id="rId248" Type="http://schemas.openxmlformats.org/officeDocument/2006/relationships/hyperlink" Target="http://ivo.garant.ru/document/redirect/74743549/2" TargetMode="External"/><Relationship Id="rId455" Type="http://schemas.openxmlformats.org/officeDocument/2006/relationships/hyperlink" Target="http://ivo.garant.ru/document/redirect/77698840/11241" TargetMode="External"/><Relationship Id="rId12" Type="http://schemas.openxmlformats.org/officeDocument/2006/relationships/hyperlink" Target="http://ivo.garant.ru/document/redirect/77682338/2" TargetMode="External"/><Relationship Id="rId108" Type="http://schemas.openxmlformats.org/officeDocument/2006/relationships/hyperlink" Target="http://ivo.garant.ru/document/redirect/74743549/2" TargetMode="External"/><Relationship Id="rId315" Type="http://schemas.openxmlformats.org/officeDocument/2006/relationships/hyperlink" Target="http://ivo.garant.ru/document/redirect/403019706/2" TargetMode="External"/><Relationship Id="rId522" Type="http://schemas.openxmlformats.org/officeDocument/2006/relationships/hyperlink" Target="http://ivo.garant.ru/document/redirect/72005502/0" TargetMode="External"/><Relationship Id="rId96" Type="http://schemas.openxmlformats.org/officeDocument/2006/relationships/hyperlink" Target="http://ivo.garant.ru/document/redirect/405461301/2" TargetMode="External"/><Relationship Id="rId161" Type="http://schemas.openxmlformats.org/officeDocument/2006/relationships/hyperlink" Target="http://ivo.garant.ru/document/redirect/72129388/1212" TargetMode="External"/><Relationship Id="rId399" Type="http://schemas.openxmlformats.org/officeDocument/2006/relationships/hyperlink" Target="http://ivo.garant.ru/document/redirect/74743549/11921" TargetMode="External"/><Relationship Id="rId259" Type="http://schemas.openxmlformats.org/officeDocument/2006/relationships/hyperlink" Target="http://ivo.garant.ru/document/redirect/77671002/1103" TargetMode="External"/><Relationship Id="rId466" Type="http://schemas.openxmlformats.org/officeDocument/2006/relationships/hyperlink" Target="http://ivo.garant.ru/document/redirect/74743549/2" TargetMode="External"/><Relationship Id="rId23" Type="http://schemas.openxmlformats.org/officeDocument/2006/relationships/hyperlink" Target="http://ivo.garant.ru/document/redirect/77671002/1002" TargetMode="External"/><Relationship Id="rId119" Type="http://schemas.openxmlformats.org/officeDocument/2006/relationships/hyperlink" Target="http://ivo.garant.ru/document/redirect/77682338/1955" TargetMode="External"/><Relationship Id="rId326" Type="http://schemas.openxmlformats.org/officeDocument/2006/relationships/hyperlink" Target="http://ivo.garant.ru/document/redirect/76806388/1106" TargetMode="External"/><Relationship Id="rId533" Type="http://schemas.openxmlformats.org/officeDocument/2006/relationships/hyperlink" Target="http://ivo.garant.ru/document/redirect/77698840/11443" TargetMode="External"/><Relationship Id="rId172" Type="http://schemas.openxmlformats.org/officeDocument/2006/relationships/hyperlink" Target="http://ivo.garant.ru/document/redirect/72129388/12126" TargetMode="External"/><Relationship Id="rId477" Type="http://schemas.openxmlformats.org/officeDocument/2006/relationships/hyperlink" Target="http://ivo.garant.ru/document/redirect/74743549/1026" TargetMode="External"/><Relationship Id="rId600" Type="http://schemas.openxmlformats.org/officeDocument/2006/relationships/hyperlink" Target="http://ivo.garant.ru/document/redirect/405461301/2" TargetMode="External"/><Relationship Id="rId337" Type="http://schemas.openxmlformats.org/officeDocument/2006/relationships/hyperlink" Target="http://ivo.garant.ru/document/redirect/405461301/2" TargetMode="External"/><Relationship Id="rId34" Type="http://schemas.openxmlformats.org/officeDocument/2006/relationships/hyperlink" Target="http://ivo.garant.ru/document/redirect/76806388/10072" TargetMode="External"/><Relationship Id="rId544" Type="http://schemas.openxmlformats.org/officeDocument/2006/relationships/hyperlink" Target="http://ivo.garant.ru/document/redirect/74743549/2" TargetMode="External"/><Relationship Id="rId183" Type="http://schemas.openxmlformats.org/officeDocument/2006/relationships/hyperlink" Target="http://ivo.garant.ru/document/redirect/74743549/1115" TargetMode="External"/><Relationship Id="rId390" Type="http://schemas.openxmlformats.org/officeDocument/2006/relationships/hyperlink" Target="http://ivo.garant.ru/document/redirect/76806388/11096" TargetMode="External"/><Relationship Id="rId404" Type="http://schemas.openxmlformats.org/officeDocument/2006/relationships/hyperlink" Target="http://ivo.garant.ru/document/redirect/72247934/100220" TargetMode="External"/><Relationship Id="rId611" Type="http://schemas.openxmlformats.org/officeDocument/2006/relationships/hyperlink" Target="http://ivo.garant.ru/document/redirect/77671002/1514" TargetMode="External"/><Relationship Id="rId250" Type="http://schemas.openxmlformats.org/officeDocument/2006/relationships/hyperlink" Target="http://ivo.garant.ru/document/redirect/77698840/110268" TargetMode="External"/><Relationship Id="rId488" Type="http://schemas.openxmlformats.org/officeDocument/2006/relationships/hyperlink" Target="http://ivo.garant.ru/document/redirect/405461301/1024" TargetMode="External"/><Relationship Id="rId45" Type="http://schemas.openxmlformats.org/officeDocument/2006/relationships/hyperlink" Target="http://ivo.garant.ru/document/redirect/77671002/1091" TargetMode="External"/><Relationship Id="rId110" Type="http://schemas.openxmlformats.org/officeDocument/2006/relationships/hyperlink" Target="http://ivo.garant.ru/document/redirect/74743549/1073" TargetMode="External"/><Relationship Id="rId348" Type="http://schemas.openxmlformats.org/officeDocument/2006/relationships/hyperlink" Target="http://ivo.garant.ru/document/redirect/77698840/11066" TargetMode="External"/><Relationship Id="rId555" Type="http://schemas.openxmlformats.org/officeDocument/2006/relationships/hyperlink" Target="http://ivo.garant.ru/document/redirect/403019706/1007" TargetMode="External"/><Relationship Id="rId194" Type="http://schemas.openxmlformats.org/officeDocument/2006/relationships/hyperlink" Target="http://ivo.garant.ru/document/redirect/77698840/1996" TargetMode="External"/><Relationship Id="rId208" Type="http://schemas.openxmlformats.org/officeDocument/2006/relationships/hyperlink" Target="http://ivo.garant.ru/document/redirect/77698840/11011" TargetMode="External"/><Relationship Id="rId415" Type="http://schemas.openxmlformats.org/officeDocument/2006/relationships/hyperlink" Target="http://ivo.garant.ru/document/redirect/77682338/11141" TargetMode="External"/><Relationship Id="rId622" Type="http://schemas.openxmlformats.org/officeDocument/2006/relationships/hyperlink" Target="http://ivo.garant.ru/document/redirect/77682338/1100" TargetMode="External"/><Relationship Id="rId261" Type="http://schemas.openxmlformats.org/officeDocument/2006/relationships/hyperlink" Target="http://ivo.garant.ru/document/redirect/74743549/2" TargetMode="External"/><Relationship Id="rId499" Type="http://schemas.openxmlformats.org/officeDocument/2006/relationships/hyperlink" Target="http://ivo.garant.ru/document/redirect/77698840/11344" TargetMode="External"/><Relationship Id="rId56" Type="http://schemas.openxmlformats.org/officeDocument/2006/relationships/hyperlink" Target="http://ivo.garant.ru/document/redirect/72129388/10283" TargetMode="External"/><Relationship Id="rId359" Type="http://schemas.openxmlformats.org/officeDocument/2006/relationships/hyperlink" Target="http://ivo.garant.ru/document/redirect/403019706/2" TargetMode="External"/><Relationship Id="rId566" Type="http://schemas.openxmlformats.org/officeDocument/2006/relationships/hyperlink" Target="http://ivo.garant.ru/document/redirect/77682338/1151" TargetMode="External"/><Relationship Id="rId121" Type="http://schemas.openxmlformats.org/officeDocument/2006/relationships/hyperlink" Target="http://ivo.garant.ru/document/redirect/77671002/1956" TargetMode="External"/><Relationship Id="rId219" Type="http://schemas.openxmlformats.org/officeDocument/2006/relationships/hyperlink" Target="http://ivo.garant.ru/document/redirect/74743549/1131" TargetMode="External"/><Relationship Id="rId426" Type="http://schemas.openxmlformats.org/officeDocument/2006/relationships/hyperlink" Target="http://ivo.garant.ru/document/redirect/74743549/2" TargetMode="External"/><Relationship Id="rId633" Type="http://schemas.openxmlformats.org/officeDocument/2006/relationships/hyperlink" Target="http://ivo.garant.ru/document/redirect/72247934/102374" TargetMode="External"/><Relationship Id="rId67" Type="http://schemas.openxmlformats.org/officeDocument/2006/relationships/hyperlink" Target="http://ivo.garant.ru/document/redirect/76806388/1929" TargetMode="External"/><Relationship Id="rId272" Type="http://schemas.openxmlformats.org/officeDocument/2006/relationships/hyperlink" Target="http://ivo.garant.ru/document/redirect/74743549/1152" TargetMode="External"/><Relationship Id="rId577" Type="http://schemas.openxmlformats.org/officeDocument/2006/relationships/hyperlink" Target="http://ivo.garant.ru/document/redirect/74743549/1034" TargetMode="External"/><Relationship Id="rId132" Type="http://schemas.openxmlformats.org/officeDocument/2006/relationships/hyperlink" Target="http://ivo.garant.ru/document/redirect/72129388/12106" TargetMode="External"/><Relationship Id="rId437" Type="http://schemas.openxmlformats.org/officeDocument/2006/relationships/hyperlink" Target="http://ivo.garant.ru/document/redirect/74743549/2" TargetMode="External"/><Relationship Id="rId283" Type="http://schemas.openxmlformats.org/officeDocument/2006/relationships/hyperlink" Target="http://ivo.garant.ru/document/redirect/76806388/11044" TargetMode="External"/><Relationship Id="rId490" Type="http://schemas.openxmlformats.org/officeDocument/2006/relationships/hyperlink" Target="http://ivo.garant.ru/document/redirect/76806388/1126" TargetMode="External"/><Relationship Id="rId504" Type="http://schemas.openxmlformats.org/officeDocument/2006/relationships/hyperlink" Target="http://ivo.garant.ru/document/redirect/74743549/2" TargetMode="External"/><Relationship Id="rId78" Type="http://schemas.openxmlformats.org/officeDocument/2006/relationships/hyperlink" Target="http://ivo.garant.ru/document/redirect/405461301/2" TargetMode="External"/><Relationship Id="rId143" Type="http://schemas.openxmlformats.org/officeDocument/2006/relationships/hyperlink" Target="http://ivo.garant.ru/document/redirect/74743549/1082" TargetMode="External"/><Relationship Id="rId350" Type="http://schemas.openxmlformats.org/officeDocument/2006/relationships/hyperlink" Target="http://ivo.garant.ru/document/redirect/405461301/2" TargetMode="External"/><Relationship Id="rId588" Type="http://schemas.openxmlformats.org/officeDocument/2006/relationships/hyperlink" Target="http://ivo.garant.ru/document/redirect/72247934/100235" TargetMode="External"/><Relationship Id="rId9" Type="http://schemas.openxmlformats.org/officeDocument/2006/relationships/hyperlink" Target="http://ivo.garant.ru/document/redirect/12112604/2301" TargetMode="External"/><Relationship Id="rId210" Type="http://schemas.openxmlformats.org/officeDocument/2006/relationships/hyperlink" Target="http://ivo.garant.ru/document/redirect/10100741/0" TargetMode="External"/><Relationship Id="rId448" Type="http://schemas.openxmlformats.org/officeDocument/2006/relationships/hyperlink" Target="http://ivo.garant.ru/document/redirect/7474354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54576</Words>
  <Characters>311086</Characters>
  <Application>Microsoft Office Word</Application>
  <DocSecurity>0</DocSecurity>
  <Lines>2592</Lines>
  <Paragraphs>729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364933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Маркелова Эльвира Николаевна</cp:lastModifiedBy>
  <cp:revision>2</cp:revision>
  <cp:lastPrinted>2022-12-01T11:24:00Z</cp:lastPrinted>
  <dcterms:created xsi:type="dcterms:W3CDTF">2022-12-08T06:30:00Z</dcterms:created>
  <dcterms:modified xsi:type="dcterms:W3CDTF">2022-12-08T06:30:00Z</dcterms:modified>
</cp:coreProperties>
</file>